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285F4"/>
          <w:sz w:val="72"/>
        </w:rPr>
        <w:br/>
        <w:br/>
        <w:br/>
        <w:t>SYNTRIX</w:t>
        <w:br/>
      </w:r>
    </w:p>
    <w:p>
      <w:pPr>
        <w:jc w:val="center"/>
      </w:pPr>
      <w:r>
        <w:rPr>
          <w:b/>
          <w:sz w:val="48"/>
        </w:rPr>
        <w:t>CLOUDPULSE</w:t>
        <w:br/>
      </w:r>
    </w:p>
    <w:p>
      <w:pPr>
        <w:jc w:val="center"/>
      </w:pPr>
      <w:r>
        <w:rPr>
          <w:color w:val="444466"/>
          <w:sz w:val="28"/>
        </w:rPr>
        <w:t>Complete Project Architecture &amp; Implementation Guide</w:t>
        <w:br/>
      </w:r>
    </w:p>
    <w:p>
      <w:pPr>
        <w:jc w:val="center"/>
      </w:pPr>
      <w:r>
        <w:rPr>
          <w:color w:val="666688"/>
          <w:sz w:val="24"/>
        </w:rPr>
        <w:t>Reverse-Engineered Technical Documentation</w:t>
        <w:br/>
      </w:r>
    </w:p>
    <w:p>
      <w:pPr>
        <w:jc w:val="center"/>
      </w:pPr>
      <w:r>
        <w:rPr>
          <w:color w:val="888888"/>
          <w:sz w:val="20"/>
        </w:rPr>
        <w:br/>
        <w:t>Generated: 12 September 2026, 09:54 IST</w:t>
        <w:br/>
      </w:r>
    </w:p>
    <w:p>
      <w:r>
        <w:br w:type="page"/>
      </w:r>
    </w:p>
    <w:p>
      <w:pPr>
        <w:pStyle w:val="Heading1"/>
      </w:pPr>
      <w:r>
        <w:rPr>
          <w:color w:val="4285F4"/>
        </w:rPr>
        <w:t>1. Executive Summary</w:t>
      </w:r>
    </w:p>
    <w:p>
      <w:r>
        <w:t>CloudPulse (codename: CloudMart) is a cloud-native e-commerce observability platform built by Team SYNTRIX. It demonstrates a complete observability pipeline across three GCP compute platforms (Cloud Run, GKE, Compute Engine), with structured JSON logging, a custom log streamer to BigQuery, analytical views, Looker Studio dashboards, and Cloud Monitoring alerting.</w:t>
      </w:r>
    </w:p>
    <w:p/>
    <w:p>
      <w:pPr>
        <w:pStyle w:val="Heading1"/>
      </w:pPr>
      <w:r>
        <w:rPr>
          <w:color w:val="4285F4"/>
        </w:rPr>
        <w:t>2. Architecture Overview</w:t>
      </w:r>
    </w:p>
    <w:p>
      <w:r>
        <w:t>• Gateway (Cloud Run) → proxies to 5 backend services</w:t>
        <w:br/>
        <w:t>• Catalog &amp; Cart → Cloud Run</w:t>
        <w:br/>
        <w:t>• Order &amp; Payment → GKE Autopilot</w:t>
        <w:br/>
        <w:t>• Inventory → Compute Engine (e2-micro)</w:t>
        <w:br/>
        <w:t>• Database → Cloud SQL PostgreSQL 15</w:t>
        <w:br/>
        <w:t>• Logging → Cloud Logging → Custom Streamer → BigQuery → Looker Studio</w:t>
        <w:br/>
        <w:t>• Alerting → 5 Cloud Monitoring policies → 7 email channels</w:t>
      </w:r>
    </w:p>
    <w:p/>
    <w:p>
      <w:pPr>
        <w:pStyle w:val="Heading1"/>
      </w:pPr>
      <w:r>
        <w:rPr>
          <w:color w:val="4285F4"/>
        </w:rPr>
        <w:t>3. Services</w:t>
      </w:r>
    </w:p>
    <w:p>
      <w:r>
        <w:t>6 FastAPI microservices sharing PostgreSQL via SQLAlchemy ORM. Order service orchestrates checkout: Cart validation → Inventory reservation → Payment processing. Pub/Sub topics for order-events, payment-events, inventory-events. Simulation system for chaos engineering (payment timeouts, inventory shortages, DB delays).</w:t>
      </w:r>
    </w:p>
    <w:p/>
    <w:p>
      <w:pPr>
        <w:pStyle w:val="Heading1"/>
      </w:pPr>
      <w:r>
        <w:rPr>
          <w:color w:val="4285F4"/>
        </w:rPr>
        <w:t>4. Log Pipeline</w:t>
      </w:r>
    </w:p>
    <w:p>
      <w:r>
        <w:t>Custom Log Streamer Daemon (realtime_log_streamer.py) polls Cloud Logging every 10 seconds via gcloud CLI, sanitizes keys for BigQuery compatibility, stringifies nested JSON, and batch loads via bq load. 6 BigQuery views perform ETL for latency, error, usage, KPI, and cost analysis.</w:t>
      </w:r>
    </w:p>
    <w:p/>
    <w:p>
      <w:pPr>
        <w:pStyle w:val="Heading1"/>
      </w:pPr>
      <w:r>
        <w:rPr>
          <w:color w:val="4285F4"/>
        </w:rPr>
        <w:t>5. Monitoring &amp; Alerting</w:t>
      </w:r>
    </w:p>
    <w:p>
      <w:r>
        <w:t>5 alert policies: Cloud Run 5xx errors, GKE CPU utilization, GCE CPU utilization, BigQuery query execution time, and log pipeline errors. 7 email notification channels routing alerts to responsible team members.</w:t>
      </w:r>
    </w:p>
    <w:p/>
    <w:p>
      <w:pPr/>
      <w:r>
        <w:br/>
        <w:br/>
        <w:t>Note: This DOCX is a condensed companion to the full PDF report. Please refer to CLOUDPULSE_Project_Report.pdf for the complete 30+ page document with detailed tables, architecture diagrams, Q&amp;A, and configuration 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