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FDB4" w14:textId="77777777" w:rsidR="00F02E2A" w:rsidRDefault="00000000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МИНОБРНАУКИ РОССИИ</w:t>
      </w:r>
    </w:p>
    <w:p w14:paraId="11DC8E01" w14:textId="77777777" w:rsidR="00F02E2A" w:rsidRDefault="00000000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Санкт-Петербургский государственный</w:t>
      </w:r>
    </w:p>
    <w:p w14:paraId="554064E6" w14:textId="77777777" w:rsidR="00F02E2A" w:rsidRDefault="00000000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электротехнический университет</w:t>
      </w:r>
    </w:p>
    <w:p w14:paraId="226BAFA9" w14:textId="77777777" w:rsidR="00F02E2A" w:rsidRDefault="00000000">
      <w:pPr>
        <w:pStyle w:val="Standard"/>
        <w:jc w:val="center"/>
        <w:rPr>
          <w:b/>
          <w:bCs/>
        </w:rPr>
      </w:pPr>
      <w:r>
        <w:rPr>
          <w:b/>
          <w:bCs/>
          <w:caps/>
        </w:rPr>
        <w:t>«ЛЭТИ» им. В.И. Ульянова (Ленина)</w:t>
      </w:r>
    </w:p>
    <w:p w14:paraId="183EB3A6" w14:textId="77777777" w:rsidR="00F02E2A" w:rsidRDefault="00000000">
      <w:pPr>
        <w:pStyle w:val="Standard"/>
        <w:jc w:val="center"/>
        <w:rPr>
          <w:b/>
          <w:bCs/>
          <w:caps/>
        </w:rPr>
      </w:pPr>
      <w:r>
        <w:rPr>
          <w:b/>
          <w:bCs/>
        </w:rPr>
        <w:t>Кафедра МО ЭВМ</w:t>
      </w:r>
    </w:p>
    <w:p w14:paraId="387EA532" w14:textId="77777777" w:rsidR="00F02E2A" w:rsidRDefault="00F02E2A">
      <w:pPr>
        <w:pStyle w:val="Standard"/>
        <w:jc w:val="center"/>
        <w:rPr>
          <w:b/>
          <w:bCs/>
          <w:caps/>
        </w:rPr>
      </w:pPr>
    </w:p>
    <w:p w14:paraId="6D944A59" w14:textId="77777777" w:rsidR="00F02E2A" w:rsidRDefault="00F02E2A">
      <w:pPr>
        <w:pStyle w:val="Standard"/>
        <w:jc w:val="center"/>
        <w:rPr>
          <w:b/>
          <w:bCs/>
          <w:caps/>
        </w:rPr>
      </w:pPr>
    </w:p>
    <w:p w14:paraId="6CF53AB4" w14:textId="77777777" w:rsidR="00F02E2A" w:rsidRDefault="00F02E2A">
      <w:pPr>
        <w:pStyle w:val="Standard"/>
        <w:jc w:val="center"/>
        <w:rPr>
          <w:b/>
          <w:bCs/>
          <w:caps/>
        </w:rPr>
      </w:pPr>
    </w:p>
    <w:p w14:paraId="16DA0DB2" w14:textId="77777777" w:rsidR="00F02E2A" w:rsidRDefault="00F02E2A">
      <w:pPr>
        <w:pStyle w:val="Standard"/>
        <w:jc w:val="center"/>
      </w:pPr>
    </w:p>
    <w:p w14:paraId="464C1458" w14:textId="77777777" w:rsidR="00F02E2A" w:rsidRDefault="00F02E2A">
      <w:pPr>
        <w:pStyle w:val="Standard"/>
        <w:jc w:val="center"/>
      </w:pPr>
    </w:p>
    <w:p w14:paraId="6FB55406" w14:textId="77777777" w:rsidR="00F02E2A" w:rsidRDefault="00F02E2A">
      <w:pPr>
        <w:pStyle w:val="Standard"/>
        <w:jc w:val="center"/>
      </w:pPr>
    </w:p>
    <w:p w14:paraId="1A656524" w14:textId="77777777" w:rsidR="00F02E2A" w:rsidRDefault="00F02E2A">
      <w:pPr>
        <w:pStyle w:val="Standard"/>
        <w:jc w:val="center"/>
      </w:pPr>
    </w:p>
    <w:p w14:paraId="3EE5CC67" w14:textId="77777777" w:rsidR="00F02E2A" w:rsidRDefault="00000000">
      <w:pPr>
        <w:pStyle w:val="Times1420"/>
        <w:spacing w:line="360" w:lineRule="auto"/>
        <w:jc w:val="center"/>
        <w:rPr>
          <w:b/>
          <w:bCs/>
        </w:rPr>
      </w:pPr>
      <w:r>
        <w:rPr>
          <w:rStyle w:val="a6"/>
          <w:caps/>
        </w:rPr>
        <w:t>отчет</w:t>
      </w:r>
    </w:p>
    <w:p w14:paraId="10DF5959" w14:textId="7BF7BD89" w:rsidR="00F02E2A" w:rsidRPr="00A07D81" w:rsidRDefault="00000000">
      <w:pPr>
        <w:pStyle w:val="Standard"/>
        <w:jc w:val="center"/>
        <w:rPr>
          <w:b/>
          <w:bCs/>
          <w:lang w:val="en-US"/>
        </w:rPr>
      </w:pPr>
      <w:r>
        <w:rPr>
          <w:b/>
          <w:bCs/>
        </w:rPr>
        <w:t>по лабораторн</w:t>
      </w:r>
      <w:r w:rsidR="00A07D81">
        <w:rPr>
          <w:b/>
          <w:bCs/>
        </w:rPr>
        <w:t>ой</w:t>
      </w:r>
      <w:r>
        <w:rPr>
          <w:b/>
          <w:bCs/>
        </w:rPr>
        <w:t xml:space="preserve"> работ</w:t>
      </w:r>
      <w:r w:rsidR="00A07D81">
        <w:rPr>
          <w:b/>
          <w:bCs/>
        </w:rPr>
        <w:t>е</w:t>
      </w:r>
      <w:r>
        <w:rPr>
          <w:b/>
          <w:bCs/>
          <w:color w:val="FF0000"/>
        </w:rPr>
        <w:t xml:space="preserve"> </w:t>
      </w:r>
      <w:r>
        <w:rPr>
          <w:b/>
          <w:bCs/>
          <w:color w:val="000000"/>
        </w:rPr>
        <w:t>№</w:t>
      </w:r>
      <w:r w:rsidR="00A07D81">
        <w:rPr>
          <w:b/>
          <w:bCs/>
          <w:color w:val="000000"/>
          <w:lang w:val="en-US"/>
        </w:rPr>
        <w:t>3</w:t>
      </w:r>
    </w:p>
    <w:p w14:paraId="63735B36" w14:textId="1E192D81" w:rsidR="00F02E2A" w:rsidRDefault="00000000">
      <w:pPr>
        <w:pStyle w:val="Standard"/>
        <w:jc w:val="center"/>
      </w:pPr>
      <w:r>
        <w:rPr>
          <w:b/>
          <w:bCs/>
        </w:rPr>
        <w:t xml:space="preserve">по дисциплине </w:t>
      </w:r>
      <w:r>
        <w:rPr>
          <w:b/>
          <w:bCs/>
          <w:color w:val="000000"/>
        </w:rPr>
        <w:t>«</w:t>
      </w:r>
      <w:r w:rsidR="005C50D5">
        <w:rPr>
          <w:b/>
          <w:bCs/>
          <w:color w:val="000000"/>
        </w:rPr>
        <w:t>Вычислительная математика</w:t>
      </w:r>
      <w:r>
        <w:rPr>
          <w:b/>
          <w:bCs/>
          <w:color w:val="000000"/>
        </w:rPr>
        <w:t>»</w:t>
      </w:r>
    </w:p>
    <w:p w14:paraId="5B7F0314" w14:textId="1BEC0104" w:rsidR="00F02E2A" w:rsidRPr="0097025C" w:rsidRDefault="0097025C">
      <w:pPr>
        <w:pStyle w:val="Standard"/>
        <w:jc w:val="center"/>
        <w:rPr>
          <w:b/>
          <w:bCs/>
        </w:rPr>
      </w:pPr>
      <w:r w:rsidRPr="0097025C">
        <w:rPr>
          <w:b/>
          <w:bCs/>
        </w:rPr>
        <w:t xml:space="preserve">Тема: </w:t>
      </w:r>
      <w:r>
        <w:rPr>
          <w:b/>
          <w:bCs/>
        </w:rPr>
        <w:t xml:space="preserve"> Методы численного интегрирования</w:t>
      </w:r>
    </w:p>
    <w:p w14:paraId="32A5F5A7" w14:textId="77777777" w:rsidR="00F02E2A" w:rsidRDefault="00F02E2A">
      <w:pPr>
        <w:pStyle w:val="Standard"/>
        <w:jc w:val="center"/>
      </w:pPr>
    </w:p>
    <w:p w14:paraId="23CDC3EA" w14:textId="77777777" w:rsidR="00F02E2A" w:rsidRDefault="00F02E2A">
      <w:pPr>
        <w:pStyle w:val="Standard"/>
        <w:jc w:val="center"/>
      </w:pPr>
    </w:p>
    <w:p w14:paraId="27E19CFC" w14:textId="77777777" w:rsidR="00F02E2A" w:rsidRDefault="00F02E2A">
      <w:pPr>
        <w:pStyle w:val="Standard"/>
        <w:ind w:firstLine="0"/>
        <w:rPr>
          <w:lang w:val="en-US"/>
        </w:rPr>
      </w:pPr>
    </w:p>
    <w:p w14:paraId="15503323" w14:textId="77777777" w:rsidR="00F02E2A" w:rsidRDefault="00F02E2A">
      <w:pPr>
        <w:pStyle w:val="Standard"/>
        <w:jc w:val="center"/>
      </w:pPr>
    </w:p>
    <w:p w14:paraId="40C6730C" w14:textId="77777777" w:rsidR="00F02E2A" w:rsidRDefault="00F02E2A">
      <w:pPr>
        <w:pStyle w:val="Standard"/>
        <w:jc w:val="center"/>
      </w:pPr>
    </w:p>
    <w:tbl>
      <w:tblPr>
        <w:tblW w:w="9854" w:type="dxa"/>
        <w:tblInd w:w="-109" w:type="dxa"/>
        <w:tblLayout w:type="fixed"/>
        <w:tblLook w:val="04A0" w:firstRow="1" w:lastRow="0" w:firstColumn="1" w:lastColumn="0" w:noHBand="0" w:noVBand="1"/>
      </w:tblPr>
      <w:tblGrid>
        <w:gridCol w:w="4346"/>
        <w:gridCol w:w="2609"/>
        <w:gridCol w:w="2899"/>
      </w:tblGrid>
      <w:tr w:rsidR="008272B7" w14:paraId="143AFA72" w14:textId="77777777">
        <w:trPr>
          <w:trHeight w:val="614"/>
        </w:trPr>
        <w:tc>
          <w:tcPr>
            <w:tcW w:w="4346" w:type="dxa"/>
            <w:vAlign w:val="bottom"/>
          </w:tcPr>
          <w:p w14:paraId="18386915" w14:textId="77777777" w:rsidR="00F02E2A" w:rsidRDefault="00000000">
            <w:pPr>
              <w:pStyle w:val="Standard"/>
            </w:pPr>
            <w:r>
              <w:t xml:space="preserve">Студент гр. </w:t>
            </w:r>
            <w:r>
              <w:rPr>
                <w:color w:val="000000"/>
              </w:rPr>
              <w:t>4341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 w14:paraId="4723F650" w14:textId="77777777" w:rsidR="00F02E2A" w:rsidRDefault="00F02E2A">
            <w:pPr>
              <w:pStyle w:val="Standard"/>
            </w:pPr>
          </w:p>
        </w:tc>
        <w:tc>
          <w:tcPr>
            <w:tcW w:w="2899" w:type="dxa"/>
            <w:vAlign w:val="bottom"/>
          </w:tcPr>
          <w:p w14:paraId="49AD30EE" w14:textId="77777777" w:rsidR="00F02E2A" w:rsidRDefault="00000000">
            <w:pPr>
              <w:pStyle w:val="Standard"/>
              <w:jc w:val="center"/>
            </w:pPr>
            <w:r>
              <w:rPr>
                <w:color w:val="000000"/>
              </w:rPr>
              <w:t>Баженов К.Э.</w:t>
            </w:r>
          </w:p>
        </w:tc>
      </w:tr>
      <w:tr w:rsidR="008272B7" w14:paraId="6465B8D1" w14:textId="77777777">
        <w:trPr>
          <w:trHeight w:val="614"/>
        </w:trPr>
        <w:tc>
          <w:tcPr>
            <w:tcW w:w="4346" w:type="dxa"/>
            <w:vAlign w:val="bottom"/>
          </w:tcPr>
          <w:p w14:paraId="35A6B50A" w14:textId="77777777" w:rsidR="00F02E2A" w:rsidRDefault="00000000">
            <w:pPr>
              <w:pStyle w:val="Standard"/>
            </w:pPr>
            <w: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77C215D" w14:textId="77777777" w:rsidR="00F02E2A" w:rsidRDefault="00F02E2A">
            <w:pPr>
              <w:pStyle w:val="Standard"/>
            </w:pPr>
          </w:p>
        </w:tc>
        <w:tc>
          <w:tcPr>
            <w:tcW w:w="2899" w:type="dxa"/>
            <w:vAlign w:val="bottom"/>
          </w:tcPr>
          <w:p w14:paraId="5018D9BB" w14:textId="626382DE" w:rsidR="00F02E2A" w:rsidRDefault="005C50D5">
            <w:pPr>
              <w:pStyle w:val="Standard"/>
              <w:jc w:val="center"/>
            </w:pPr>
            <w:r>
              <w:t>Пуеров Г.Ю.</w:t>
            </w:r>
          </w:p>
        </w:tc>
      </w:tr>
    </w:tbl>
    <w:p w14:paraId="2D701A9F" w14:textId="77777777" w:rsidR="00F02E2A" w:rsidRDefault="00F02E2A">
      <w:pPr>
        <w:pStyle w:val="Standard"/>
        <w:jc w:val="center"/>
      </w:pPr>
    </w:p>
    <w:p w14:paraId="40BA006E" w14:textId="77777777" w:rsidR="00F02E2A" w:rsidRDefault="00F02E2A">
      <w:pPr>
        <w:pStyle w:val="Standard"/>
        <w:jc w:val="center"/>
      </w:pPr>
    </w:p>
    <w:p w14:paraId="3AAF5E6B" w14:textId="77777777" w:rsidR="00F02E2A" w:rsidRDefault="00F02E2A">
      <w:pPr>
        <w:pStyle w:val="Standard"/>
        <w:jc w:val="center"/>
      </w:pPr>
    </w:p>
    <w:p w14:paraId="74C5FC45" w14:textId="77777777" w:rsidR="00F02E2A" w:rsidRDefault="00F02E2A">
      <w:pPr>
        <w:pStyle w:val="Standard"/>
        <w:jc w:val="center"/>
      </w:pPr>
    </w:p>
    <w:p w14:paraId="6A6BD541" w14:textId="77777777" w:rsidR="00F02E2A" w:rsidRDefault="00F02E2A">
      <w:pPr>
        <w:pStyle w:val="Standard"/>
        <w:jc w:val="center"/>
      </w:pPr>
    </w:p>
    <w:p w14:paraId="45E117EC" w14:textId="77777777" w:rsidR="00F02E2A" w:rsidRDefault="00F02E2A">
      <w:pPr>
        <w:pStyle w:val="Standard"/>
        <w:jc w:val="center"/>
      </w:pPr>
    </w:p>
    <w:p w14:paraId="675F957E" w14:textId="77777777" w:rsidR="00F02E2A" w:rsidRDefault="00F02E2A">
      <w:pPr>
        <w:pStyle w:val="Standard"/>
        <w:jc w:val="center"/>
      </w:pPr>
    </w:p>
    <w:p w14:paraId="58F6FE07" w14:textId="77777777" w:rsidR="00F02E2A" w:rsidRDefault="00F02E2A">
      <w:pPr>
        <w:pStyle w:val="Standard"/>
        <w:jc w:val="center"/>
      </w:pPr>
    </w:p>
    <w:p w14:paraId="167C4B08" w14:textId="77777777" w:rsidR="00F02E2A" w:rsidRDefault="00F02E2A">
      <w:pPr>
        <w:pStyle w:val="Standard"/>
        <w:jc w:val="center"/>
      </w:pPr>
    </w:p>
    <w:p w14:paraId="39572861" w14:textId="77777777" w:rsidR="00F02E2A" w:rsidRDefault="00F02E2A">
      <w:pPr>
        <w:pStyle w:val="Standard"/>
        <w:jc w:val="center"/>
      </w:pPr>
    </w:p>
    <w:p w14:paraId="5FB4ED19" w14:textId="77777777" w:rsidR="00F02E2A" w:rsidRDefault="00F02E2A">
      <w:pPr>
        <w:pStyle w:val="Standard"/>
        <w:jc w:val="center"/>
      </w:pPr>
    </w:p>
    <w:p w14:paraId="3AF8CC72" w14:textId="77777777" w:rsidR="00F02E2A" w:rsidRDefault="00F02E2A">
      <w:pPr>
        <w:pStyle w:val="Standard"/>
        <w:jc w:val="center"/>
      </w:pPr>
    </w:p>
    <w:p w14:paraId="75C80E9F" w14:textId="77777777" w:rsidR="00F02E2A" w:rsidRDefault="00F02E2A">
      <w:pPr>
        <w:pStyle w:val="Standard"/>
        <w:jc w:val="center"/>
      </w:pPr>
    </w:p>
    <w:p w14:paraId="16E5E878" w14:textId="77777777" w:rsidR="00F02E2A" w:rsidRDefault="00F02E2A">
      <w:pPr>
        <w:pStyle w:val="Standard"/>
        <w:jc w:val="center"/>
      </w:pPr>
    </w:p>
    <w:p w14:paraId="0D13FD11" w14:textId="77777777" w:rsidR="00F02E2A" w:rsidRDefault="00000000">
      <w:pPr>
        <w:pStyle w:val="Standard"/>
        <w:jc w:val="center"/>
      </w:pPr>
      <w:r>
        <w:t>Санкт-Петербург</w:t>
      </w:r>
    </w:p>
    <w:p w14:paraId="52E034DD" w14:textId="77777777" w:rsidR="00F02E2A" w:rsidRDefault="00000000">
      <w:pPr>
        <w:pStyle w:val="Standard"/>
        <w:jc w:val="center"/>
      </w:pPr>
      <w:r>
        <w:t>2026</w:t>
      </w:r>
    </w:p>
    <w:p w14:paraId="7E58EB42" w14:textId="2F54E712" w:rsidR="00F02E2A" w:rsidRDefault="005C50D5" w:rsidP="002F001D">
      <w:pPr>
        <w:pStyle w:val="Textbody"/>
        <w:rPr>
          <w:b/>
          <w:bCs/>
          <w:color w:val="000000"/>
        </w:rPr>
      </w:pPr>
      <w:r w:rsidRPr="005C50D5">
        <w:rPr>
          <w:b/>
          <w:bCs/>
          <w:color w:val="000000"/>
          <w:sz w:val="32"/>
          <w:szCs w:val="32"/>
        </w:rPr>
        <w:lastRenderedPageBreak/>
        <w:t>Цель работы.</w:t>
      </w:r>
    </w:p>
    <w:p w14:paraId="3C840231" w14:textId="5B9AC808" w:rsidR="005C50D5" w:rsidRPr="005C50D5" w:rsidRDefault="002F001D" w:rsidP="002F001D">
      <w:pPr>
        <w:pStyle w:val="Textbody"/>
        <w:rPr>
          <w:rFonts w:cs="Times New Roman"/>
        </w:rPr>
      </w:pPr>
      <w:r w:rsidRPr="002F001D">
        <w:rPr>
          <w:rFonts w:cs="Times New Roman"/>
        </w:rPr>
        <w:t>Изучить методы численного интегрирования (составные формулы прямоугольников, трапеций и Симпсона), реализовать программу для вычисления определенного интеграла с оценкой погрешности по правилу Рунге, а также провести сравнительный анализ скорости сходимости для применяемых квадратурных формул.</w:t>
      </w:r>
    </w:p>
    <w:p w14:paraId="34462F2D" w14:textId="77777777" w:rsidR="00F02E2A" w:rsidRDefault="00000000" w:rsidP="002F001D">
      <w:pPr>
        <w:pStyle w:val="2"/>
        <w:spacing w:line="360" w:lineRule="auto"/>
      </w:pPr>
      <w:r>
        <w:rPr>
          <w:sz w:val="32"/>
          <w:szCs w:val="32"/>
        </w:rPr>
        <w:t>Задание.</w:t>
      </w:r>
    </w:p>
    <w:p w14:paraId="7E826B05" w14:textId="228BF25F" w:rsidR="009701AC" w:rsidRPr="002F001D" w:rsidRDefault="009701AC" w:rsidP="002F001D">
      <w:pPr>
        <w:pStyle w:val="aff"/>
        <w:numPr>
          <w:ilvl w:val="0"/>
          <w:numId w:val="7"/>
        </w:numPr>
        <w:spacing w:before="0" w:beforeAutospacing="0" w:line="360" w:lineRule="auto"/>
        <w:ind w:left="714" w:hanging="357"/>
        <w:jc w:val="both"/>
        <w:rPr>
          <w:sz w:val="28"/>
          <w:szCs w:val="28"/>
        </w:rPr>
      </w:pPr>
      <w:bookmarkStart w:id="0" w:name="yui_3_18_1_1_1757412209570_219"/>
      <w:bookmarkEnd w:id="0"/>
      <w:r w:rsidRPr="002F001D">
        <w:rPr>
          <w:sz w:val="28"/>
          <w:szCs w:val="28"/>
        </w:rPr>
        <w:t>Составить программы-функции для вычисления интегралов по составным формулам прямоугольников, трапеций и Симпсона.</w:t>
      </w:r>
    </w:p>
    <w:p w14:paraId="6C509739" w14:textId="5133A526" w:rsidR="009701AC" w:rsidRPr="002F001D" w:rsidRDefault="009701AC" w:rsidP="002F001D">
      <w:pPr>
        <w:pStyle w:val="aff"/>
        <w:numPr>
          <w:ilvl w:val="0"/>
          <w:numId w:val="7"/>
        </w:numPr>
        <w:spacing w:before="0" w:beforeAutospacing="0" w:line="360" w:lineRule="auto"/>
        <w:ind w:left="714" w:hanging="357"/>
        <w:jc w:val="both"/>
        <w:rPr>
          <w:sz w:val="28"/>
          <w:szCs w:val="28"/>
        </w:rPr>
      </w:pPr>
      <w:r w:rsidRPr="002F001D">
        <w:rPr>
          <w:sz w:val="28"/>
          <w:szCs w:val="28"/>
        </w:rPr>
        <w:t>Составить программу-функцию для вычисления заданной подынтегральной функции.</w:t>
      </w:r>
    </w:p>
    <w:p w14:paraId="6AC66203" w14:textId="3216AE64" w:rsidR="009701AC" w:rsidRPr="002F001D" w:rsidRDefault="009701AC" w:rsidP="002F001D">
      <w:pPr>
        <w:pStyle w:val="aff"/>
        <w:numPr>
          <w:ilvl w:val="0"/>
          <w:numId w:val="7"/>
        </w:numPr>
        <w:spacing w:before="0" w:beforeAutospacing="0" w:line="360" w:lineRule="auto"/>
        <w:ind w:left="714" w:hanging="357"/>
        <w:jc w:val="both"/>
        <w:rPr>
          <w:sz w:val="28"/>
          <w:szCs w:val="28"/>
        </w:rPr>
      </w:pPr>
      <w:r w:rsidRPr="002F001D">
        <w:rPr>
          <w:sz w:val="28"/>
          <w:szCs w:val="28"/>
        </w:rPr>
        <w:t xml:space="preserve">Реализовать алгоритм итерационного удвоения числа разбиений </w:t>
      </w:r>
      <w:r w:rsidRPr="002F001D">
        <w:rPr>
          <w:rStyle w:val="math-inline"/>
          <w:sz w:val="28"/>
          <w:szCs w:val="28"/>
        </w:rPr>
        <w:t>n</w:t>
      </w:r>
      <w:r w:rsidRPr="002F001D">
        <w:rPr>
          <w:sz w:val="28"/>
          <w:szCs w:val="28"/>
        </w:rPr>
        <w:t xml:space="preserve"> с использованием правила Рунге для оценки текущей погрешности.</w:t>
      </w:r>
    </w:p>
    <w:p w14:paraId="57AAF41D" w14:textId="729D56F8" w:rsidR="009701AC" w:rsidRPr="002F001D" w:rsidRDefault="009701AC" w:rsidP="002F001D">
      <w:pPr>
        <w:pStyle w:val="aff"/>
        <w:numPr>
          <w:ilvl w:val="0"/>
          <w:numId w:val="7"/>
        </w:numPr>
        <w:spacing w:before="0" w:beforeAutospacing="0" w:line="360" w:lineRule="auto"/>
        <w:ind w:left="714" w:hanging="357"/>
        <w:jc w:val="both"/>
        <w:rPr>
          <w:sz w:val="28"/>
          <w:szCs w:val="28"/>
        </w:rPr>
      </w:pPr>
      <w:r w:rsidRPr="002F001D">
        <w:rPr>
          <w:sz w:val="28"/>
          <w:szCs w:val="28"/>
        </w:rPr>
        <w:t xml:space="preserve">Найти наименьшее значение </w:t>
      </w:r>
      <w:r w:rsidRPr="002F001D">
        <w:rPr>
          <w:rStyle w:val="math-inline"/>
          <w:sz w:val="28"/>
          <w:szCs w:val="28"/>
          <w:lang w:val="en-US"/>
        </w:rPr>
        <w:t>n</w:t>
      </w:r>
      <w:r w:rsidRPr="002F001D">
        <w:rPr>
          <w:sz w:val="28"/>
          <w:szCs w:val="28"/>
        </w:rPr>
        <w:t xml:space="preserve">, при котором каждая из указанных формул дает приближенное значение интеграла с погрешностью, не превышающей заданную величину </w:t>
      </w:r>
      <w:r w:rsidRPr="002F001D">
        <w:rPr>
          <w:rStyle w:val="math-inline"/>
          <w:sz w:val="28"/>
          <w:szCs w:val="28"/>
        </w:rPr>
        <w:t>ɛ</w:t>
      </w:r>
      <w:r w:rsidR="002F001D">
        <w:rPr>
          <w:rStyle w:val="math-inline"/>
          <w:sz w:val="28"/>
          <w:szCs w:val="28"/>
          <w:lang w:val="en-US"/>
        </w:rPr>
        <w:t>.</w:t>
      </w:r>
    </w:p>
    <w:p w14:paraId="5463F372" w14:textId="04DD784B" w:rsidR="009701AC" w:rsidRPr="002F001D" w:rsidRDefault="009701AC" w:rsidP="002F001D">
      <w:pPr>
        <w:pStyle w:val="aff"/>
        <w:numPr>
          <w:ilvl w:val="0"/>
          <w:numId w:val="7"/>
        </w:numPr>
        <w:spacing w:before="0" w:beforeAutospacing="0" w:line="360" w:lineRule="auto"/>
        <w:ind w:left="714" w:hanging="357"/>
        <w:jc w:val="both"/>
        <w:rPr>
          <w:sz w:val="28"/>
          <w:szCs w:val="28"/>
        </w:rPr>
      </w:pPr>
      <w:r w:rsidRPr="002F001D">
        <w:rPr>
          <w:sz w:val="28"/>
          <w:szCs w:val="28"/>
        </w:rPr>
        <w:t xml:space="preserve">Провести вычисления при различных значениях требуемой точности: </w:t>
      </w:r>
      <w:r w:rsidRPr="002F001D">
        <w:rPr>
          <w:rStyle w:val="math-inline"/>
          <w:sz w:val="28"/>
          <w:szCs w:val="28"/>
        </w:rPr>
        <w:t>ɛ = 0.01; 0.001; 0.0001</w:t>
      </w:r>
      <w:r w:rsidRPr="002F001D">
        <w:rPr>
          <w:sz w:val="28"/>
          <w:szCs w:val="28"/>
        </w:rPr>
        <w:t>.</w:t>
      </w:r>
    </w:p>
    <w:p w14:paraId="6B948AE2" w14:textId="34D6570A" w:rsidR="005C50D5" w:rsidRPr="009701AC" w:rsidRDefault="009701AC" w:rsidP="002F001D">
      <w:pPr>
        <w:pStyle w:val="aff"/>
        <w:numPr>
          <w:ilvl w:val="0"/>
          <w:numId w:val="7"/>
        </w:numPr>
        <w:spacing w:before="0" w:beforeAutospacing="0" w:line="360" w:lineRule="auto"/>
        <w:ind w:left="714" w:hanging="357"/>
        <w:jc w:val="both"/>
        <w:rPr>
          <w:rFonts w:ascii="Arial" w:hAnsi="Arial" w:cs="Arial"/>
        </w:rPr>
      </w:pPr>
      <w:r w:rsidRPr="002F001D">
        <w:rPr>
          <w:sz w:val="28"/>
          <w:szCs w:val="28"/>
        </w:rPr>
        <w:t>Сравнить методы по их эффективности.</w:t>
      </w:r>
    </w:p>
    <w:p w14:paraId="4480BDE6" w14:textId="761879C1" w:rsidR="004F1B1B" w:rsidRDefault="005C50D5" w:rsidP="002F001D">
      <w:pPr>
        <w:pStyle w:val="aff"/>
        <w:spacing w:line="360" w:lineRule="auto"/>
        <w:ind w:firstLine="357"/>
        <w:jc w:val="both"/>
        <w:rPr>
          <w:sz w:val="28"/>
          <w:szCs w:val="28"/>
          <w:lang w:val="en-US"/>
        </w:rPr>
      </w:pPr>
      <w:r w:rsidRPr="005C50D5">
        <w:rPr>
          <w:b/>
          <w:bCs/>
          <w:sz w:val="28"/>
          <w:szCs w:val="28"/>
        </w:rPr>
        <w:t>Вариант 1</w:t>
      </w:r>
      <w:r>
        <w:rPr>
          <w:sz w:val="28"/>
          <w:szCs w:val="28"/>
          <w:lang w:val="en-US"/>
        </w:rPr>
        <w:t>:</w:t>
      </w:r>
      <w:r w:rsidR="004F1B1B">
        <w:rPr>
          <w:sz w:val="28"/>
          <w:szCs w:val="28"/>
          <w:lang w:val="en-US"/>
        </w:rPr>
        <w:t xml:space="preserve"> </w:t>
      </w:r>
      <w:r w:rsidR="009701AC">
        <w:rPr>
          <w:sz w:val="28"/>
          <w:szCs w:val="28"/>
          <w:lang w:val="en-US"/>
        </w:rPr>
        <w:t>∫</w:t>
      </w:r>
      <w:r>
        <w:rPr>
          <w:sz w:val="28"/>
          <w:szCs w:val="28"/>
          <w:lang w:val="en-US"/>
        </w:rPr>
        <w:t xml:space="preserve"> </w:t>
      </w:r>
      <w:r w:rsidR="009701AC">
        <w:rPr>
          <w:sz w:val="28"/>
          <w:szCs w:val="28"/>
          <w:lang w:val="en-US"/>
        </w:rPr>
        <w:t>cos(</w:t>
      </w:r>
      <w:r w:rsidRPr="005C50D5">
        <w:rPr>
          <w:rFonts w:hint="eastAsia"/>
          <w:sz w:val="28"/>
          <w:szCs w:val="28"/>
          <w:lang w:val="en-US"/>
        </w:rPr>
        <w:t>x</w:t>
      </w:r>
      <w:r>
        <w:rPr>
          <w:sz w:val="28"/>
          <w:szCs w:val="28"/>
          <w:vertAlign w:val="superscript"/>
          <w:lang w:val="en-US"/>
        </w:rPr>
        <w:t xml:space="preserve"> </w:t>
      </w:r>
      <w:r w:rsidR="009701AC">
        <w:rPr>
          <w:sz w:val="28"/>
          <w:szCs w:val="28"/>
          <w:lang w:val="en-US"/>
        </w:rPr>
        <w:t>+ x</w:t>
      </w:r>
      <w:r w:rsidR="009701AC" w:rsidRPr="009701AC">
        <w:rPr>
          <w:sz w:val="28"/>
          <w:szCs w:val="28"/>
          <w:vertAlign w:val="superscript"/>
          <w:lang w:val="en-US"/>
        </w:rPr>
        <w:t>3</w:t>
      </w:r>
      <w:r w:rsidRPr="005C50D5">
        <w:rPr>
          <w:rFonts w:hint="eastAsia"/>
          <w:sz w:val="28"/>
          <w:szCs w:val="28"/>
          <w:lang w:val="en-US"/>
        </w:rPr>
        <w:t>)</w:t>
      </w:r>
      <w:r w:rsidR="009701AC">
        <w:rPr>
          <w:sz w:val="28"/>
          <w:szCs w:val="28"/>
          <w:lang w:val="en-US"/>
        </w:rPr>
        <w:t xml:space="preserve"> dx</w:t>
      </w:r>
    </w:p>
    <w:p w14:paraId="2646FBDC" w14:textId="5725F6AE" w:rsidR="00453058" w:rsidRPr="009701AC" w:rsidRDefault="004F1B1B" w:rsidP="002F001D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sz w:val="28"/>
          <w:szCs w:val="28"/>
          <w:lang w:val="en-US"/>
        </w:rPr>
        <w:br w:type="page"/>
      </w:r>
    </w:p>
    <w:p w14:paraId="56E5EBCE" w14:textId="77777777" w:rsidR="00EE0C92" w:rsidRPr="00A1307B" w:rsidRDefault="00EE0C92" w:rsidP="002F001D">
      <w:pPr>
        <w:pStyle w:val="Textbody"/>
        <w:rPr>
          <w:rFonts w:cs="Times New Roman"/>
          <w:b/>
          <w:bCs/>
          <w:sz w:val="32"/>
          <w:szCs w:val="32"/>
        </w:rPr>
      </w:pPr>
      <w:r w:rsidRPr="00A1307B">
        <w:rPr>
          <w:rFonts w:cs="Times New Roman"/>
          <w:b/>
          <w:bCs/>
          <w:sz w:val="32"/>
          <w:szCs w:val="32"/>
        </w:rPr>
        <w:t>Разработка программы.</w:t>
      </w:r>
    </w:p>
    <w:p w14:paraId="4D942EC1" w14:textId="77777777" w:rsidR="00EE0C92" w:rsidRPr="00EE0C92" w:rsidRDefault="00EE0C92" w:rsidP="002F001D">
      <w:pPr>
        <w:pStyle w:val="Textbody"/>
        <w:rPr>
          <w:rFonts w:cs="Times New Roman"/>
        </w:rPr>
      </w:pPr>
    </w:p>
    <w:p w14:paraId="076F6945" w14:textId="77777777" w:rsidR="009701AC" w:rsidRPr="009701AC" w:rsidRDefault="009701AC" w:rsidP="002F001D">
      <w:pPr>
        <w:pStyle w:val="Textbody"/>
        <w:rPr>
          <w:rFonts w:cs="Times New Roman"/>
        </w:rPr>
      </w:pPr>
      <w:r w:rsidRPr="009701AC">
        <w:rPr>
          <w:rFonts w:cs="Times New Roman"/>
        </w:rPr>
        <w:t>Программа, реализующая численные методы интегрирования, была написана на языке программирования C++.</w:t>
      </w:r>
    </w:p>
    <w:p w14:paraId="5826383C" w14:textId="77777777" w:rsidR="009701AC" w:rsidRPr="009701AC" w:rsidRDefault="009701AC" w:rsidP="002F001D">
      <w:pPr>
        <w:pStyle w:val="Textbody"/>
        <w:rPr>
          <w:rFonts w:cs="Times New Roman"/>
        </w:rPr>
      </w:pPr>
    </w:p>
    <w:p w14:paraId="64867B53" w14:textId="0DB1E570" w:rsidR="009701AC" w:rsidRPr="009701AC" w:rsidRDefault="009701AC" w:rsidP="002F001D">
      <w:pPr>
        <w:pStyle w:val="Textbody"/>
        <w:rPr>
          <w:rFonts w:cs="Times New Roman"/>
          <w:lang w:val="en-US"/>
        </w:rPr>
      </w:pPr>
      <w:r w:rsidRPr="009701AC">
        <w:rPr>
          <w:rFonts w:cs="Times New Roman"/>
        </w:rPr>
        <w:t>Была реализована функция double f(double x) для вычисления значения подынтегральной функции f(x) = cos(x + x^3):</w:t>
      </w:r>
    </w:p>
    <w:p w14:paraId="163618D7" w14:textId="77777777" w:rsidR="009701AC" w:rsidRPr="009701AC" w:rsidRDefault="009701AC" w:rsidP="002F001D">
      <w:pPr>
        <w:pStyle w:val="Textbody"/>
        <w:rPr>
          <w:rFonts w:ascii="Courier New" w:hAnsi="Courier New" w:cs="Courier New"/>
        </w:rPr>
      </w:pPr>
      <w:r w:rsidRPr="009701AC">
        <w:rPr>
          <w:rFonts w:ascii="Courier New" w:hAnsi="Courier New" w:cs="Courier New"/>
        </w:rPr>
        <w:t>double f(double x) {</w:t>
      </w:r>
    </w:p>
    <w:p w14:paraId="3463A2FC" w14:textId="77777777" w:rsidR="009701AC" w:rsidRPr="009701AC" w:rsidRDefault="009701AC" w:rsidP="002F001D">
      <w:pPr>
        <w:pStyle w:val="Textbody"/>
        <w:ind w:left="707"/>
        <w:rPr>
          <w:rFonts w:ascii="Courier New" w:hAnsi="Courier New" w:cs="Courier New"/>
        </w:rPr>
      </w:pPr>
      <w:r w:rsidRPr="009701AC">
        <w:rPr>
          <w:rFonts w:ascii="Courier New" w:hAnsi="Courier New" w:cs="Courier New"/>
        </w:rPr>
        <w:t>return cos(x + x * x * x);</w:t>
      </w:r>
    </w:p>
    <w:p w14:paraId="0ACCAEBE" w14:textId="7CBBA957" w:rsidR="009701AC" w:rsidRPr="009701AC" w:rsidRDefault="009701AC" w:rsidP="002F001D">
      <w:pPr>
        <w:pStyle w:val="Textbody"/>
        <w:rPr>
          <w:rFonts w:cs="Times New Roman"/>
          <w:lang w:val="en-US"/>
        </w:rPr>
      </w:pPr>
      <w:r w:rsidRPr="009701AC">
        <w:rPr>
          <w:rFonts w:ascii="Courier New" w:hAnsi="Courier New" w:cs="Courier New"/>
        </w:rPr>
        <w:t>}</w:t>
      </w:r>
    </w:p>
    <w:p w14:paraId="695853F6" w14:textId="77777777" w:rsidR="009701AC" w:rsidRPr="009701AC" w:rsidRDefault="009701AC" w:rsidP="002F001D">
      <w:pPr>
        <w:pStyle w:val="Textbody"/>
        <w:rPr>
          <w:rFonts w:cs="Times New Roman"/>
        </w:rPr>
      </w:pPr>
      <w:r w:rsidRPr="009701AC">
        <w:rPr>
          <w:rFonts w:cs="Times New Roman"/>
        </w:rPr>
        <w:t>Для вычисления приближенных значений интеграла были написаны три функции, реализующие составные квадратурные формулы:</w:t>
      </w:r>
    </w:p>
    <w:p w14:paraId="7C99F342" w14:textId="6F9B2B19" w:rsidR="009701AC" w:rsidRPr="009701AC" w:rsidRDefault="009701AC" w:rsidP="002F001D">
      <w:pPr>
        <w:pStyle w:val="Textbody"/>
        <w:numPr>
          <w:ilvl w:val="0"/>
          <w:numId w:val="9"/>
        </w:numPr>
        <w:ind w:left="709" w:hanging="283"/>
        <w:rPr>
          <w:rFonts w:cs="Times New Roman"/>
        </w:rPr>
      </w:pPr>
      <w:r w:rsidRPr="009701AC">
        <w:rPr>
          <w:rFonts w:ascii="Courier New" w:hAnsi="Courier New" w:cs="Courier New"/>
        </w:rPr>
        <w:t>double calc_rect(double a, double b, int n)</w:t>
      </w:r>
      <w:r w:rsidRPr="009701AC">
        <w:rPr>
          <w:rFonts w:cs="Times New Roman"/>
        </w:rPr>
        <w:t xml:space="preserve"> </w:t>
      </w:r>
      <w:r w:rsidR="002F001D">
        <w:rPr>
          <w:rFonts w:cs="Times New Roman"/>
        </w:rPr>
        <w:t>–</w:t>
      </w:r>
      <w:r w:rsidRPr="009701AC">
        <w:rPr>
          <w:rFonts w:cs="Times New Roman"/>
        </w:rPr>
        <w:t xml:space="preserve"> вычисляет интеграл по методу средних прямоугольников.</w:t>
      </w:r>
    </w:p>
    <w:p w14:paraId="39162496" w14:textId="277FA03F" w:rsidR="009701AC" w:rsidRPr="009701AC" w:rsidRDefault="009701AC" w:rsidP="002F001D">
      <w:pPr>
        <w:pStyle w:val="Textbody"/>
        <w:numPr>
          <w:ilvl w:val="0"/>
          <w:numId w:val="9"/>
        </w:numPr>
        <w:ind w:left="709" w:hanging="283"/>
        <w:rPr>
          <w:rFonts w:cs="Times New Roman"/>
        </w:rPr>
      </w:pPr>
      <w:r w:rsidRPr="009701AC">
        <w:rPr>
          <w:rFonts w:ascii="Courier New" w:hAnsi="Courier New" w:cs="Courier New"/>
        </w:rPr>
        <w:t>double calc_trap(double a, double b, int n)</w:t>
      </w:r>
      <w:r w:rsidRPr="009701AC">
        <w:rPr>
          <w:rFonts w:cs="Times New Roman"/>
        </w:rPr>
        <w:t xml:space="preserve"> </w:t>
      </w:r>
      <w:r w:rsidR="002F001D">
        <w:rPr>
          <w:rFonts w:cs="Times New Roman"/>
        </w:rPr>
        <w:t>–</w:t>
      </w:r>
      <w:r w:rsidRPr="009701AC">
        <w:rPr>
          <w:rFonts w:cs="Times New Roman"/>
        </w:rPr>
        <w:t xml:space="preserve"> вычисляет интеграл по методу трапеций.</w:t>
      </w:r>
    </w:p>
    <w:p w14:paraId="218660D7" w14:textId="3051B152" w:rsidR="009701AC" w:rsidRPr="009701AC" w:rsidRDefault="009701AC" w:rsidP="002F001D">
      <w:pPr>
        <w:pStyle w:val="Textbody"/>
        <w:numPr>
          <w:ilvl w:val="0"/>
          <w:numId w:val="9"/>
        </w:numPr>
        <w:ind w:left="709" w:hanging="283"/>
        <w:rPr>
          <w:rFonts w:cs="Times New Roman"/>
        </w:rPr>
      </w:pPr>
      <w:r w:rsidRPr="009701AC">
        <w:rPr>
          <w:rFonts w:ascii="Courier New" w:hAnsi="Courier New" w:cs="Courier New"/>
        </w:rPr>
        <w:t>double calc_simp(double a, double b, int n)</w:t>
      </w:r>
      <w:r w:rsidRPr="009701AC">
        <w:rPr>
          <w:rFonts w:cs="Times New Roman"/>
        </w:rPr>
        <w:t xml:space="preserve"> </w:t>
      </w:r>
      <w:r w:rsidR="002F001D">
        <w:rPr>
          <w:rFonts w:cs="Times New Roman"/>
        </w:rPr>
        <w:t>–</w:t>
      </w:r>
      <w:r w:rsidRPr="009701AC">
        <w:rPr>
          <w:rFonts w:cs="Times New Roman"/>
        </w:rPr>
        <w:t xml:space="preserve"> вычисляет интеграл по методу Симпсона.</w:t>
      </w:r>
    </w:p>
    <w:p w14:paraId="3B3DE37C" w14:textId="77777777" w:rsidR="009701AC" w:rsidRPr="009701AC" w:rsidRDefault="009701AC" w:rsidP="002F001D">
      <w:pPr>
        <w:pStyle w:val="Textbody"/>
        <w:rPr>
          <w:rFonts w:cs="Times New Roman"/>
          <w:b/>
          <w:bCs/>
        </w:rPr>
      </w:pPr>
    </w:p>
    <w:p w14:paraId="504CDB8C" w14:textId="1F68A659" w:rsidR="009701AC" w:rsidRPr="009701AC" w:rsidRDefault="009701AC" w:rsidP="002F001D">
      <w:pPr>
        <w:pStyle w:val="Textbody"/>
        <w:rPr>
          <w:rFonts w:cs="Times New Roman"/>
        </w:rPr>
      </w:pPr>
      <w:r w:rsidRPr="009701AC">
        <w:rPr>
          <w:rFonts w:cs="Times New Roman"/>
          <w:b/>
          <w:bCs/>
        </w:rPr>
        <w:t>Аргументы:</w:t>
      </w:r>
    </w:p>
    <w:p w14:paraId="2F8F58FC" w14:textId="1D239644" w:rsidR="009701AC" w:rsidRPr="009701AC" w:rsidRDefault="009701AC" w:rsidP="002F001D">
      <w:pPr>
        <w:pStyle w:val="Textbody"/>
        <w:numPr>
          <w:ilvl w:val="0"/>
          <w:numId w:val="10"/>
        </w:numPr>
        <w:rPr>
          <w:rFonts w:cs="Times New Roman"/>
        </w:rPr>
      </w:pPr>
      <w:r w:rsidRPr="009701AC">
        <w:rPr>
          <w:rFonts w:cs="Times New Roman"/>
        </w:rPr>
        <w:t xml:space="preserve">a, b </w:t>
      </w:r>
      <w:r w:rsidR="002F001D">
        <w:rPr>
          <w:rFonts w:cs="Times New Roman"/>
        </w:rPr>
        <w:t>–</w:t>
      </w:r>
      <w:r w:rsidRPr="009701AC">
        <w:rPr>
          <w:rFonts w:cs="Times New Roman"/>
        </w:rPr>
        <w:t xml:space="preserve"> нижний и верхний пределы интегрирования соответственно;</w:t>
      </w:r>
    </w:p>
    <w:p w14:paraId="29558E32" w14:textId="68C31231" w:rsidR="009701AC" w:rsidRPr="009701AC" w:rsidRDefault="009701AC" w:rsidP="002F001D">
      <w:pPr>
        <w:pStyle w:val="Textbody"/>
        <w:numPr>
          <w:ilvl w:val="0"/>
          <w:numId w:val="10"/>
        </w:numPr>
        <w:rPr>
          <w:rFonts w:cs="Times New Roman"/>
        </w:rPr>
      </w:pPr>
      <w:r w:rsidRPr="009701AC">
        <w:rPr>
          <w:rFonts w:cs="Times New Roman"/>
        </w:rPr>
        <w:t xml:space="preserve">n </w:t>
      </w:r>
      <w:r w:rsidR="002F001D">
        <w:rPr>
          <w:rFonts w:cs="Times New Roman"/>
        </w:rPr>
        <w:t>–</w:t>
      </w:r>
      <w:r w:rsidRPr="009701AC">
        <w:rPr>
          <w:rFonts w:cs="Times New Roman"/>
        </w:rPr>
        <w:t xml:space="preserve"> количество отрезков разбиения.</w:t>
      </w:r>
    </w:p>
    <w:p w14:paraId="523CD50D" w14:textId="77777777" w:rsidR="009701AC" w:rsidRPr="009701AC" w:rsidRDefault="009701AC" w:rsidP="002F001D">
      <w:pPr>
        <w:pStyle w:val="Textbody"/>
        <w:rPr>
          <w:rFonts w:cs="Times New Roman"/>
        </w:rPr>
      </w:pPr>
    </w:p>
    <w:p w14:paraId="02C6391B" w14:textId="77777777" w:rsidR="009701AC" w:rsidRPr="009701AC" w:rsidRDefault="009701AC" w:rsidP="002F001D">
      <w:pPr>
        <w:pStyle w:val="Textbody"/>
        <w:rPr>
          <w:rFonts w:cs="Times New Roman"/>
        </w:rPr>
      </w:pPr>
      <w:r w:rsidRPr="009701AC">
        <w:rPr>
          <w:rFonts w:cs="Times New Roman"/>
        </w:rPr>
        <w:t xml:space="preserve">Для автоматического подбора количества разбиений n с помощью правила Рунге была реализована универсальная функция </w:t>
      </w:r>
      <w:r w:rsidRPr="007C7970">
        <w:rPr>
          <w:rFonts w:ascii="Courier New" w:hAnsi="Courier New" w:cs="Courier New"/>
        </w:rPr>
        <w:t>void solve().</w:t>
      </w:r>
      <w:r w:rsidRPr="009701AC">
        <w:rPr>
          <w:rFonts w:cs="Times New Roman"/>
        </w:rPr>
        <w:t xml:space="preserve"> Она последовательно удваивает число разбиений n до тех пор, пока оценка погрешности не станет меньше либо равна заданной точности eps.</w:t>
      </w:r>
    </w:p>
    <w:p w14:paraId="09896B12" w14:textId="77777777" w:rsidR="009701AC" w:rsidRPr="009701AC" w:rsidRDefault="009701AC" w:rsidP="002F001D">
      <w:pPr>
        <w:pStyle w:val="Textbody"/>
        <w:rPr>
          <w:rFonts w:cs="Times New Roman"/>
        </w:rPr>
      </w:pPr>
    </w:p>
    <w:p w14:paraId="77DD5619" w14:textId="77777777" w:rsidR="009701AC" w:rsidRPr="007C7970" w:rsidRDefault="009701AC" w:rsidP="002F001D">
      <w:pPr>
        <w:pStyle w:val="Textbody"/>
        <w:rPr>
          <w:rFonts w:cs="Times New Roman"/>
          <w:b/>
          <w:bCs/>
        </w:rPr>
      </w:pPr>
      <w:r w:rsidRPr="007C7970">
        <w:rPr>
          <w:rFonts w:cs="Times New Roman"/>
          <w:b/>
          <w:bCs/>
        </w:rPr>
        <w:t>Аргументы:</w:t>
      </w:r>
    </w:p>
    <w:p w14:paraId="013CF5A3" w14:textId="2708B3A9" w:rsidR="009701AC" w:rsidRPr="009701AC" w:rsidRDefault="009701AC" w:rsidP="002F001D">
      <w:pPr>
        <w:pStyle w:val="Textbody"/>
        <w:numPr>
          <w:ilvl w:val="0"/>
          <w:numId w:val="11"/>
        </w:numPr>
        <w:rPr>
          <w:rFonts w:cs="Times New Roman"/>
        </w:rPr>
      </w:pPr>
      <w:r w:rsidRPr="009701AC">
        <w:rPr>
          <w:rFonts w:cs="Times New Roman"/>
        </w:rPr>
        <w:t xml:space="preserve">method_func </w:t>
      </w:r>
      <w:r w:rsidR="002F001D">
        <w:rPr>
          <w:rFonts w:cs="Times New Roman"/>
        </w:rPr>
        <w:t>–</w:t>
      </w:r>
      <w:r w:rsidRPr="009701AC">
        <w:rPr>
          <w:rFonts w:cs="Times New Roman"/>
        </w:rPr>
        <w:t xml:space="preserve"> ссылка на функцию, реализующую конкретный метод интегрирования;</w:t>
      </w:r>
    </w:p>
    <w:p w14:paraId="1AA81C73" w14:textId="4124F8E7" w:rsidR="009701AC" w:rsidRPr="009701AC" w:rsidRDefault="009701AC" w:rsidP="002F001D">
      <w:pPr>
        <w:pStyle w:val="Textbody"/>
        <w:numPr>
          <w:ilvl w:val="0"/>
          <w:numId w:val="11"/>
        </w:numPr>
        <w:rPr>
          <w:rFonts w:cs="Times New Roman"/>
        </w:rPr>
      </w:pPr>
      <w:r w:rsidRPr="009701AC">
        <w:rPr>
          <w:rFonts w:cs="Times New Roman"/>
        </w:rPr>
        <w:t xml:space="preserve">a, b </w:t>
      </w:r>
      <w:r w:rsidR="002F001D">
        <w:rPr>
          <w:rFonts w:cs="Times New Roman"/>
        </w:rPr>
        <w:t>–</w:t>
      </w:r>
      <w:r w:rsidRPr="009701AC">
        <w:rPr>
          <w:rFonts w:cs="Times New Roman"/>
        </w:rPr>
        <w:t xml:space="preserve"> пределы интегрирования;</w:t>
      </w:r>
    </w:p>
    <w:p w14:paraId="3E581E07" w14:textId="7D50F841" w:rsidR="009701AC" w:rsidRPr="009701AC" w:rsidRDefault="009701AC" w:rsidP="002F001D">
      <w:pPr>
        <w:pStyle w:val="Textbody"/>
        <w:numPr>
          <w:ilvl w:val="0"/>
          <w:numId w:val="11"/>
        </w:numPr>
        <w:rPr>
          <w:rFonts w:cs="Times New Roman"/>
        </w:rPr>
      </w:pPr>
      <w:r w:rsidRPr="009701AC">
        <w:rPr>
          <w:rFonts w:cs="Times New Roman"/>
        </w:rPr>
        <w:t xml:space="preserve">eps </w:t>
      </w:r>
      <w:r w:rsidR="002F001D">
        <w:rPr>
          <w:rFonts w:cs="Times New Roman"/>
        </w:rPr>
        <w:t>–</w:t>
      </w:r>
      <w:r w:rsidRPr="009701AC">
        <w:rPr>
          <w:rFonts w:cs="Times New Roman"/>
        </w:rPr>
        <w:t xml:space="preserve"> требуемая точность вычисления интеграла;</w:t>
      </w:r>
    </w:p>
    <w:p w14:paraId="5584C500" w14:textId="0336668F" w:rsidR="009701AC" w:rsidRPr="009701AC" w:rsidRDefault="009701AC" w:rsidP="002F001D">
      <w:pPr>
        <w:pStyle w:val="Textbody"/>
        <w:numPr>
          <w:ilvl w:val="0"/>
          <w:numId w:val="11"/>
        </w:numPr>
        <w:rPr>
          <w:rFonts w:cs="Times New Roman"/>
        </w:rPr>
      </w:pPr>
      <w:r w:rsidRPr="009701AC">
        <w:rPr>
          <w:rFonts w:cs="Times New Roman"/>
        </w:rPr>
        <w:t xml:space="preserve">denom </w:t>
      </w:r>
      <w:r w:rsidR="002F001D">
        <w:rPr>
          <w:rFonts w:cs="Times New Roman"/>
        </w:rPr>
        <w:t>–</w:t>
      </w:r>
      <w:r w:rsidRPr="009701AC">
        <w:rPr>
          <w:rFonts w:cs="Times New Roman"/>
        </w:rPr>
        <w:t xml:space="preserve"> знаменатель в правиле Рунге (2^k - 1), зависящий от порядка точности метода (3 для формул прямоугольников и трапеций, 15 для формулы Симпсона);</w:t>
      </w:r>
    </w:p>
    <w:p w14:paraId="61867A0C" w14:textId="523C0573" w:rsidR="009701AC" w:rsidRPr="009701AC" w:rsidRDefault="009701AC" w:rsidP="002F001D">
      <w:pPr>
        <w:pStyle w:val="Textbody"/>
        <w:numPr>
          <w:ilvl w:val="0"/>
          <w:numId w:val="11"/>
        </w:numPr>
        <w:rPr>
          <w:rFonts w:cs="Times New Roman"/>
        </w:rPr>
      </w:pPr>
      <w:r w:rsidRPr="009701AC">
        <w:rPr>
          <w:rFonts w:cs="Times New Roman"/>
        </w:rPr>
        <w:t xml:space="preserve">name </w:t>
      </w:r>
      <w:r w:rsidR="002F001D">
        <w:rPr>
          <w:rFonts w:cs="Times New Roman"/>
        </w:rPr>
        <w:t>–</w:t>
      </w:r>
      <w:r w:rsidRPr="009701AC">
        <w:rPr>
          <w:rFonts w:cs="Times New Roman"/>
        </w:rPr>
        <w:t xml:space="preserve"> строковое название метода для форматированного вывода результатов.</w:t>
      </w:r>
    </w:p>
    <w:p w14:paraId="7F051185" w14:textId="77777777" w:rsidR="009701AC" w:rsidRPr="009701AC" w:rsidRDefault="009701AC" w:rsidP="002F001D">
      <w:pPr>
        <w:pStyle w:val="Textbody"/>
        <w:rPr>
          <w:rFonts w:cs="Times New Roman"/>
        </w:rPr>
      </w:pPr>
    </w:p>
    <w:p w14:paraId="0AD9CC37" w14:textId="007E227E" w:rsidR="00A43BE0" w:rsidRDefault="009701AC" w:rsidP="002F001D">
      <w:pPr>
        <w:pStyle w:val="Textbody"/>
        <w:ind w:firstLine="0"/>
        <w:rPr>
          <w:rFonts w:cs="Times New Roman"/>
          <w:lang w:val="en-US"/>
        </w:rPr>
      </w:pPr>
      <w:r w:rsidRPr="009701AC">
        <w:rPr>
          <w:rFonts w:cs="Times New Roman"/>
        </w:rPr>
        <w:t>Разработанный программный код приведён в приложении А.</w:t>
      </w:r>
    </w:p>
    <w:p w14:paraId="23C2C4C9" w14:textId="77777777" w:rsidR="007C7970" w:rsidRPr="007C7970" w:rsidRDefault="007C7970" w:rsidP="002F001D">
      <w:pPr>
        <w:pStyle w:val="Textbody"/>
        <w:ind w:firstLine="0"/>
        <w:rPr>
          <w:rFonts w:cs="Times New Roman"/>
          <w:lang w:val="en-US"/>
        </w:rPr>
      </w:pPr>
    </w:p>
    <w:p w14:paraId="11E95582" w14:textId="66D672DD" w:rsidR="00A43BE0" w:rsidRDefault="00A43BE0" w:rsidP="002F001D">
      <w:pPr>
        <w:pStyle w:val="Textbody"/>
        <w:ind w:firstLine="0"/>
        <w:rPr>
          <w:rFonts w:cs="Times New Roman"/>
          <w:b/>
          <w:bCs/>
          <w:sz w:val="32"/>
          <w:szCs w:val="32"/>
        </w:rPr>
      </w:pPr>
      <w:r w:rsidRPr="00A43BE0">
        <w:rPr>
          <w:rFonts w:cs="Times New Roman"/>
          <w:b/>
          <w:bCs/>
          <w:lang w:val="en-US"/>
        </w:rPr>
        <w:tab/>
      </w:r>
      <w:r w:rsidR="007C7970">
        <w:rPr>
          <w:rFonts w:cs="Times New Roman"/>
          <w:b/>
          <w:bCs/>
          <w:sz w:val="32"/>
          <w:szCs w:val="32"/>
        </w:rPr>
        <w:t xml:space="preserve">Сравнение </w:t>
      </w:r>
      <w:r w:rsidR="00E5770B">
        <w:rPr>
          <w:rFonts w:cs="Times New Roman"/>
          <w:b/>
          <w:bCs/>
          <w:sz w:val="32"/>
          <w:szCs w:val="32"/>
        </w:rPr>
        <w:t>эффективности алгоритмов</w:t>
      </w:r>
      <w:r w:rsidRPr="00A43BE0">
        <w:rPr>
          <w:rFonts w:cs="Times New Roman"/>
          <w:b/>
          <w:bCs/>
          <w:sz w:val="32"/>
          <w:szCs w:val="32"/>
        </w:rPr>
        <w:t>.</w:t>
      </w:r>
    </w:p>
    <w:p w14:paraId="19E7B0DB" w14:textId="77777777" w:rsidR="00E5770B" w:rsidRDefault="00E5770B" w:rsidP="002F001D">
      <w:pPr>
        <w:pStyle w:val="Textbody"/>
        <w:rPr>
          <w:rFonts w:cs="Times New Roman"/>
        </w:rPr>
      </w:pPr>
    </w:p>
    <w:p w14:paraId="3AD86A57" w14:textId="09B039AD" w:rsidR="009E58DB" w:rsidRPr="009E58DB" w:rsidRDefault="009E58DB" w:rsidP="002F001D">
      <w:pPr>
        <w:pStyle w:val="Textbody"/>
        <w:rPr>
          <w:rFonts w:cs="Times New Roman"/>
        </w:rPr>
      </w:pPr>
      <w:r w:rsidRPr="009E58DB">
        <w:rPr>
          <w:rFonts w:cs="Times New Roman"/>
        </w:rPr>
        <w:t xml:space="preserve">Порядок точности численного метода интегрирования определяется его алгебраической степенью точности </w:t>
      </w:r>
      <w:r w:rsidR="002F001D">
        <w:rPr>
          <w:rFonts w:cs="Times New Roman"/>
        </w:rPr>
        <w:t>–</w:t>
      </w:r>
      <w:r w:rsidRPr="009E58DB">
        <w:rPr>
          <w:rFonts w:cs="Times New Roman"/>
        </w:rPr>
        <w:t xml:space="preserve"> максимальной степенью многочлена, который данный алгоритм способен проинтегрировать абсолютно точно, без остаточной погрешности.</w:t>
      </w:r>
    </w:p>
    <w:p w14:paraId="1B7461ED" w14:textId="77777777" w:rsidR="009E58DB" w:rsidRPr="009E58DB" w:rsidRDefault="009E58DB" w:rsidP="002F001D">
      <w:pPr>
        <w:pStyle w:val="Textbody"/>
        <w:rPr>
          <w:rFonts w:cs="Times New Roman"/>
        </w:rPr>
      </w:pPr>
    </w:p>
    <w:p w14:paraId="5ADD7E2A" w14:textId="737E88E3" w:rsidR="009E58DB" w:rsidRPr="009E58DB" w:rsidRDefault="009E58DB" w:rsidP="002F001D">
      <w:pPr>
        <w:pStyle w:val="Textbody"/>
        <w:rPr>
          <w:rFonts w:cs="Times New Roman"/>
        </w:rPr>
      </w:pPr>
      <w:r w:rsidRPr="009E58DB">
        <w:rPr>
          <w:rFonts w:cs="Times New Roman"/>
          <w:b/>
          <w:bCs/>
        </w:rPr>
        <w:t>Метод прямоугольников</w:t>
      </w:r>
      <w:r>
        <w:rPr>
          <w:rFonts w:cs="Times New Roman"/>
        </w:rPr>
        <w:t xml:space="preserve"> </w:t>
      </w:r>
      <w:r w:rsidRPr="009E58DB">
        <w:rPr>
          <w:rFonts w:cs="Times New Roman"/>
        </w:rPr>
        <w:t xml:space="preserve">заменяет функцию многочленом нулевой степени (константой). Однако узел интерполяции выбирается строго в середине отрезка разбиения. За счет геометрической симметрии избыток площади аппроксимирующей фигуры с одной стороны от центра идеально компенсирует ее недостаток с другой. Благодаря этому взаимному уничтожению локальных ошибок метод средних прямоугольников абсолютно точно интегрирует не только константы, но и наклонные прямые линии. Это повышает его </w:t>
      </w:r>
      <w:r w:rsidRPr="009E58DB">
        <w:rPr>
          <w:rFonts w:cs="Times New Roman"/>
        </w:rPr>
        <w:lastRenderedPageBreak/>
        <w:t>алгебраическую степень точности до первой, приравнивая порядок убывания погрешности к O(h^2).</w:t>
      </w:r>
    </w:p>
    <w:p w14:paraId="7E3DEC84" w14:textId="77777777" w:rsidR="009E58DB" w:rsidRPr="009E58DB" w:rsidRDefault="009E58DB" w:rsidP="002F001D">
      <w:pPr>
        <w:pStyle w:val="Textbody"/>
        <w:rPr>
          <w:rFonts w:cs="Times New Roman"/>
        </w:rPr>
      </w:pPr>
    </w:p>
    <w:p w14:paraId="28A78D4C" w14:textId="77777777" w:rsidR="009E58DB" w:rsidRPr="009E58DB" w:rsidRDefault="009E58DB" w:rsidP="002F001D">
      <w:pPr>
        <w:pStyle w:val="Textbody"/>
        <w:rPr>
          <w:rFonts w:cs="Times New Roman"/>
        </w:rPr>
      </w:pPr>
      <w:r w:rsidRPr="009E58DB">
        <w:rPr>
          <w:rFonts w:cs="Times New Roman"/>
          <w:b/>
          <w:bCs/>
        </w:rPr>
        <w:t>Метод трапеций</w:t>
      </w:r>
      <w:r w:rsidRPr="009E58DB">
        <w:rPr>
          <w:rFonts w:cs="Times New Roman"/>
        </w:rPr>
        <w:t xml:space="preserve"> на каждом шаге заменяет подынтегральную функцию интерполяционным многочленом первой степени (прямой линией). Следовательно, метод дает математически точный результат для любых линейных функций. Погрешность возникает исключительно из-за кривизны графика, то есть при наличии ненулевой второй производной, что и обуславливает порядок погрешности O(h^2).</w:t>
      </w:r>
    </w:p>
    <w:p w14:paraId="3EE47480" w14:textId="77777777" w:rsidR="009E58DB" w:rsidRPr="009E58DB" w:rsidRDefault="009E58DB" w:rsidP="002F001D">
      <w:pPr>
        <w:pStyle w:val="Textbody"/>
        <w:rPr>
          <w:rFonts w:cs="Times New Roman"/>
        </w:rPr>
      </w:pPr>
    </w:p>
    <w:p w14:paraId="5D562ECF" w14:textId="10A4855E" w:rsidR="009E58DB" w:rsidRPr="009E58DB" w:rsidRDefault="009E58DB" w:rsidP="002F001D">
      <w:pPr>
        <w:pStyle w:val="Textbody"/>
        <w:rPr>
          <w:rFonts w:cs="Times New Roman"/>
        </w:rPr>
      </w:pPr>
      <w:r w:rsidRPr="009E58DB">
        <w:rPr>
          <w:rFonts w:cs="Times New Roman"/>
          <w:b/>
          <w:bCs/>
        </w:rPr>
        <w:t>Метод Симпсона</w:t>
      </w:r>
      <w:r w:rsidRPr="009E58DB">
        <w:rPr>
          <w:rFonts w:cs="Times New Roman"/>
        </w:rPr>
        <w:t xml:space="preserve"> аппроксимирует функцию интерполяционным многочленом второй степени. Алгоритм точен для любых квадратичных функций. Ключевой особенностью является то, что многочлен третьей степени обладает свойством центральной симметрии. При применении параболы Симпсона к кубической функции на симметричном интервале, площади погрешностей на левой и правой половинах отрезка равны по модулю, но противоположны по знаку. Происходит их полная взаимная компенсация. Метод Симпсона абсолютно точно вычисляет интегралы от многочленов вплоть до третьей степени включительно.</w:t>
      </w:r>
    </w:p>
    <w:p w14:paraId="4E4EB302" w14:textId="77777777" w:rsidR="009E58DB" w:rsidRPr="009E58DB" w:rsidRDefault="009E58DB" w:rsidP="002F001D">
      <w:pPr>
        <w:pStyle w:val="Textbody"/>
        <w:rPr>
          <w:rFonts w:cs="Times New Roman"/>
        </w:rPr>
      </w:pPr>
    </w:p>
    <w:p w14:paraId="50DBD7CD" w14:textId="58567489" w:rsidR="009E58DB" w:rsidRDefault="009E58DB" w:rsidP="002F001D">
      <w:pPr>
        <w:pStyle w:val="Textbody"/>
        <w:rPr>
          <w:rFonts w:cs="Times New Roman"/>
        </w:rPr>
      </w:pPr>
      <w:r w:rsidRPr="009E58DB">
        <w:rPr>
          <w:rFonts w:cs="Times New Roman"/>
        </w:rPr>
        <w:t>Первый нескомпенсированный член остаточной погрешности при разложении в ряд Тейлора появляется только при наличии четвертой производной функции. Это алгоритмически обеспечивает методу Симпсона четвертый порядок точности O(h^4).</w:t>
      </w:r>
    </w:p>
    <w:p w14:paraId="2892FDD6" w14:textId="77777777" w:rsidR="009E58DB" w:rsidRDefault="009E58DB" w:rsidP="002F001D">
      <w:pPr>
        <w:pStyle w:val="Textbody"/>
        <w:rPr>
          <w:rFonts w:cs="Times New Roman"/>
        </w:rPr>
      </w:pPr>
    </w:p>
    <w:p w14:paraId="43D69FDC" w14:textId="77777777" w:rsidR="009E58DB" w:rsidRPr="009E58DB" w:rsidRDefault="009E58DB" w:rsidP="002F001D">
      <w:pPr>
        <w:pStyle w:val="Textbody"/>
        <w:rPr>
          <w:rFonts w:cs="Times New Roman"/>
        </w:rPr>
      </w:pPr>
    </w:p>
    <w:p w14:paraId="6878813F" w14:textId="03EC30BB" w:rsidR="00E5770B" w:rsidRPr="00E5770B" w:rsidRDefault="00D85071" w:rsidP="002F001D">
      <w:pPr>
        <w:pStyle w:val="Textbody"/>
        <w:rPr>
          <w:rFonts w:cs="Times New Roman"/>
          <w:lang w:val="en-US"/>
        </w:rPr>
      </w:pPr>
      <w:r>
        <w:rPr>
          <w:rFonts w:cs="Times New Roman"/>
        </w:rPr>
        <w:t xml:space="preserve">Практическое сравнение эффективности алгоритмов осуществлялось на основе подсчета </w:t>
      </w:r>
      <w:r w:rsidR="00E5770B" w:rsidRPr="00E5770B">
        <w:rPr>
          <w:rFonts w:cs="Times New Roman"/>
          <w:lang w:val="en-US"/>
        </w:rPr>
        <w:t>количеств</w:t>
      </w:r>
      <w:r>
        <w:rPr>
          <w:rFonts w:cs="Times New Roman"/>
        </w:rPr>
        <w:t>а</w:t>
      </w:r>
      <w:r w:rsidR="00E5770B" w:rsidRPr="00E5770B">
        <w:rPr>
          <w:rFonts w:cs="Times New Roman"/>
          <w:lang w:val="en-US"/>
        </w:rPr>
        <w:t xml:space="preserve"> разбиений отрезка интегрирования (n), </w:t>
      </w:r>
      <w:r w:rsidR="00E5770B" w:rsidRPr="00E5770B">
        <w:rPr>
          <w:rFonts w:cs="Times New Roman"/>
          <w:lang w:val="en-US"/>
        </w:rPr>
        <w:lastRenderedPageBreak/>
        <w:t>необходимо</w:t>
      </w:r>
      <w:r>
        <w:rPr>
          <w:rFonts w:cs="Times New Roman"/>
        </w:rPr>
        <w:t>го</w:t>
      </w:r>
      <w:r w:rsidR="00E5770B" w:rsidRPr="00E5770B">
        <w:rPr>
          <w:rFonts w:cs="Times New Roman"/>
          <w:lang w:val="en-US"/>
        </w:rPr>
        <w:t xml:space="preserve"> для достижения заданной точности eps (0.01, 0.001, 0.0001</w:t>
      </w:r>
      <w:r>
        <w:rPr>
          <w:rFonts w:cs="Times New Roman"/>
          <w:lang w:val="en-US"/>
        </w:rPr>
        <w:t>, 0.00001, 0.000001</w:t>
      </w:r>
      <w:r w:rsidR="00E5770B" w:rsidRPr="00E5770B">
        <w:rPr>
          <w:rFonts w:cs="Times New Roman"/>
          <w:lang w:val="en-US"/>
        </w:rPr>
        <w:t>).</w:t>
      </w:r>
    </w:p>
    <w:p w14:paraId="2EF43739" w14:textId="285F206F" w:rsidR="009E58DB" w:rsidRDefault="0097025C" w:rsidP="00D85071">
      <w:pPr>
        <w:pStyle w:val="Textbody"/>
        <w:ind w:firstLine="0"/>
        <w:rPr>
          <w:rFonts w:cs="Times New Roman"/>
          <w:lang w:val="en-US"/>
        </w:rPr>
      </w:pPr>
      <w:r>
        <w:pict w14:anchorId="257C30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4pt;height:308.5pt;mso-position-horizontal-relative:text;mso-position-vertical-relative:text">
            <v:imagedata r:id="rId7" o:title="plot"/>
          </v:shape>
        </w:pict>
      </w:r>
    </w:p>
    <w:p w14:paraId="5A8F32AB" w14:textId="60E8938B" w:rsidR="009E58DB" w:rsidRDefault="00D85071" w:rsidP="00D85071">
      <w:pPr>
        <w:pStyle w:val="Textbody"/>
        <w:ind w:firstLine="0"/>
        <w:jc w:val="center"/>
        <w:rPr>
          <w:rFonts w:cs="Times New Roman"/>
          <w:i/>
          <w:iCs/>
          <w:sz w:val="24"/>
          <w:szCs w:val="24"/>
          <w:lang w:val="en-US"/>
        </w:rPr>
      </w:pPr>
      <w:r w:rsidRPr="00D85071">
        <w:rPr>
          <w:rFonts w:cs="Times New Roman"/>
          <w:i/>
          <w:iCs/>
          <w:sz w:val="24"/>
          <w:szCs w:val="24"/>
        </w:rPr>
        <w:t>Рис. 1 Зависимость количества разбиений от требуемой точности</w:t>
      </w:r>
    </w:p>
    <w:p w14:paraId="46AE220F" w14:textId="77777777" w:rsidR="00D85071" w:rsidRPr="00D85071" w:rsidRDefault="00D85071" w:rsidP="00D85071">
      <w:pPr>
        <w:pStyle w:val="Textbody"/>
        <w:ind w:firstLine="0"/>
        <w:jc w:val="center"/>
        <w:rPr>
          <w:rFonts w:cs="Times New Roman"/>
          <w:i/>
          <w:iCs/>
          <w:lang w:val="en-US"/>
        </w:rPr>
      </w:pPr>
    </w:p>
    <w:p w14:paraId="17CB9B32" w14:textId="58630A77" w:rsidR="00E5770B" w:rsidRPr="00E5770B" w:rsidRDefault="00E5770B" w:rsidP="002F001D">
      <w:pPr>
        <w:pStyle w:val="Textbody"/>
        <w:ind w:firstLine="708"/>
        <w:rPr>
          <w:rFonts w:cs="Times New Roman"/>
          <w:lang w:val="en-US"/>
        </w:rPr>
      </w:pPr>
      <w:r w:rsidRPr="00E5770B">
        <w:rPr>
          <w:rFonts w:cs="Times New Roman"/>
          <w:lang w:val="en-US"/>
        </w:rPr>
        <w:t>Анализ результатов подтверждает теоретические оценки скорости сходимости методов.</w:t>
      </w:r>
      <w:r w:rsidR="009E58DB">
        <w:rPr>
          <w:rFonts w:cs="Times New Roman"/>
          <w:lang w:val="en-US"/>
        </w:rPr>
        <w:t xml:space="preserve"> </w:t>
      </w:r>
      <w:r w:rsidRPr="00E5770B">
        <w:rPr>
          <w:rFonts w:cs="Times New Roman"/>
          <w:lang w:val="en-US"/>
        </w:rPr>
        <w:t xml:space="preserve">Методы прямоугольников и трапеций обладают вторым порядком точности, поэтому их погрешность убывает пропорционально квадрату шага интегрирования. Для достижения высокой точности (eps = 0.0001) эти методы требуют значительного увеличения числа разбиений n. При этом метод средних прямоугольников </w:t>
      </w:r>
      <w:r w:rsidR="00D85071">
        <w:rPr>
          <w:rFonts w:cs="Times New Roman"/>
        </w:rPr>
        <w:t>оказался</w:t>
      </w:r>
      <w:r w:rsidRPr="00E5770B">
        <w:rPr>
          <w:rFonts w:cs="Times New Roman"/>
          <w:lang w:val="en-US"/>
        </w:rPr>
        <w:t xml:space="preserve"> точнее метода трапеций</w:t>
      </w:r>
      <w:r w:rsidR="00D85071">
        <w:rPr>
          <w:rFonts w:cs="Times New Roman"/>
        </w:rPr>
        <w:t xml:space="preserve"> в </w:t>
      </w:r>
      <w:r w:rsidR="00D85071">
        <w:rPr>
          <w:rFonts w:cs="Times New Roman"/>
          <w:lang w:val="en-US"/>
        </w:rPr>
        <w:t xml:space="preserve">~2 </w:t>
      </w:r>
      <w:r w:rsidR="00D85071">
        <w:rPr>
          <w:rFonts w:cs="Times New Roman"/>
        </w:rPr>
        <w:t>раза</w:t>
      </w:r>
      <w:r w:rsidRPr="00E5770B">
        <w:rPr>
          <w:rFonts w:cs="Times New Roman"/>
          <w:lang w:val="en-US"/>
        </w:rPr>
        <w:t xml:space="preserve"> при одинаковом n из-за меньшего значения константы в остаточном члене.</w:t>
      </w:r>
    </w:p>
    <w:p w14:paraId="1D871DB7" w14:textId="6C4AD04C" w:rsidR="008D2C05" w:rsidRPr="00D85071" w:rsidRDefault="00E5770B" w:rsidP="002F001D">
      <w:pPr>
        <w:pStyle w:val="Textbody"/>
        <w:rPr>
          <w:rFonts w:cs="Times New Roman"/>
        </w:rPr>
      </w:pPr>
      <w:r w:rsidRPr="00E5770B">
        <w:rPr>
          <w:rFonts w:cs="Times New Roman"/>
          <w:lang w:val="en-US"/>
        </w:rPr>
        <w:t>Метод Симпсона</w:t>
      </w:r>
      <w:r w:rsidR="009E58DB">
        <w:rPr>
          <w:rFonts w:cs="Times New Roman"/>
        </w:rPr>
        <w:t xml:space="preserve"> </w:t>
      </w:r>
      <w:r w:rsidRPr="00E5770B">
        <w:rPr>
          <w:rFonts w:cs="Times New Roman"/>
          <w:lang w:val="en-US"/>
        </w:rPr>
        <w:t xml:space="preserve">обладает четвертым порядком точности. Его погрешность убывает пропорционально четвертой степени шага. В результате для достижения аналогичной точности методу Симпсона требуется </w:t>
      </w:r>
      <w:r w:rsidR="00D85071">
        <w:rPr>
          <w:rFonts w:cs="Times New Roman"/>
        </w:rPr>
        <w:t xml:space="preserve">значительно </w:t>
      </w:r>
      <w:r w:rsidRPr="00E5770B">
        <w:rPr>
          <w:rFonts w:cs="Times New Roman"/>
          <w:lang w:val="en-US"/>
        </w:rPr>
        <w:t>меньше</w:t>
      </w:r>
      <w:r w:rsidR="00D85071">
        <w:rPr>
          <w:rFonts w:cs="Times New Roman"/>
        </w:rPr>
        <w:t>е число</w:t>
      </w:r>
      <w:r w:rsidRPr="00E5770B">
        <w:rPr>
          <w:rFonts w:cs="Times New Roman"/>
          <w:lang w:val="en-US"/>
        </w:rPr>
        <w:t xml:space="preserve"> разбиений.</w:t>
      </w:r>
    </w:p>
    <w:p w14:paraId="18AEF02D" w14:textId="77777777" w:rsidR="00D85071" w:rsidRPr="00D85071" w:rsidRDefault="00D85071" w:rsidP="002F001D">
      <w:pPr>
        <w:pStyle w:val="Textbody"/>
        <w:ind w:firstLine="0"/>
      </w:pPr>
    </w:p>
    <w:p w14:paraId="2EF31845" w14:textId="77777777" w:rsidR="00F02E2A" w:rsidRDefault="00000000" w:rsidP="002F001D">
      <w:pPr>
        <w:pStyle w:val="2"/>
      </w:pPr>
      <w:r>
        <w:rPr>
          <w:sz w:val="32"/>
          <w:szCs w:val="32"/>
        </w:rPr>
        <w:t>Вывод.</w:t>
      </w:r>
    </w:p>
    <w:p w14:paraId="005739ED" w14:textId="4863968D" w:rsidR="00B97BB8" w:rsidRPr="00B97BB8" w:rsidRDefault="002F001D" w:rsidP="002F001D">
      <w:pPr>
        <w:pStyle w:val="aff"/>
        <w:spacing w:line="360" w:lineRule="auto"/>
        <w:ind w:firstLine="708"/>
        <w:jc w:val="both"/>
        <w:rPr>
          <w:sz w:val="28"/>
          <w:szCs w:val="28"/>
        </w:rPr>
      </w:pPr>
      <w:r w:rsidRPr="002F001D">
        <w:rPr>
          <w:sz w:val="28"/>
          <w:szCs w:val="28"/>
        </w:rPr>
        <w:t>В ходе работы были изучены и реализованы методы прямоугольников, трапеций и Симпсона для численного вычисления определенного интеграла с заданной точностью. Исследована зависимость числа разбиений от требуемой точности вычислений, и проведен сравнительный анализ эффективности применяемых формул.</w:t>
      </w:r>
    </w:p>
    <w:p w14:paraId="206068D2" w14:textId="77777777" w:rsidR="00F02E2A" w:rsidRDefault="00000000">
      <w:pPr>
        <w:pStyle w:val="Standard"/>
        <w:ind w:firstLine="0"/>
      </w:pPr>
      <w:r>
        <w:br w:type="page"/>
      </w:r>
    </w:p>
    <w:p w14:paraId="2DA1F437" w14:textId="57C0FE42" w:rsidR="00F02E2A" w:rsidRPr="00B320B2" w:rsidRDefault="00000000">
      <w:pPr>
        <w:pStyle w:val="1"/>
        <w:numPr>
          <w:ilvl w:val="0"/>
          <w:numId w:val="0"/>
        </w:numPr>
        <w:ind w:left="709"/>
      </w:pPr>
      <w:r>
        <w:t>Приложение А</w:t>
      </w:r>
      <w:r>
        <w:br/>
      </w:r>
      <w:r w:rsidR="00B320B2">
        <w:t>ИСХОДНЫЙ КОД</w:t>
      </w:r>
    </w:p>
    <w:p w14:paraId="7277FB5C" w14:textId="3822683C" w:rsidR="00F02E2A" w:rsidRDefault="00F02E2A" w:rsidP="00B320B2">
      <w:pPr>
        <w:pStyle w:val="Standard"/>
        <w:rPr>
          <w:b/>
          <w:bCs/>
        </w:rPr>
      </w:pPr>
    </w:p>
    <w:p w14:paraId="52AB5FE0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>#include &lt;iostream&gt;</w:t>
      </w:r>
    </w:p>
    <w:p w14:paraId="1389FB41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>#include &lt;cmath&gt;</w:t>
      </w:r>
    </w:p>
    <w:p w14:paraId="2F78AF27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>#include &lt;functional&gt;</w:t>
      </w:r>
    </w:p>
    <w:p w14:paraId="43E42A08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>#include &lt;iomanip&gt;</w:t>
      </w:r>
    </w:p>
    <w:p w14:paraId="232D5DF5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>#ifdef _WIN32</w:t>
      </w:r>
    </w:p>
    <w:p w14:paraId="1E7A4CCF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>#include &lt;windows.h&gt;</w:t>
      </w:r>
    </w:p>
    <w:p w14:paraId="54E15BA4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>#endif</w:t>
      </w:r>
    </w:p>
    <w:p w14:paraId="6485967E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73EB3989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220B2DD7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>using namespace std;</w:t>
      </w:r>
    </w:p>
    <w:p w14:paraId="21EA4854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33E59356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>double f(double x) {</w:t>
      </w:r>
    </w:p>
    <w:p w14:paraId="09521566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return cos(x + x * x * x);</w:t>
      </w:r>
    </w:p>
    <w:p w14:paraId="2D0BA4A6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>}</w:t>
      </w:r>
    </w:p>
    <w:p w14:paraId="32B84FCB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63D9F044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>double calc_rect(double a, double b, int n) {</w:t>
      </w:r>
    </w:p>
    <w:p w14:paraId="3AE35285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double h = (b - a) / n;</w:t>
      </w:r>
    </w:p>
    <w:p w14:paraId="3DE18EC9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double sum = 0.0;</w:t>
      </w:r>
    </w:p>
    <w:p w14:paraId="112F8007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for (int i = 0; i &lt; n; ++i) {</w:t>
      </w:r>
    </w:p>
    <w:p w14:paraId="664F3933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    sum += f(a + i * h + h / 2.0);</w:t>
      </w:r>
    </w:p>
    <w:p w14:paraId="08523D43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}</w:t>
      </w:r>
    </w:p>
    <w:p w14:paraId="5604DDC0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return h * sum;</w:t>
      </w:r>
    </w:p>
    <w:p w14:paraId="13BBE140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>}</w:t>
      </w:r>
    </w:p>
    <w:p w14:paraId="29BD0734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53CA1D26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>double calc_trap(double a, double b, int n) {</w:t>
      </w:r>
    </w:p>
    <w:p w14:paraId="0BCD0AAF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double h = (b - a) / n;</w:t>
      </w:r>
    </w:p>
    <w:p w14:paraId="541F80D0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double sum = 0.5 * (f(a) + f(b));</w:t>
      </w:r>
    </w:p>
    <w:p w14:paraId="579D8FF7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for (int i = 1; i &lt; n; ++i) {</w:t>
      </w:r>
    </w:p>
    <w:p w14:paraId="52A8DFDB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    sum += f(a + i * h);</w:t>
      </w:r>
    </w:p>
    <w:p w14:paraId="33A0A854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}</w:t>
      </w:r>
    </w:p>
    <w:p w14:paraId="35667B34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return h * sum;</w:t>
      </w:r>
    </w:p>
    <w:p w14:paraId="379147D1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>}</w:t>
      </w:r>
    </w:p>
    <w:p w14:paraId="5B7CF32B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63899515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>double calc_simp(double a, double b, int n) {</w:t>
      </w:r>
    </w:p>
    <w:p w14:paraId="30292604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double h = (b - a) / n;</w:t>
      </w:r>
    </w:p>
    <w:p w14:paraId="35A423B2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double s1 = 0.0;</w:t>
      </w:r>
    </w:p>
    <w:p w14:paraId="74FA3F00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for (int i = 1; i &lt; n; i += 2) {</w:t>
      </w:r>
    </w:p>
    <w:p w14:paraId="3F4FCCF3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    s1 += f(a + i * h);</w:t>
      </w:r>
    </w:p>
    <w:p w14:paraId="73765A1F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}</w:t>
      </w:r>
    </w:p>
    <w:p w14:paraId="1E6C3AEB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double s2 = 0.0;</w:t>
      </w:r>
    </w:p>
    <w:p w14:paraId="391D1353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for (int i = 2; i &lt; n; i += 2) {</w:t>
      </w:r>
    </w:p>
    <w:p w14:paraId="2B7B3BB5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    s2 += f(a + i * h);</w:t>
      </w:r>
    </w:p>
    <w:p w14:paraId="31AE5F74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}</w:t>
      </w:r>
    </w:p>
    <w:p w14:paraId="0990B0AC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return (h / 3.0) * (f(a) + f(b) + 4.0 * s1 + 2.0 * s2);</w:t>
      </w:r>
    </w:p>
    <w:p w14:paraId="0ED66D8F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>}</w:t>
      </w:r>
    </w:p>
    <w:p w14:paraId="5335CDD5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522637C6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>void solve(const function&lt;double(double, double, int)&gt;&amp; method_func, double a, double b, double eps, double denom, const string&amp; name) {</w:t>
      </w:r>
    </w:p>
    <w:p w14:paraId="1F368724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int n = 2;</w:t>
      </w:r>
    </w:p>
    <w:p w14:paraId="09EB2C40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double i_h = method_func(a, b, n);</w:t>
      </w:r>
    </w:p>
    <w:p w14:paraId="1E0D4142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double i_h2 = 0.0;</w:t>
      </w:r>
    </w:p>
    <w:p w14:paraId="7D8D48AE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302A34E5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while (true) {</w:t>
      </w:r>
    </w:p>
    <w:p w14:paraId="5E3C0E6E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    n *= 2;</w:t>
      </w:r>
    </w:p>
    <w:p w14:paraId="4102789D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    i_h2 = method_func(a, b, n);</w:t>
      </w:r>
    </w:p>
    <w:p w14:paraId="16D9F308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    double error = abs(i_h2 - i_h) / denom;</w:t>
      </w:r>
    </w:p>
    <w:p w14:paraId="424D4522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29621147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    if (error &lt;= eps) {</w:t>
      </w:r>
    </w:p>
    <w:p w14:paraId="323DA829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        cout &lt;&lt; name &lt;&lt; ":\t I = " &lt;&lt; fixed &lt;&lt; setprecision(6) &lt;&lt; i_h2 &lt;&lt; ",\t n = " &lt;&lt; n &lt;&lt; endl;</w:t>
      </w:r>
    </w:p>
    <w:p w14:paraId="0268FECC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        break;</w:t>
      </w:r>
    </w:p>
    <w:p w14:paraId="110379AE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    }</w:t>
      </w:r>
    </w:p>
    <w:p w14:paraId="4D5FCA13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    i_h = i_h2;</w:t>
      </w:r>
    </w:p>
    <w:p w14:paraId="6ED81EC7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}</w:t>
      </w:r>
    </w:p>
    <w:p w14:paraId="7421BD5D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>}</w:t>
      </w:r>
    </w:p>
    <w:p w14:paraId="4D6A8967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0B260E8F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>int main() {</w:t>
      </w:r>
    </w:p>
    <w:p w14:paraId="4E094B21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>#ifdef _WIN32</w:t>
      </w:r>
    </w:p>
    <w:p w14:paraId="55942041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SetConsoleCP(65001);</w:t>
      </w:r>
    </w:p>
    <w:p w14:paraId="2EA653B4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SetConsoleOutputCP(65001);</w:t>
      </w:r>
    </w:p>
    <w:p w14:paraId="3DE5DE0F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>#endif</w:t>
      </w:r>
    </w:p>
    <w:p w14:paraId="3684ABBC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1ABD0D50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double a = 0.0;</w:t>
      </w:r>
    </w:p>
    <w:p w14:paraId="61B46A83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double b = 1.0;</w:t>
      </w:r>
    </w:p>
    <w:p w14:paraId="6167031F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47EFACCE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50C52DEE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double eps[] = {0.01, 0.001, 0.0001, 0.00001, 0.000001};</w:t>
      </w:r>
    </w:p>
    <w:p w14:paraId="377FEE29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41E0678C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for (double e : eps) {</w:t>
      </w:r>
    </w:p>
    <w:p w14:paraId="58F138BB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391A33BA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    cout &lt;&lt; "Интегрирование cos(x + x^3) на [" &lt;&lt; a &lt;&lt; ", " &lt;&lt; b &lt;&lt; "] с точностью " &lt;&lt; e &lt;&lt; ":\n\n";</w:t>
      </w:r>
    </w:p>
    <w:p w14:paraId="3D3F3F96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3E772F3D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    solve(calc_rect, a, b, e, 3.0, "Прямоугольники");</w:t>
      </w:r>
    </w:p>
    <w:p w14:paraId="7D5C1784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    solve(calc_trap, a, b, e, 3.0, "Трапеции");</w:t>
      </w:r>
    </w:p>
    <w:p w14:paraId="50FF136B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    solve(calc_simp, a, b, e, 15.0, "Симпсон");</w:t>
      </w:r>
    </w:p>
    <w:p w14:paraId="6498E26F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}</w:t>
      </w:r>
    </w:p>
    <w:p w14:paraId="5833B21C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</w:p>
    <w:p w14:paraId="5244CAB1" w14:textId="77777777" w:rsidR="002F001D" w:rsidRPr="002F001D" w:rsidRDefault="002F001D" w:rsidP="002F001D">
      <w:pPr>
        <w:pStyle w:val="Standard"/>
        <w:ind w:firstLine="0"/>
        <w:rPr>
          <w:rFonts w:ascii="Courier New" w:hAnsi="Courier New" w:cs="Courier New"/>
          <w:sz w:val="24"/>
          <w:szCs w:val="24"/>
        </w:rPr>
      </w:pPr>
      <w:r w:rsidRPr="002F001D">
        <w:rPr>
          <w:rFonts w:ascii="Courier New" w:hAnsi="Courier New" w:cs="Courier New"/>
          <w:sz w:val="24"/>
          <w:szCs w:val="24"/>
        </w:rPr>
        <w:t xml:space="preserve">    return 0;</w:t>
      </w:r>
    </w:p>
    <w:p w14:paraId="654F8D4C" w14:textId="3420BF12" w:rsidR="00F02E2A" w:rsidRDefault="002F001D" w:rsidP="002F001D">
      <w:pPr>
        <w:pStyle w:val="Standard"/>
        <w:ind w:firstLine="0"/>
        <w:rPr>
          <w:b/>
          <w:bCs/>
        </w:rPr>
      </w:pPr>
      <w:r w:rsidRPr="002F001D">
        <w:rPr>
          <w:rFonts w:ascii="Courier New" w:hAnsi="Courier New" w:cs="Courier New"/>
          <w:sz w:val="24"/>
          <w:szCs w:val="24"/>
        </w:rPr>
        <w:t>}</w:t>
      </w:r>
    </w:p>
    <w:sectPr w:rsidR="00F02E2A">
      <w:headerReference w:type="even" r:id="rId8"/>
      <w:headerReference w:type="default" r:id="rId9"/>
      <w:headerReference w:type="first" r:id="rId10"/>
      <w:pgSz w:w="12240" w:h="15840"/>
      <w:pgMar w:top="1134" w:right="850" w:bottom="1134" w:left="1701" w:header="72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0350E" w14:textId="77777777" w:rsidR="003235AB" w:rsidRDefault="003235AB">
      <w:pPr>
        <w:rPr>
          <w:rFonts w:hint="eastAsia"/>
        </w:rPr>
      </w:pPr>
      <w:r>
        <w:separator/>
      </w:r>
    </w:p>
  </w:endnote>
  <w:endnote w:type="continuationSeparator" w:id="0">
    <w:p w14:paraId="431D1F49" w14:textId="77777777" w:rsidR="003235AB" w:rsidRDefault="003235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Cambria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61D47" w14:textId="77777777" w:rsidR="003235AB" w:rsidRDefault="003235AB">
      <w:pPr>
        <w:rPr>
          <w:rFonts w:hint="eastAsia"/>
        </w:rPr>
      </w:pPr>
      <w:r>
        <w:separator/>
      </w:r>
    </w:p>
  </w:footnote>
  <w:footnote w:type="continuationSeparator" w:id="0">
    <w:p w14:paraId="32AA942D" w14:textId="77777777" w:rsidR="003235AB" w:rsidRDefault="003235A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31852" w14:textId="77777777" w:rsidR="00F02E2A" w:rsidRDefault="00F02E2A">
    <w:pPr>
      <w:rPr>
        <w:rFonts w:hint="eastAsia"/>
      </w:rPr>
    </w:pPr>
  </w:p>
  <w:p w14:paraId="3F98E811" w14:textId="77777777" w:rsidR="00F02E2A" w:rsidRDefault="00F02E2A">
    <w:pPr>
      <w:rPr>
        <w:rFonts w:hint="eastAsia"/>
      </w:rPr>
    </w:pPr>
  </w:p>
  <w:p w14:paraId="680BABB1" w14:textId="77777777" w:rsidR="00F02E2A" w:rsidRDefault="00F02E2A">
    <w:pPr>
      <w:rPr>
        <w:rFonts w:hint="eastAsia"/>
      </w:rPr>
    </w:pPr>
  </w:p>
  <w:p w14:paraId="22C68523" w14:textId="77777777" w:rsidR="00F02E2A" w:rsidRDefault="00F02E2A">
    <w:pPr>
      <w:rPr>
        <w:rFonts w:hint="eastAsia"/>
      </w:rPr>
    </w:pPr>
  </w:p>
  <w:p w14:paraId="34EE4F68" w14:textId="77777777" w:rsidR="00F02E2A" w:rsidRDefault="00F02E2A">
    <w:pPr>
      <w:pStyle w:val="Standard"/>
      <w:ind w:firstLine="0"/>
      <w:jc w:val="left"/>
      <w:rPr>
        <w:b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6E787" w14:textId="77777777" w:rsidR="00F02E2A" w:rsidRDefault="00F02E2A">
    <w:pPr>
      <w:pStyle w:val="af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B01DA" w14:textId="77777777" w:rsidR="00F02E2A" w:rsidRDefault="00F02E2A">
    <w:pPr>
      <w:pStyle w:val="af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1EA"/>
    <w:multiLevelType w:val="multilevel"/>
    <w:tmpl w:val="1F04407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39321A2"/>
    <w:multiLevelType w:val="multilevel"/>
    <w:tmpl w:val="327038A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3E73F81"/>
    <w:multiLevelType w:val="hybridMultilevel"/>
    <w:tmpl w:val="032876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65148BC"/>
    <w:multiLevelType w:val="hybridMultilevel"/>
    <w:tmpl w:val="0D3868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BD79B4"/>
    <w:multiLevelType w:val="hybridMultilevel"/>
    <w:tmpl w:val="8E12C7E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8D30E4"/>
    <w:multiLevelType w:val="hybridMultilevel"/>
    <w:tmpl w:val="8BC47E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4E77656"/>
    <w:multiLevelType w:val="multilevel"/>
    <w:tmpl w:val="45A898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566E075C"/>
    <w:multiLevelType w:val="multilevel"/>
    <w:tmpl w:val="0D4A203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B731BC6"/>
    <w:multiLevelType w:val="multilevel"/>
    <w:tmpl w:val="43825230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9" w15:restartNumberingAfterBreak="0">
    <w:nsid w:val="652038A4"/>
    <w:multiLevelType w:val="hybridMultilevel"/>
    <w:tmpl w:val="3F1EB0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C1D57A4"/>
    <w:multiLevelType w:val="hybridMultilevel"/>
    <w:tmpl w:val="F80C9F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343126">
    <w:abstractNumId w:val="1"/>
  </w:num>
  <w:num w:numId="2" w16cid:durableId="1765564648">
    <w:abstractNumId w:val="8"/>
  </w:num>
  <w:num w:numId="3" w16cid:durableId="1833787844">
    <w:abstractNumId w:val="7"/>
  </w:num>
  <w:num w:numId="4" w16cid:durableId="790633408">
    <w:abstractNumId w:val="0"/>
  </w:num>
  <w:num w:numId="5" w16cid:durableId="709230745">
    <w:abstractNumId w:val="6"/>
  </w:num>
  <w:num w:numId="6" w16cid:durableId="133917415">
    <w:abstractNumId w:val="10"/>
  </w:num>
  <w:num w:numId="7" w16cid:durableId="1092359703">
    <w:abstractNumId w:val="3"/>
  </w:num>
  <w:num w:numId="8" w16cid:durableId="1660957714">
    <w:abstractNumId w:val="4"/>
  </w:num>
  <w:num w:numId="9" w16cid:durableId="680737092">
    <w:abstractNumId w:val="5"/>
  </w:num>
  <w:num w:numId="10" w16cid:durableId="1043604504">
    <w:abstractNumId w:val="9"/>
  </w:num>
  <w:num w:numId="11" w16cid:durableId="359356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2E2A"/>
    <w:rsid w:val="00295ED7"/>
    <w:rsid w:val="002B38A2"/>
    <w:rsid w:val="002E5F42"/>
    <w:rsid w:val="002F001D"/>
    <w:rsid w:val="003235AB"/>
    <w:rsid w:val="00332FDC"/>
    <w:rsid w:val="00365564"/>
    <w:rsid w:val="003E3C0E"/>
    <w:rsid w:val="00453058"/>
    <w:rsid w:val="00465547"/>
    <w:rsid w:val="004F1B1B"/>
    <w:rsid w:val="005B0589"/>
    <w:rsid w:val="005C50D5"/>
    <w:rsid w:val="006002B1"/>
    <w:rsid w:val="00624794"/>
    <w:rsid w:val="007843DC"/>
    <w:rsid w:val="007C7970"/>
    <w:rsid w:val="008272B7"/>
    <w:rsid w:val="008D2C05"/>
    <w:rsid w:val="009701AC"/>
    <w:rsid w:val="0097025C"/>
    <w:rsid w:val="009E58DB"/>
    <w:rsid w:val="00A0549B"/>
    <w:rsid w:val="00A07D81"/>
    <w:rsid w:val="00A1307B"/>
    <w:rsid w:val="00A2060D"/>
    <w:rsid w:val="00A42FAC"/>
    <w:rsid w:val="00A43BE0"/>
    <w:rsid w:val="00B136DA"/>
    <w:rsid w:val="00B320B2"/>
    <w:rsid w:val="00B611F3"/>
    <w:rsid w:val="00B97BB8"/>
    <w:rsid w:val="00D162E5"/>
    <w:rsid w:val="00D85071"/>
    <w:rsid w:val="00E5770B"/>
    <w:rsid w:val="00EE0C92"/>
    <w:rsid w:val="00F02E2A"/>
    <w:rsid w:val="00F5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5CB93"/>
  <w15:docId w15:val="{F57D7030-4584-4422-8469-B740FA94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SimSun" w:hAnsi="Times New Roman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Liberation Serif" w:hAnsi="Liberation Serif"/>
      <w:kern w:val="2"/>
      <w:sz w:val="24"/>
      <w:szCs w:val="24"/>
      <w:lang w:eastAsia="zh-CN" w:bidi="hi-IN"/>
    </w:rPr>
  </w:style>
  <w:style w:type="paragraph" w:styleId="1">
    <w:name w:val="heading 1"/>
    <w:basedOn w:val="a0"/>
    <w:next w:val="Textbody"/>
    <w:uiPriority w:val="9"/>
    <w:qFormat/>
    <w:pPr>
      <w:numPr>
        <w:numId w:val="1"/>
      </w:numPr>
      <w:spacing w:before="0" w:after="0"/>
      <w:jc w:val="center"/>
      <w:outlineLvl w:val="0"/>
    </w:pPr>
    <w:rPr>
      <w:rFonts w:ascii="Times New Roman" w:hAnsi="Times New Roman"/>
      <w:b/>
      <w:bCs/>
      <w:caps/>
    </w:rPr>
  </w:style>
  <w:style w:type="paragraph" w:styleId="2">
    <w:name w:val="heading 2"/>
    <w:basedOn w:val="a0"/>
    <w:next w:val="Textbody"/>
    <w:uiPriority w:val="9"/>
    <w:unhideWhenUsed/>
    <w:qFormat/>
    <w:pPr>
      <w:numPr>
        <w:ilvl w:val="1"/>
        <w:numId w:val="1"/>
      </w:numPr>
      <w:spacing w:before="0" w:after="0"/>
      <w:ind w:firstLine="709"/>
      <w:outlineLvl w:val="1"/>
    </w:pPr>
    <w:rPr>
      <w:rFonts w:ascii="Times New Roman" w:hAnsi="Times New Roman"/>
      <w:b/>
      <w:bCs/>
    </w:rPr>
  </w:style>
  <w:style w:type="paragraph" w:styleId="3">
    <w:name w:val="heading 3"/>
    <w:basedOn w:val="a0"/>
    <w:next w:val="Textbody"/>
    <w:uiPriority w:val="9"/>
    <w:semiHidden/>
    <w:unhideWhenUsed/>
    <w:qFormat/>
    <w:pPr>
      <w:numPr>
        <w:ilvl w:val="2"/>
        <w:numId w:val="1"/>
      </w:numPr>
      <w:spacing w:before="0" w:after="0"/>
      <w:ind w:firstLine="709"/>
      <w:outlineLvl w:val="2"/>
    </w:pPr>
    <w:rPr>
      <w:rFonts w:ascii="Times New Roman" w:hAnsi="Times New Roman"/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line number"/>
    <w:basedOn w:val="a1"/>
    <w:semiHidden/>
  </w:style>
  <w:style w:type="character" w:styleId="a5">
    <w:name w:val="Hyperlink"/>
    <w:rPr>
      <w:color w:val="0000FF"/>
      <w:u w:val="single"/>
    </w:rPr>
  </w:style>
  <w:style w:type="character" w:customStyle="1" w:styleId="WW8Num3z0">
    <w:name w:val="WW8Num3z0"/>
    <w:qFormat/>
    <w:rPr>
      <w:rFonts w:ascii="Symbol" w:hAnsi="Symbol"/>
      <w:color w:val="000000"/>
    </w:rPr>
  </w:style>
  <w:style w:type="character" w:customStyle="1" w:styleId="WW8Num4z0">
    <w:name w:val="WW8Num4z0"/>
    <w:qFormat/>
    <w:rPr>
      <w:rFonts w:ascii="Symbol" w:hAnsi="Symbol"/>
      <w:color w:val="000000"/>
    </w:rPr>
  </w:style>
  <w:style w:type="character" w:customStyle="1" w:styleId="WW8Num5z0">
    <w:name w:val="WW8Num5z0"/>
    <w:qFormat/>
    <w:rPr>
      <w:rFonts w:ascii="Symbol" w:hAnsi="Symbol"/>
      <w:color w:val="000000"/>
    </w:rPr>
  </w:style>
  <w:style w:type="character" w:customStyle="1" w:styleId="WW8Num6z0">
    <w:name w:val="WW8Num6z0"/>
    <w:qFormat/>
    <w:rPr>
      <w:rFonts w:ascii="Symbol" w:hAnsi="Symbol"/>
      <w:color w:val="000000"/>
    </w:rPr>
  </w:style>
  <w:style w:type="character" w:customStyle="1" w:styleId="WW8Num7z0">
    <w:name w:val="WW8Num7z0"/>
    <w:qFormat/>
    <w:rPr>
      <w:rFonts w:ascii="Symbol" w:hAnsi="Symbol"/>
      <w:color w:val="000000"/>
    </w:rPr>
  </w:style>
  <w:style w:type="character" w:customStyle="1" w:styleId="WW8Num8z0">
    <w:name w:val="WW8Num8z0"/>
    <w:qFormat/>
    <w:rPr>
      <w:rFonts w:ascii="Symbol" w:hAnsi="Symbol"/>
      <w:color w:val="000000"/>
    </w:rPr>
  </w:style>
  <w:style w:type="character" w:customStyle="1" w:styleId="WW8Num9z0">
    <w:name w:val="WW8Num9z0"/>
    <w:qFormat/>
    <w:rPr>
      <w:color w:val="000000"/>
    </w:rPr>
  </w:style>
  <w:style w:type="character" w:customStyle="1" w:styleId="WW8Num9z1">
    <w:name w:val="WW8Num9z1"/>
    <w:qFormat/>
    <w:rPr>
      <w:rFonts w:ascii="Symbol" w:hAnsi="Symbol"/>
      <w:color w:val="000000"/>
    </w:rPr>
  </w:style>
  <w:style w:type="character" w:customStyle="1" w:styleId="WW8Num1z0">
    <w:name w:val="WW8Num1z0"/>
    <w:qFormat/>
    <w:rPr>
      <w:rFonts w:ascii="Times New Roman" w:hAnsi="Times New Roman"/>
      <w:sz w:val="24"/>
      <w:szCs w:val="24"/>
    </w:rPr>
  </w:style>
  <w:style w:type="character" w:customStyle="1" w:styleId="WW8Num1z1">
    <w:name w:val="WW8Num1z1"/>
    <w:qFormat/>
  </w:style>
  <w:style w:type="character" w:customStyle="1" w:styleId="Times142">
    <w:name w:val="Times14_РИО2 Знак"/>
    <w:qFormat/>
    <w:rPr>
      <w:rFonts w:ascii="Times New Roman" w:hAnsi="Times New Roman"/>
      <w:sz w:val="24"/>
      <w:szCs w:val="24"/>
    </w:rPr>
  </w:style>
  <w:style w:type="character" w:styleId="a6">
    <w:name w:val="Book Title"/>
    <w:qFormat/>
    <w:rPr>
      <w:b/>
      <w:bCs/>
      <w:smallCaps/>
      <w:spacing w:val="5"/>
    </w:rPr>
  </w:style>
  <w:style w:type="character" w:customStyle="1" w:styleId="a7">
    <w:name w:val="ТекстРазделов Знак"/>
    <w:qFormat/>
    <w:rPr>
      <w:rFonts w:ascii="Times New Roman" w:hAnsi="Times New Roman"/>
      <w:sz w:val="28"/>
      <w:szCs w:val="28"/>
    </w:rPr>
  </w:style>
  <w:style w:type="character" w:styleId="a8">
    <w:name w:val="Emphasis"/>
    <w:qFormat/>
    <w:rPr>
      <w:i/>
      <w:iCs/>
    </w:rPr>
  </w:style>
  <w:style w:type="character" w:customStyle="1" w:styleId="user">
    <w:name w:val="Маркеры (user)"/>
    <w:qFormat/>
    <w:rPr>
      <w:rFonts w:ascii="OpenSymbol" w:hAnsi="OpenSymbol"/>
      <w:color w:val="000000"/>
    </w:rPr>
  </w:style>
  <w:style w:type="character" w:styleId="a9">
    <w:name w:val="Strong"/>
    <w:qFormat/>
    <w:rPr>
      <w:b/>
      <w:bCs/>
    </w:rPr>
  </w:style>
  <w:style w:type="character" w:customStyle="1" w:styleId="user0">
    <w:name w:val="Исходный текст (user)"/>
    <w:qFormat/>
    <w:rPr>
      <w:rFonts w:ascii="Liberation Mono" w:hAnsi="Liberation Mono"/>
    </w:rPr>
  </w:style>
  <w:style w:type="character" w:customStyle="1" w:styleId="user1">
    <w:name w:val="Символ нумерации (user)"/>
    <w:qFormat/>
    <w:rPr>
      <w:color w:val="000000"/>
    </w:rPr>
  </w:style>
  <w:style w:type="character" w:customStyle="1" w:styleId="40">
    <w:name w:val="Заголовок 4 Знак"/>
    <w:link w:val="4"/>
    <w:qFormat/>
    <w:rPr>
      <w:rFonts w:ascii="Calibri" w:hAnsi="Calibri"/>
      <w:b/>
      <w:bCs/>
      <w:kern w:val="2"/>
      <w:sz w:val="28"/>
      <w:szCs w:val="28"/>
    </w:rPr>
  </w:style>
  <w:style w:type="character" w:customStyle="1" w:styleId="aa">
    <w:name w:val="Символ сноски"/>
    <w:semiHidden/>
    <w:qFormat/>
    <w:rPr>
      <w:vertAlign w:val="superscript"/>
    </w:rPr>
  </w:style>
  <w:style w:type="character" w:styleId="ab">
    <w:name w:val="footnote reference"/>
    <w:rPr>
      <w:vertAlign w:val="superscript"/>
    </w:rPr>
  </w:style>
  <w:style w:type="character" w:customStyle="1" w:styleId="ac">
    <w:name w:val="Текст сноски Знак"/>
    <w:link w:val="ad"/>
    <w:semiHidden/>
    <w:qFormat/>
    <w:rPr>
      <w:sz w:val="20"/>
      <w:szCs w:val="20"/>
    </w:rPr>
  </w:style>
  <w:style w:type="character" w:customStyle="1" w:styleId="ae">
    <w:name w:val="Символ концевой сноски"/>
    <w:semiHidden/>
    <w:qFormat/>
    <w:rPr>
      <w:vertAlign w:val="superscript"/>
    </w:rPr>
  </w:style>
  <w:style w:type="character" w:styleId="af">
    <w:name w:val="endnote reference"/>
    <w:rPr>
      <w:vertAlign w:val="superscript"/>
    </w:rPr>
  </w:style>
  <w:style w:type="character" w:customStyle="1" w:styleId="af0">
    <w:name w:val="Текст концевой сноски Знак"/>
    <w:link w:val="af1"/>
    <w:semiHidden/>
    <w:qFormat/>
    <w:rPr>
      <w:sz w:val="20"/>
      <w:szCs w:val="20"/>
    </w:rPr>
  </w:style>
  <w:style w:type="paragraph" w:styleId="a0">
    <w:name w:val="Title"/>
    <w:basedOn w:val="Standard"/>
    <w:next w:val="Textbody"/>
    <w:uiPriority w:val="10"/>
    <w:qFormat/>
    <w:pPr>
      <w:keepNext/>
      <w:spacing w:before="240" w:after="120"/>
    </w:pPr>
    <w:rPr>
      <w:rFonts w:ascii="Liberation Sans" w:hAnsi="Liberation Sans"/>
    </w:rPr>
  </w:style>
  <w:style w:type="paragraph" w:styleId="af2">
    <w:name w:val="Body Text"/>
    <w:basedOn w:val="a"/>
    <w:pPr>
      <w:spacing w:after="140" w:line="360" w:lineRule="auto"/>
      <w:jc w:val="both"/>
    </w:pPr>
    <w:rPr>
      <w:rFonts w:ascii="Times New Roman" w:hAnsi="Times New Roman"/>
      <w:color w:val="000000"/>
      <w:sz w:val="28"/>
      <w:szCs w:val="28"/>
    </w:rPr>
  </w:style>
  <w:style w:type="paragraph" w:styleId="af3">
    <w:name w:val="List"/>
    <w:basedOn w:val="Textbody"/>
    <w:rPr>
      <w:sz w:val="24"/>
      <w:szCs w:val="24"/>
    </w:rPr>
  </w:style>
  <w:style w:type="paragraph" w:styleId="af4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f5">
    <w:name w:val="index heading"/>
    <w:basedOn w:val="Standard"/>
    <w:qFormat/>
    <w:pPr>
      <w:suppressLineNumbers/>
    </w:pPr>
    <w:rPr>
      <w:sz w:val="24"/>
      <w:szCs w:val="24"/>
    </w:rPr>
  </w:style>
  <w:style w:type="paragraph" w:customStyle="1" w:styleId="Standard">
    <w:name w:val="Standard"/>
    <w:qFormat/>
    <w:pPr>
      <w:suppressAutoHyphens/>
      <w:ind w:firstLine="709"/>
      <w:jc w:val="both"/>
    </w:pPr>
    <w:rPr>
      <w:kern w:val="2"/>
      <w:sz w:val="28"/>
      <w:szCs w:val="28"/>
      <w:lang w:eastAsia="zh-CN" w:bidi="hi-IN"/>
    </w:rPr>
  </w:style>
  <w:style w:type="paragraph" w:customStyle="1" w:styleId="DocumentMap">
    <w:name w:val="DocumentMap"/>
    <w:qFormat/>
    <w:pPr>
      <w:suppressAutoHyphens/>
    </w:pPr>
    <w:rPr>
      <w:rFonts w:ascii="Calibri" w:hAnsi="Calibri"/>
      <w:kern w:val="2"/>
      <w:lang w:eastAsia="zh-CN" w:bidi="hi-IN"/>
    </w:rPr>
  </w:style>
  <w:style w:type="paragraph" w:customStyle="1" w:styleId="10">
    <w:name w:val="Заголовок1"/>
    <w:basedOn w:val="a"/>
    <w:next w:val="af2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11">
    <w:name w:val="Указатель1"/>
    <w:basedOn w:val="a"/>
    <w:qFormat/>
    <w:pPr>
      <w:suppressLineNumbers/>
    </w:p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i/>
      <w:iCs/>
    </w:rPr>
  </w:style>
  <w:style w:type="paragraph" w:customStyle="1" w:styleId="user2">
    <w:name w:val="Колонтитулы (user)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user3">
    <w:name w:val="Содержимое таблицы (user)"/>
    <w:basedOn w:val="a"/>
    <w:qFormat/>
    <w:pPr>
      <w:widowControl w:val="0"/>
      <w:suppressLineNumbers/>
    </w:pPr>
  </w:style>
  <w:style w:type="paragraph" w:customStyle="1" w:styleId="user4">
    <w:name w:val="Текст в заданном формате (user)"/>
    <w:basedOn w:val="a"/>
    <w:qFormat/>
    <w:rPr>
      <w:rFonts w:ascii="Liberation Mono" w:hAnsi="Liberation Mono"/>
      <w:sz w:val="20"/>
      <w:szCs w:val="20"/>
    </w:rPr>
  </w:style>
  <w:style w:type="paragraph" w:customStyle="1" w:styleId="user5">
    <w:name w:val="Горизонтальная линия (user)"/>
    <w:basedOn w:val="a"/>
    <w:next w:val="af2"/>
    <w:qFormat/>
    <w:pPr>
      <w:suppressLineNumbers/>
      <w:pBdr>
        <w:bottom w:val="double" w:sz="6" w:space="0" w:color="808080"/>
      </w:pBdr>
      <w:spacing w:after="283"/>
    </w:pPr>
    <w:rPr>
      <w:sz w:val="12"/>
      <w:szCs w:val="12"/>
    </w:rPr>
  </w:style>
  <w:style w:type="paragraph" w:customStyle="1" w:styleId="Textbody">
    <w:name w:val="Text body"/>
    <w:basedOn w:val="Standard"/>
    <w:qFormat/>
    <w:pPr>
      <w:spacing w:line="360" w:lineRule="auto"/>
    </w:pPr>
  </w:style>
  <w:style w:type="paragraph" w:customStyle="1" w:styleId="Caption11">
    <w:name w:val="Caption11"/>
    <w:basedOn w:val="Standard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Times1420">
    <w:name w:val="Times14_РИО2"/>
    <w:basedOn w:val="Standard"/>
    <w:qFormat/>
    <w:pPr>
      <w:tabs>
        <w:tab w:val="left" w:pos="709"/>
      </w:tabs>
      <w:spacing w:line="312" w:lineRule="auto"/>
    </w:pPr>
  </w:style>
  <w:style w:type="paragraph" w:customStyle="1" w:styleId="af6">
    <w:name w:val="Содержимое таблицы"/>
    <w:basedOn w:val="Standard"/>
    <w:qFormat/>
    <w:pPr>
      <w:suppressLineNumbers/>
    </w:pPr>
  </w:style>
  <w:style w:type="paragraph" w:customStyle="1" w:styleId="af7">
    <w:name w:val="Листинг"/>
    <w:basedOn w:val="Standard"/>
    <w:qFormat/>
    <w:rPr>
      <w:rFonts w:ascii="Courier New" w:hAnsi="Courier New"/>
      <w:sz w:val="22"/>
      <w:szCs w:val="22"/>
    </w:rPr>
  </w:style>
  <w:style w:type="paragraph" w:customStyle="1" w:styleId="af8">
    <w:name w:val="Колонтитулы"/>
    <w:basedOn w:val="a"/>
    <w:qFormat/>
  </w:style>
  <w:style w:type="paragraph" w:styleId="af9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afa">
    <w:name w:val="Содержимое врезки"/>
    <w:basedOn w:val="Standard"/>
    <w:qFormat/>
  </w:style>
  <w:style w:type="paragraph" w:customStyle="1" w:styleId="TableGrid1">
    <w:name w:val="Table Grid1"/>
    <w:basedOn w:val="DocumentMap"/>
    <w:qFormat/>
  </w:style>
  <w:style w:type="paragraph" w:customStyle="1" w:styleId="LABSTYLE">
    <w:name w:val="LABSTYLE"/>
    <w:basedOn w:val="af2"/>
    <w:qFormat/>
    <w:pPr>
      <w:jc w:val="left"/>
    </w:pPr>
  </w:style>
  <w:style w:type="paragraph" w:customStyle="1" w:styleId="LABSTYLE2">
    <w:name w:val="LABSTYLE2"/>
    <w:basedOn w:val="af2"/>
    <w:qFormat/>
  </w:style>
  <w:style w:type="paragraph" w:customStyle="1" w:styleId="user6">
    <w:name w:val="Заголовок таблицы (user)"/>
    <w:basedOn w:val="user3"/>
    <w:qFormat/>
    <w:pPr>
      <w:jc w:val="center"/>
    </w:pPr>
    <w:rPr>
      <w:b/>
      <w:bCs/>
    </w:rPr>
  </w:style>
  <w:style w:type="paragraph" w:customStyle="1" w:styleId="afb">
    <w:name w:val="Таблица"/>
    <w:basedOn w:val="Caption11"/>
    <w:qFormat/>
    <w:pPr>
      <w:spacing w:before="0" w:after="0"/>
      <w:ind w:firstLine="0"/>
      <w:jc w:val="left"/>
    </w:pPr>
    <w:rPr>
      <w:i w:val="0"/>
      <w:iCs w:val="0"/>
      <w:sz w:val="28"/>
      <w:szCs w:val="28"/>
    </w:rPr>
  </w:style>
  <w:style w:type="paragraph" w:customStyle="1" w:styleId="afc">
    <w:name w:val="Рисунок"/>
    <w:basedOn w:val="Caption11"/>
    <w:qFormat/>
    <w:pPr>
      <w:spacing w:before="0" w:after="0"/>
      <w:ind w:firstLine="0"/>
      <w:jc w:val="center"/>
    </w:pPr>
    <w:rPr>
      <w:i w:val="0"/>
      <w:iCs w:val="0"/>
      <w:sz w:val="28"/>
      <w:szCs w:val="28"/>
    </w:rPr>
  </w:style>
  <w:style w:type="paragraph" w:customStyle="1" w:styleId="afd">
    <w:name w:val="Заголовок таблицы"/>
    <w:basedOn w:val="af6"/>
    <w:qFormat/>
    <w:pPr>
      <w:jc w:val="center"/>
    </w:pPr>
    <w:rPr>
      <w:b/>
      <w:bCs/>
    </w:rPr>
  </w:style>
  <w:style w:type="paragraph" w:styleId="ad">
    <w:name w:val="footnote text"/>
    <w:link w:val="ac"/>
    <w:semiHidden/>
    <w:rPr>
      <w:lang w:eastAsia="zh-CN" w:bidi="hi-IN"/>
    </w:rPr>
  </w:style>
  <w:style w:type="paragraph" w:styleId="af1">
    <w:name w:val="endnote text"/>
    <w:link w:val="af0"/>
    <w:semiHidden/>
    <w:rPr>
      <w:lang w:eastAsia="zh-CN" w:bidi="hi-IN"/>
    </w:rPr>
  </w:style>
  <w:style w:type="paragraph" w:styleId="afe">
    <w:name w:val="header"/>
    <w:basedOn w:val="af8"/>
  </w:style>
  <w:style w:type="table" w:styleId="12">
    <w:name w:val="Table Simple 1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pPr>
      <w:suppressAutoHyphens/>
    </w:pPr>
    <w:rPr>
      <w:lang w:eastAsia="zh-CN" w:bidi="hi-I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aff">
    <w:name w:val="Normal (Web)"/>
    <w:basedOn w:val="a"/>
    <w:uiPriority w:val="99"/>
    <w:unhideWhenUsed/>
    <w:rsid w:val="005C50D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uiPriority w:val="99"/>
    <w:semiHidden/>
    <w:unhideWhenUsed/>
    <w:rsid w:val="005C50D5"/>
    <w:rPr>
      <w:rFonts w:ascii="Courier New" w:eastAsia="Times New Roman" w:hAnsi="Courier New" w:cs="Courier New"/>
      <w:sz w:val="20"/>
      <w:szCs w:val="20"/>
    </w:rPr>
  </w:style>
  <w:style w:type="table" w:styleId="aff0">
    <w:name w:val="Table Grid"/>
    <w:basedOn w:val="a2"/>
    <w:uiPriority w:val="39"/>
    <w:rsid w:val="00D162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a1"/>
    <w:rsid w:val="009701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mpd="sng" algn="ctr">
          <a:prstDash val="solid"/>
        </a:ln>
        <a:ln w="25400" cmpd="sng" algn="ctr">
          <a:prstDash val="solid"/>
        </a:ln>
        <a:ln w="38100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9</Pages>
  <Words>1211</Words>
  <Characters>6907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koban4ik k</cp:lastModifiedBy>
  <cp:revision>19</cp:revision>
  <cp:lastPrinted>2026-02-26T22:38:00Z</cp:lastPrinted>
  <dcterms:created xsi:type="dcterms:W3CDTF">2026-02-25T20:36:00Z</dcterms:created>
  <dcterms:modified xsi:type="dcterms:W3CDTF">2026-05-28T17:51:00Z</dcterms:modified>
  <dc:language>ru-RU</dc:language>
</cp:coreProperties>
</file>