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45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№5: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29</w:t>
      </w:r>
      <w:r>
        <w:t xml:space="preserve"> </w:t>
      </w:r>
      <w:r>
        <w:t xml:space="preserve">November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5" w:name="выполнение-работы"/>
    <w:p>
      <w:pPr>
        <w:pStyle w:val="Heading1"/>
      </w:pPr>
      <w:r>
        <w:t xml:space="preserve">Выполнение работы</w:t>
      </w:r>
    </w:p>
    <w:bookmarkStart w:id="23" w:name="создание-программы"/>
    <w:p>
      <w:pPr>
        <w:pStyle w:val="Heading2"/>
      </w:pPr>
      <w:r>
        <w:t xml:space="preserve">Создание программы</w:t>
      </w:r>
    </w:p>
    <w:p>
      <w:pPr>
        <w:pStyle w:val="FirstParagraph"/>
      </w:pPr>
      <w:r>
        <w:t xml:space="preserve">Создала программу simpleid.c:</w:t>
      </w:r>
    </w:p>
    <w:p>
      <w:pPr>
        <w:pStyle w:val="CaptionedFigure"/>
      </w:pPr>
      <w:bookmarkStart w:id="22" w:name="fig:001"/>
      <w:r>
        <w:drawing>
          <wp:inline>
            <wp:extent cx="2927616" cy="1828800"/>
            <wp:effectExtent b="0" l="0" r="0" t="0"/>
            <wp:docPr descr="Figure 1: Simpleid.c" title="" id="1" name="Picture"/>
            <a:graphic>
              <a:graphicData uri="http://schemas.openxmlformats.org/drawingml/2006/picture">
                <pic:pic>
                  <pic:nvPicPr>
                    <pic:cNvPr descr="images/lab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Simpleid.c</w:t>
      </w:r>
    </w:p>
    <w:bookmarkEnd w:id="23"/>
    <w:bookmarkStart w:id="30" w:name="компиляция"/>
    <w:p>
      <w:pPr>
        <w:pStyle w:val="Heading2"/>
      </w:pPr>
      <w:r>
        <w:t xml:space="preserve">Компиляция</w:t>
      </w:r>
    </w:p>
    <w:p>
      <w:pPr>
        <w:pStyle w:val="FirstParagraph"/>
      </w:pPr>
      <w:r>
        <w:t xml:space="preserve">Скомплилировала программу и убедилась, что файл программы создан.</w:t>
      </w:r>
    </w:p>
    <w:p>
      <w:pPr>
        <w:pStyle w:val="CaptionedFigure"/>
      </w:pPr>
      <w:bookmarkStart w:id="25" w:name="fig:002"/>
      <w:r>
        <w:drawing>
          <wp:inline>
            <wp:extent cx="3319502" cy="207468"/>
            <wp:effectExtent b="0" l="0" r="0" t="0"/>
            <wp:docPr descr="Figure 2: Компиляция" title="" id="1" name="Picture"/>
            <a:graphic>
              <a:graphicData uri="http://schemas.openxmlformats.org/drawingml/2006/picture">
                <pic:pic>
                  <pic:nvPicPr>
                    <pic:cNvPr descr="images/lab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Компиляция</w:t>
      </w:r>
    </w:p>
    <w:p>
      <w:pPr>
        <w:pStyle w:val="BodyText"/>
      </w:pPr>
      <w:r>
        <w:t xml:space="preserve">Выполнила программу simpleid.</w:t>
      </w:r>
    </w:p>
    <w:p>
      <w:pPr>
        <w:pStyle w:val="CaptionedFigure"/>
      </w:pPr>
      <w:bookmarkStart w:id="27" w:name="fig:003"/>
      <w:r>
        <w:drawing>
          <wp:inline>
            <wp:extent cx="2189949" cy="284309"/>
            <wp:effectExtent b="0" l="0" r="0" t="0"/>
            <wp:docPr descr="Figure 3: Simpleid" title="" id="1" name="Picture"/>
            <a:graphic>
              <a:graphicData uri="http://schemas.openxmlformats.org/drawingml/2006/picture">
                <pic:pic>
                  <pic:nvPicPr>
                    <pic:cNvPr descr="images/lab5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49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Simpleid</w:t>
      </w:r>
    </w:p>
    <w:p>
      <w:pPr>
        <w:pStyle w:val="BodyText"/>
      </w:pPr>
      <w:r>
        <w:t xml:space="preserve">Выполнила системную программу id. Результаты совпадают.</w:t>
      </w:r>
    </w:p>
    <w:p>
      <w:pPr>
        <w:pStyle w:val="CaptionedFigure"/>
      </w:pPr>
      <w:bookmarkStart w:id="29" w:name="fig:004"/>
      <w:r>
        <w:drawing>
          <wp:inline>
            <wp:extent cx="5278931" cy="276625"/>
            <wp:effectExtent b="0" l="0" r="0" t="0"/>
            <wp:docPr descr="Figure 4: Id" title="" id="1" name="Picture"/>
            <a:graphic>
              <a:graphicData uri="http://schemas.openxmlformats.org/drawingml/2006/picture">
                <pic:pic>
                  <pic:nvPicPr>
                    <pic:cNvPr descr="images/lab5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Id</w:t>
      </w:r>
    </w:p>
    <w:bookmarkEnd w:id="30"/>
    <w:bookmarkStart w:id="33" w:name="программа"/>
    <w:p>
      <w:pPr>
        <w:pStyle w:val="Heading2"/>
      </w:pPr>
      <w:r>
        <w:t xml:space="preserve">Программа</w:t>
      </w:r>
    </w:p>
    <w:p>
      <w:pPr>
        <w:pStyle w:val="FirstParagraph"/>
      </w:pPr>
      <w:r>
        <w:t xml:space="preserve">Усложнила программу, добавив вывод действительных идентификаторов, получившуюся программу назвала simpleid2.c.</w:t>
      </w:r>
    </w:p>
    <w:p>
      <w:pPr>
        <w:pStyle w:val="CaptionedFigure"/>
      </w:pPr>
      <w:bookmarkStart w:id="32" w:name="fig:005"/>
      <w:r>
        <w:drawing>
          <wp:inline>
            <wp:extent cx="3888121" cy="2305210"/>
            <wp:effectExtent b="0" l="0" r="0" t="0"/>
            <wp:docPr descr="Figure 5: Simpleid2.c" title="" id="1" name="Picture"/>
            <a:graphic>
              <a:graphicData uri="http://schemas.openxmlformats.org/drawingml/2006/picture">
                <pic:pic>
                  <pic:nvPicPr>
                    <pic:cNvPr descr="images/lab5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23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Simpleid2.c</w:t>
      </w:r>
    </w:p>
    <w:bookmarkEnd w:id="33"/>
    <w:bookmarkStart w:id="42" w:name="компиляция-1"/>
    <w:p>
      <w:pPr>
        <w:pStyle w:val="Heading2"/>
      </w:pPr>
      <w:r>
        <w:t xml:space="preserve">Компиляция</w:t>
      </w:r>
    </w:p>
    <w:p>
      <w:pPr>
        <w:pStyle w:val="FirstParagraph"/>
      </w:pPr>
      <w:r>
        <w:t xml:space="preserve">Скомпилировала simpleid2.c</w:t>
      </w:r>
    </w:p>
    <w:p>
      <w:pPr>
        <w:pStyle w:val="CaptionedFigure"/>
      </w:pPr>
      <w:bookmarkStart w:id="35" w:name="fig:006"/>
      <w:r>
        <w:drawing>
          <wp:inline>
            <wp:extent cx="3427078" cy="207468"/>
            <wp:effectExtent b="0" l="0" r="0" t="0"/>
            <wp:docPr descr="Figure 6: Компиляция" title="" id="1" name="Picture"/>
            <a:graphic>
              <a:graphicData uri="http://schemas.openxmlformats.org/drawingml/2006/picture">
                <pic:pic>
                  <pic:nvPicPr>
                    <pic:cNvPr descr="images/lab5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Компиляция</w:t>
      </w:r>
    </w:p>
    <w:p>
      <w:pPr>
        <w:pStyle w:val="BodyText"/>
      </w:pPr>
      <w:r>
        <w:t xml:space="preserve">От имени суперпользователя выполнила команды. Команда su позволяет выполнять команды от имени суперпользователя.</w:t>
      </w:r>
    </w:p>
    <w:p>
      <w:pPr>
        <w:pStyle w:val="CaptionedFigure"/>
      </w:pPr>
      <w:bookmarkStart w:id="37" w:name="fig:007"/>
      <w:r>
        <w:drawing>
          <wp:inline>
            <wp:extent cx="4495159" cy="576302"/>
            <wp:effectExtent b="0" l="0" r="0" t="0"/>
            <wp:docPr descr="Figure 7: Команды" title="" id="1" name="Picture"/>
            <a:graphic>
              <a:graphicData uri="http://schemas.openxmlformats.org/drawingml/2006/picture">
                <pic:pic>
                  <pic:nvPicPr>
                    <pic:cNvPr descr="images/lab5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59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Команды</w:t>
      </w:r>
    </w:p>
    <w:p>
      <w:pPr>
        <w:pStyle w:val="BodyText"/>
      </w:pPr>
      <w:r>
        <w:t xml:space="preserve">Выполнила проверку правильности установки новых атрибутов и смены владельца файла simpleid2:</w:t>
      </w:r>
    </w:p>
    <w:p>
      <w:pPr>
        <w:pStyle w:val="CaptionedFigure"/>
      </w:pPr>
      <w:bookmarkStart w:id="39" w:name="fig:008"/>
      <w:r>
        <w:drawing>
          <wp:inline>
            <wp:extent cx="3734440" cy="315045"/>
            <wp:effectExtent b="0" l="0" r="0" t="0"/>
            <wp:docPr descr="Figure 8: Проверка" title="" id="1" name="Picture"/>
            <a:graphic>
              <a:graphicData uri="http://schemas.openxmlformats.org/drawingml/2006/picture">
                <pic:pic>
                  <pic:nvPicPr>
                    <pic:cNvPr descr="images/lab5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Проверка</w:t>
      </w:r>
    </w:p>
    <w:p>
      <w:pPr>
        <w:pStyle w:val="BodyText"/>
      </w:pPr>
      <w:r>
        <w:t xml:space="preserve">Запустила simpleid2 и id. Результаты совпадают.</w:t>
      </w:r>
    </w:p>
    <w:p>
      <w:pPr>
        <w:pStyle w:val="CaptionedFigure"/>
      </w:pPr>
      <w:bookmarkStart w:id="41" w:name="fig:009"/>
      <w:r>
        <w:drawing>
          <wp:inline>
            <wp:extent cx="5334000" cy="763018"/>
            <wp:effectExtent b="0" l="0" r="0" t="0"/>
            <wp:docPr descr="Figure 9: Запуск программ" title="" id="1" name="Picture"/>
            <a:graphic>
              <a:graphicData uri="http://schemas.openxmlformats.org/drawingml/2006/picture">
                <pic:pic>
                  <pic:nvPicPr>
                    <pic:cNvPr descr="images/lab5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Запуск программ</w:t>
      </w:r>
    </w:p>
    <w:bookmarkEnd w:id="42"/>
    <w:bookmarkStart w:id="47" w:name="программа-readfile.c"/>
    <w:p>
      <w:pPr>
        <w:pStyle w:val="Heading2"/>
      </w:pPr>
      <w:r>
        <w:t xml:space="preserve">Программа readfile.c</w:t>
      </w:r>
    </w:p>
    <w:p>
      <w:pPr>
        <w:pStyle w:val="FirstParagraph"/>
      </w:pPr>
      <w:r>
        <w:t xml:space="preserve">Создала программу readfile.c</w:t>
      </w:r>
    </w:p>
    <w:p>
      <w:pPr>
        <w:pStyle w:val="CaptionedFigure"/>
      </w:pPr>
      <w:bookmarkStart w:id="44" w:name="fig:010"/>
      <w:r>
        <w:drawing>
          <wp:inline>
            <wp:extent cx="4395267" cy="3281082"/>
            <wp:effectExtent b="0" l="0" r="0" t="0"/>
            <wp:docPr descr="Figure 10: Readfile.c" title="" id="1" name="Picture"/>
            <a:graphic>
              <a:graphicData uri="http://schemas.openxmlformats.org/drawingml/2006/picture">
                <pic:pic>
                  <pic:nvPicPr>
                    <pic:cNvPr descr="images/lab5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328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10: Readfile.c</w:t>
      </w:r>
    </w:p>
    <w:p>
      <w:pPr>
        <w:pStyle w:val="BodyText"/>
      </w:pPr>
      <w:r>
        <w:t xml:space="preserve">Сменила владельца у файла readfile.c и изменила права так, чтобы только суперпользователь мог прочитать его, a guest_1 не мог. Проверила, что пользователь guest_1 не может прочитать файл readfile.c. Сменила у программы readfile владельца и установите SetU’D-бит.</w:t>
      </w:r>
    </w:p>
    <w:p>
      <w:pPr>
        <w:pStyle w:val="CaptionedFigure"/>
      </w:pPr>
      <w:bookmarkStart w:id="46" w:name="fig:011"/>
      <w:r>
        <w:drawing>
          <wp:inline>
            <wp:extent cx="5278931" cy="1997848"/>
            <wp:effectExtent b="0" l="0" r="0" t="0"/>
            <wp:docPr descr="Figure 11: Права" title="" id="1" name="Picture"/>
            <a:graphic>
              <a:graphicData uri="http://schemas.openxmlformats.org/drawingml/2006/picture">
                <pic:pic>
                  <pic:nvPicPr>
                    <pic:cNvPr descr="images/lab5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199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11: Права</w:t>
      </w:r>
    </w:p>
    <w:bookmarkEnd w:id="47"/>
    <w:bookmarkStart w:id="54" w:name="атрибуты"/>
    <w:p>
      <w:pPr>
        <w:pStyle w:val="Heading2"/>
      </w:pPr>
      <w:r>
        <w:t xml:space="preserve">Атрибуты</w:t>
      </w:r>
    </w:p>
    <w:p>
      <w:pPr>
        <w:pStyle w:val="FirstParagraph"/>
      </w:pPr>
      <w:r>
        <w:t xml:space="preserve">Выяснила, установлен ли атрибут Sticky на директории /tmp. Атрибут установлен. От имени пользователя guest_1 создала файл file01.txt в директории /tmp со словом test. Просмотрела атрибуты у только что созданного файла и разрешила чтение и запись для категории пользователей «все остальные»</w:t>
      </w:r>
    </w:p>
    <w:p>
      <w:pPr>
        <w:pStyle w:val="CaptionedFigure"/>
      </w:pPr>
      <w:bookmarkStart w:id="49" w:name="fig:012"/>
      <w:r>
        <w:drawing>
          <wp:inline>
            <wp:extent cx="4157062" cy="1083448"/>
            <wp:effectExtent b="0" l="0" r="0" t="0"/>
            <wp:docPr descr="Figure 12: Атрибуты" title="" id="1" name="Picture"/>
            <a:graphic>
              <a:graphicData uri="http://schemas.openxmlformats.org/drawingml/2006/picture">
                <pic:pic>
                  <pic:nvPicPr>
                    <pic:cNvPr descr="images/lab5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12: Атрибуты</w:t>
      </w:r>
    </w:p>
    <w:p>
      <w:pPr>
        <w:pStyle w:val="BodyText"/>
      </w:pPr>
      <w:r>
        <w:t xml:space="preserve">От пользователя guest_2 попробовала прочитать файл /tmp/file01.txt. Это удалось. От пользователя guest_2 попробовала дозаписать в файл /tmp/file01.txt слово test2. Это также удалось. Проверила содержимое файла командой. От пользователя guest_2 попробовала записать в файл /tmp/file01.txt слово test3, стерев при этом всю имеющуюся в файле информацию. Проверила содержимое файла командой. От пользователя guest_2 попробовала удалить файл /tmp/file01.txt. Это не удалось. Повысила свои права до суперпользователя и выполнила после этого команду, снимающую атрибут t (Sticky-бит) с директории /tmp. Покинула режим суперпользователя. От пользователя guest_2 проверила, что атрибута t у директории /tmp нет.</w:t>
      </w:r>
    </w:p>
    <w:p>
      <w:pPr>
        <w:pStyle w:val="CaptionedFigure"/>
      </w:pPr>
      <w:bookmarkStart w:id="51" w:name="fig:013"/>
      <w:r>
        <w:drawing>
          <wp:inline>
            <wp:extent cx="4157062" cy="1083448"/>
            <wp:effectExtent b="0" l="0" r="0" t="0"/>
            <wp:docPr descr="Figure 13: Атрибуты File01" title="" id="1" name="Picture"/>
            <a:graphic>
              <a:graphicData uri="http://schemas.openxmlformats.org/drawingml/2006/picture">
                <pic:pic>
                  <pic:nvPicPr>
                    <pic:cNvPr descr="images/lab5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13: Атрибуты File01</w:t>
      </w:r>
    </w:p>
    <w:p>
      <w:pPr>
        <w:pStyle w:val="BodyText"/>
      </w:pPr>
      <w:r>
        <w:t xml:space="preserve">Повторила предыдущие шаги. Мне удалось удалить файл от имени пользователя, не являющегося его владельцем. Повысила свои права до суперпользователя и вернула атрибут t на директорию /tmp.</w:t>
      </w:r>
    </w:p>
    <w:p>
      <w:pPr>
        <w:pStyle w:val="CaptionedFigure"/>
      </w:pPr>
      <w:bookmarkStart w:id="53" w:name="fig:014"/>
      <w:r>
        <w:drawing>
          <wp:inline>
            <wp:extent cx="3857384" cy="1859536"/>
            <wp:effectExtent b="0" l="0" r="0" t="0"/>
            <wp:docPr descr="Figure 14: Атрибут t" title="" id="1" name="Picture"/>
            <a:graphic>
              <a:graphicData uri="http://schemas.openxmlformats.org/drawingml/2006/picture">
                <pic:pic>
                  <pic:nvPicPr>
                    <pic:cNvPr descr="images/lab5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14: Атрибут t</w:t>
      </w:r>
    </w:p>
    <w:bookmarkEnd w:id="54"/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Голова Варвара Алексеевна, НФИбд-03-18</dc:creator>
  <cp:keywords/>
  <dcterms:created xsi:type="dcterms:W3CDTF">2021-11-13T16:56:01Z</dcterms:created>
  <dcterms:modified xsi:type="dcterms:W3CDTF">2021-11-13T16:56:01Z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2021, 29 November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group">
    <vt:lpwstr>НФИбд-03-18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Лабораторная работа №5: 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