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both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2</w:t>
      </w:r>
      <w:bookmarkStart w:id="0" w:name="_GoBack"/>
      <w:bookmarkEnd w:id="0"/>
    </w:p>
    <w:p w14:paraId="2F9661FD"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24</w:t>
      </w:r>
    </w:p>
    <w:p w14:paraId="2C48B8B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Pyecharts 占比/组成类图表</w:t>
      </w:r>
    </w:p>
    <w:p w14:paraId="30EDDD7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进一步熟悉用Pyecharts绘制图表的基本流程。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掌握的Pyecharts</w:t>
      </w:r>
      <w:r>
        <w:rPr>
          <w:rFonts w:ascii="宋体" w:hAnsi="宋体" w:eastAsia="宋体"/>
          <w:b/>
          <w:bCs/>
          <w:sz w:val="24"/>
          <w:szCs w:val="24"/>
        </w:rPr>
        <w:t>的</w:t>
      </w:r>
      <w:r>
        <w:rPr>
          <w:rFonts w:hint="eastAsia" w:ascii="宋体" w:hAnsi="宋体" w:eastAsia="宋体"/>
          <w:b/>
          <w:bCs/>
          <w:sz w:val="24"/>
          <w:szCs w:val="24"/>
        </w:rPr>
        <w:t>pie()</w:t>
      </w:r>
      <w:r>
        <w:rPr>
          <w:rFonts w:ascii="宋体" w:hAnsi="宋体" w:eastAsia="宋体"/>
          <w:b/>
          <w:bCs/>
          <w:sz w:val="24"/>
          <w:szCs w:val="24"/>
        </w:rPr>
        <w:t>函数</w:t>
      </w:r>
      <w:r>
        <w:rPr>
          <w:rFonts w:hint="eastAsia" w:ascii="宋体" w:hAnsi="宋体" w:eastAsia="宋体"/>
          <w:b/>
          <w:bCs/>
          <w:sz w:val="24"/>
          <w:szCs w:val="24"/>
        </w:rPr>
        <w:t>的相关参数的设置。</w:t>
      </w:r>
    </w:p>
    <w:p w14:paraId="35C0D4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通过人口年龄结构与抚养比情况可视化实例实现Pyecharts饼图可视化。</w:t>
      </w:r>
    </w:p>
    <w:p w14:paraId="69646A85">
      <w:pPr>
        <w:rPr>
          <w:rFonts w:ascii="宋体" w:hAnsi="宋体" w:eastAsia="宋体"/>
          <w:sz w:val="24"/>
          <w:szCs w:val="24"/>
        </w:rPr>
      </w:pPr>
    </w:p>
    <w:p w14:paraId="5790CAF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26E715B3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1. 根据国家统计局发布的2019年我国人口年龄结构情况表，分别绘制2019年我国人口年龄结构饼图和总抚养比、少儿抚养比、老年抚养比的圆环图，并设置全局配置项和系列配置项，具体如下。</w:t>
      </w:r>
    </w:p>
    <w:p w14:paraId="0A382F26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（1）图表的主标题为“2019年人口年龄结构与抚养比情况”，副标题为“人口单位：万人  抚养比单位：%”，标题居中。脚注为“数据来源：国家统计局”。</w:t>
      </w:r>
    </w:p>
    <w:p w14:paraId="28758458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（2）图例列表项为“0～14岁人口”“15～64岁人口”“65岁及以上人口”“总抚养比”“少儿抚养比”“老年抚养比”，水平布局，图例距离底部为20%。</w:t>
      </w:r>
    </w:p>
    <w:p w14:paraId="3F62FF02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（3）图表宽度为860px，标签内容格式为“{数据名}：{数据值}”。</w:t>
      </w:r>
    </w:p>
    <w:p w14:paraId="27873A98">
      <w:pPr>
        <w:rPr>
          <w:rFonts w:ascii="宋体" w:hAnsi="宋体" w:eastAsia="宋体"/>
          <w:b/>
          <w:bCs/>
          <w:sz w:val="24"/>
          <w:szCs w:val="24"/>
        </w:rPr>
      </w:pPr>
    </w:p>
    <w:p w14:paraId="49FD3527">
      <w:pPr>
        <w:rPr>
          <w:rFonts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2D"/>
    <w:rsid w:val="00090CB5"/>
    <w:rsid w:val="000B03F7"/>
    <w:rsid w:val="00177E75"/>
    <w:rsid w:val="0025061D"/>
    <w:rsid w:val="00342AA5"/>
    <w:rsid w:val="00344EFD"/>
    <w:rsid w:val="0035787C"/>
    <w:rsid w:val="00360ECD"/>
    <w:rsid w:val="003B5D1E"/>
    <w:rsid w:val="003D18BB"/>
    <w:rsid w:val="003D3A19"/>
    <w:rsid w:val="00431928"/>
    <w:rsid w:val="00521E65"/>
    <w:rsid w:val="00546700"/>
    <w:rsid w:val="00616E2D"/>
    <w:rsid w:val="006D402F"/>
    <w:rsid w:val="00787CE8"/>
    <w:rsid w:val="00807F5F"/>
    <w:rsid w:val="00846ECF"/>
    <w:rsid w:val="008920B6"/>
    <w:rsid w:val="008C4D12"/>
    <w:rsid w:val="00934C13"/>
    <w:rsid w:val="00984B39"/>
    <w:rsid w:val="0099210A"/>
    <w:rsid w:val="009949E2"/>
    <w:rsid w:val="009B5EA9"/>
    <w:rsid w:val="009E7710"/>
    <w:rsid w:val="00AD6DA6"/>
    <w:rsid w:val="00BA094E"/>
    <w:rsid w:val="00BF5A15"/>
    <w:rsid w:val="00C62F37"/>
    <w:rsid w:val="00D45B1D"/>
    <w:rsid w:val="00D532D6"/>
    <w:rsid w:val="00D605F4"/>
    <w:rsid w:val="00D8300A"/>
    <w:rsid w:val="00D91E69"/>
    <w:rsid w:val="00E17B16"/>
    <w:rsid w:val="00F55A49"/>
    <w:rsid w:val="00FA1E35"/>
    <w:rsid w:val="00FF4561"/>
    <w:rsid w:val="2EB3781F"/>
    <w:rsid w:val="4CA63F64"/>
    <w:rsid w:val="4D746DDB"/>
    <w:rsid w:val="6D7E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355</Words>
  <Characters>421</Characters>
  <Lines>3</Lines>
  <Paragraphs>1</Paragraphs>
  <TotalTime>246</TotalTime>
  <ScaleCrop>false</ScaleCrop>
  <LinksUpToDate>false</LinksUpToDate>
  <CharactersWithSpaces>440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2026-04-02T13:50:58Z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eyJoZGlkIjoiOTQ5N2M3ODMxOTI0MTRiZjI3OTFhMjk2NjgyODI4YzEiLCJ1c2VySWQiOiIxNjgxMzc3MzE0In0=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C44849D539F0407CBD5A2672A122AF90_12</vt:lpwstr>
  </property>
</Properties>
</file>