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8C5B2" w14:textId="0EFCE3C0" w:rsidR="00A127EE" w:rsidRDefault="0057652C">
      <w:r>
        <w:rPr>
          <w:noProof/>
        </w:rPr>
        <w:drawing>
          <wp:inline distT="0" distB="0" distL="0" distR="0" wp14:anchorId="41A298F4" wp14:editId="02F113B9">
            <wp:extent cx="5731510" cy="7962265"/>
            <wp:effectExtent l="0" t="0" r="2540" b="635"/>
            <wp:docPr id="1530163029" name="Picture 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6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3D5FA" w14:textId="77777777" w:rsidR="00A24EB4" w:rsidRDefault="00A24EB4"/>
    <w:p w14:paraId="1AAA2B8C" w14:textId="77777777" w:rsidR="00A24EB4" w:rsidRDefault="00A24EB4">
      <w:pPr>
        <w:pBdr>
          <w:bottom w:val="single" w:sz="6" w:space="1" w:color="auto"/>
        </w:pBdr>
      </w:pPr>
    </w:p>
    <w:p w14:paraId="52DD5F37" w14:textId="77777777" w:rsidR="00A24EB4" w:rsidRDefault="00A24EB4"/>
    <w:p w14:paraId="43BDC67F" w14:textId="77777777" w:rsidR="00A24EB4" w:rsidRDefault="00A24EB4"/>
    <w:p w14:paraId="552F76F4" w14:textId="77777777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Every few years, data engineering gets a new buzzword.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Lambda.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Kappa.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Mesh.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Lakehouse.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Fabric.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Today, everyone is talking about AI-ready architectures.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But here's the truth: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Architectures don't become obsolete. They evolve to solve different business problems.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Choosing the right architecture isn't about following what's popular—it's about understanding your workload, your scale, your latency requirements, and your organization's maturity.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That's why I created this infographic on 5 Data Engineering Architectures Every Engineer Should Know in 2026.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1️⃣ Lambda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classic approach that combines batch processing with real-time streaming to deliver both accuracy and low-latency insights.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Financial systems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IoT platforms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Fraud detection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Mission-critical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2️⃣ Kappa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streaming-first architecture where data is processed as continuous events, eliminating the need for separate batch pipelines.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Event-driven systems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Clickstream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Real-time monitoring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Customer activity tracking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3️⃣ Data Lake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The foundation of modern analytics.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enables organizations to store structured, semi-structured, and unstructured data at scale while supporting multiple downstream workloads.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AI &amp; Machine Learning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Data Science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Historical data storage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Multi-format data processing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4️⃣ Data Warehouse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Still one of the most important architectures for delivering trusted business insights.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Optimized for structured reporting, governed metrics, and high-performance analytical queries.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Executive dashboards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Business Intelligence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Regulatory reporting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Enterprise analytics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 5️⃣ Data Mesh Architecture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As organizations scale, centralized data teams often become bottlenecks.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Mesh shifts ownership to business domains while maintaining governance through a shared platform.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Best suited for: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Large enterprises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Multiple business domains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Independent product teams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Federated data ownership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typical modern data platform might ingest streaming events through a Kappa-style pipeline, land data in a Data Lake, curate trusted datasets into a Data Warehouse, and expose domain-owned data products using Data Mesh principles.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goal isn't to choose one architecture.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to understand when each architecture adds value and how they can work together to build a scalable, reliable, and future-ready data platform.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architecture do you work with the most today?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𝗥𝗲𝗴𝗶𝘀𝘁𝗿𝗮𝘁𝗶𝗼𝗻𝘀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𝗮𝗿𝗲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𝗰𝗹𝗼𝘀𝗶𝗻𝗴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𝘀𝗼𝗼𝗻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24EB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A24EB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5" w:tgtFrame="_self" w:history="1">
        <w:r w:rsidRPr="00A24EB4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18F36362" w14:textId="77777777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4C3859ED" w14:textId="0C7983B6" w:rsidR="00A24EB4" w:rsidRPr="00A24EB4" w:rsidRDefault="00A24EB4" w:rsidP="00A24EB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A24EB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AEBDAA3" wp14:editId="25D2364A">
            <wp:extent cx="5711825" cy="7143115"/>
            <wp:effectExtent l="0" t="0" r="3175" b="635"/>
            <wp:docPr id="1642659364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4" descr="View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DDEFC" w14:textId="77777777" w:rsidR="00A24EB4" w:rsidRDefault="00A24EB4">
      <w:pPr>
        <w:pBdr>
          <w:bottom w:val="single" w:sz="6" w:space="1" w:color="auto"/>
        </w:pBdr>
      </w:pPr>
    </w:p>
    <w:p w14:paraId="38F1A759" w14:textId="77777777" w:rsidR="006420C8" w:rsidRDefault="006420C8">
      <w:pPr>
        <w:pBdr>
          <w:bottom w:val="single" w:sz="6" w:space="1" w:color="auto"/>
        </w:pBdr>
      </w:pPr>
    </w:p>
    <w:p w14:paraId="3BD066F6" w14:textId="77777777" w:rsidR="006420C8" w:rsidRDefault="006420C8"/>
    <w:p w14:paraId="6F3E4974" w14:textId="77777777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This answer got me shortlisted</w:t>
      </w:r>
      <w:r w:rsidRPr="006420C8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🔥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Interviewer asked: "How would you design a production data pipeline from scratch?"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Most candidates say: "I would use Spark and load data into a warehouse."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said: "Bronze. Silver. Gold."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Here is exactly what that means ↓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What is Medallion Architecture?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A </w:t>
      </w:r>
      <w:proofErr w:type="gram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three layer</w:t>
      </w:r>
      <w:proofErr w:type="gram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approach to building reliable data pipelines in a Data Lakehouse.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Every layer has one job. Nothing overlaps. Nothing breaks.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Bronze Layer (Raw)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This is where raw data lands. No transformations. No cleaning. Store as is.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Ingest from databases, applications, files, streaming sources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Store in Delta format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Partition by ingestion date or source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Keep full history for audit and reprocessing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/delta/bronze/&lt;source&gt;/&lt;table&gt;/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Reprocessing, Audit, Data Discovery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Why it matters: Something breaks in Silver. You go back to Bronze and replay. No data lost ever.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Silver Layer (Cleaned)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This is where raw becomes reliable.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Remove nulls, duplicates, errors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Standardize data types and formats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Apply business rules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Create conformed dimensions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/delta/silver/&lt;domain&gt;/&lt;table&gt;/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Business Reporting, Intermediate Analytics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Why it matters: Silver is what your analysts actually trust. Bronze is truth. Silver is usable.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Gold Layer (Aggregated)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This is what BI tools and ML models consume.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Aggregate and summarize data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Build fact and dimension tables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Create data marts for specific use cases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Optimize for query performance with Z-ORDER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Path: /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mnt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/delta/gold/&lt;subject&gt;/&lt;table&gt;/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Use case: BI Dashboards, ML Features, Self Service Analytics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Why it matters: </w:t>
      </w:r>
      <w:proofErr w:type="gram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Gold</w:t>
      </w:r>
      <w:proofErr w:type="gram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answers business questions. Not raw data. Not cleaned data. Answers.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The Full Flow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Ingest raw data → Bronze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Clean and transform → Silver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Aggregate and model →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Power BI and ML consume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Monitor and improve pipeline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Tools in Databricks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Delta Lake powers all three layers with ACID transactions, Time Travel, Schema Enforcement.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Databricks Workflows automate the pipeline. DLT manages dependencies. Unity </w:t>
      </w:r>
      <w:proofErr w:type="spellStart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governs access.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Best Practices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Use Delta Lake for every layer, not just Gold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Follow strict naming conventions across all paths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Implement data quality checks between Bronze and Silver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Automate with DLT or ADF workflows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• Monitor data lineage and freshness at every layer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Interview Tip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When asked about pipeline design, do not say "I used Spark."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Say: "Bronze stores raw data for audit and replay. Silver applies business rules and cleaning. Gold serves BI and ML. Delta Lake connects all three with ACID guarantees."</w:t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Get my DE Guide here: </w:t>
      </w:r>
      <w:hyperlink r:id="rId7" w:tgtFrame="_self" w:history="1">
        <w:r w:rsidRPr="006420C8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https://lnkd.in/ghCp94Z2</w:t>
        </w:r>
      </w:hyperlink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420C8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 answer separates engineers who have built production pipelines from those who have only watched tutorials.</w:t>
      </w:r>
    </w:p>
    <w:p w14:paraId="4394DD74" w14:textId="77777777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41007DC9" w14:textId="63C04E5B" w:rsidR="006420C8" w:rsidRPr="006420C8" w:rsidRDefault="006420C8" w:rsidP="006420C8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6420C8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BC492BD" wp14:editId="0FD11932">
            <wp:extent cx="5711825" cy="4572000"/>
            <wp:effectExtent l="0" t="0" r="3175" b="0"/>
            <wp:docPr id="2047815157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5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EEA34" w14:textId="77777777" w:rsidR="006420C8" w:rsidRDefault="006420C8"/>
    <w:p w14:paraId="1B5E1C3A" w14:textId="77777777" w:rsidR="00A36821" w:rsidRDefault="00A36821"/>
    <w:p w14:paraId="7D9956A3" w14:textId="77777777" w:rsidR="00A36821" w:rsidRDefault="00A36821">
      <w:pPr>
        <w:pBdr>
          <w:bottom w:val="single" w:sz="6" w:space="1" w:color="auto"/>
        </w:pBdr>
      </w:pPr>
    </w:p>
    <w:p w14:paraId="52E0545F" w14:textId="77777777" w:rsidR="00A36821" w:rsidRDefault="00A36821"/>
    <w:p w14:paraId="4FFF8838" w14:textId="77777777" w:rsidR="00A36821" w:rsidRDefault="00A36821" w:rsidP="00A36821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Cambria Math" w:hAnsi="Cambria Math" w:cs="Cambria Math"/>
          <w:sz w:val="21"/>
          <w:szCs w:val="21"/>
        </w:rPr>
        <w:t>𝗠𝗼𝘀𝘁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𝗔𝗿𝗰𝗵𝗶𝘁𝗲𝗰𝘁𝘂𝗿𝗲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𝗱𝗶𝘀𝗰𝘂𝘀𝘀𝗶𝗼𝗻𝘀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𝘀𝘁𝗼𝗽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𝟯</w:t>
      </w:r>
      <w:r>
        <w:rPr>
          <w:rStyle w:val="break-words"/>
          <w:rFonts w:ascii="Segoe UI" w:hAnsi="Segoe UI" w:cs="Segoe UI"/>
          <w:sz w:val="21"/>
          <w:szCs w:val="21"/>
        </w:rPr>
        <w:t xml:space="preserve">. </w:t>
      </w:r>
      <w:r>
        <w:rPr>
          <w:rStyle w:val="break-words"/>
          <w:rFonts w:ascii="Cambria Math" w:hAnsi="Cambria Math" w:cs="Cambria Math"/>
          <w:sz w:val="21"/>
          <w:szCs w:val="21"/>
        </w:rPr>
        <w:t>𝗧𝗵𝗮𝘁</w:t>
      </w:r>
      <w:r>
        <w:rPr>
          <w:rStyle w:val="break-words"/>
          <w:rFonts w:ascii="Segoe UI" w:hAnsi="Segoe UI" w:cs="Segoe UI"/>
          <w:sz w:val="21"/>
          <w:szCs w:val="21"/>
        </w:rPr>
        <w:t>’</w:t>
      </w:r>
      <w:r>
        <w:rPr>
          <w:rStyle w:val="break-words"/>
          <w:rFonts w:ascii="Cambria Math" w:hAnsi="Cambria Math" w:cs="Cambria Math"/>
          <w:sz w:val="21"/>
          <w:szCs w:val="21"/>
        </w:rPr>
        <w:t>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𝘄𝗵𝘆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𝗺𝗮𝗻𝘆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𝗽𝗹𝗮𝘁𝗳𝗼𝗿𝗺𝘀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𝗻𝗲𝘃𝗲𝗿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𝗱𝗲𝗹𝗶𝘃𝗲𝗿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𝗿𝗲𝗮𝗹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𝗯𝘂𝘀𝗶𝗻𝗲𝘀𝘀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𝘃𝗮𝗹𝘂𝗲</w:t>
      </w:r>
      <w:r>
        <w:rPr>
          <w:rStyle w:val="break-words"/>
          <w:rFonts w:ascii="Segoe UI" w:hAnsi="Segoe UI" w:cs="Segoe UI"/>
          <w:sz w:val="21"/>
          <w:szCs w:val="21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Building a successful data platform isn't just about storing data or creating ETL pipelines.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It's about designing an architecture that transforms raw data into trusted business decisions.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Here's a simple framework I follow: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①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𝗙𝗼𝘂𝗻𝗱𝗮𝘁𝗶𝗼𝗻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This is where everything begins.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Lakes &amp; Data Warehouses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Batch &amp; Streaming Ingestion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Storage Formats (Delta, Parquet, Iceberg)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lastRenderedPageBreak/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Security &amp; Access Control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Backup &amp; Disaster Recovery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Goal: Build a secure, scalable foundation.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②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𝗜𝗻𝘁𝗲𝗴𝗿𝗮𝘁𝗶𝗼𝗻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Transform raw data into reliable datasets.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ETL / ELT Pipelines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Quality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Modeling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Transformations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Metadata Management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Goal: Produce clean, consistent and trusted data.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③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𝗦𝗲𝗺𝗮𝗻𝘁𝗶𝗰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This is where data starts making sense.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Business Metrics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Semantic Models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Master Data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Catalog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Lineage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Goal: Create a single version of truth for everyone.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④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𝗖𝗼𝗻𝘀𝘂𝗺𝗽𝘁𝗶𝗼𝗻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layer that actually creates business impact.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Dashboards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Self-Service Analytics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Products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APIs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✔️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AI &amp; Machine Learning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Goal: Turn trusted data into decisions and actions.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💡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𝗧𝗵𝗲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𝗯𝗶𝗴𝗴𝗲𝘀𝘁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𝗺𝗶𝘀𝘁𝗮𝗸𝗲</w:t>
      </w:r>
      <w:r>
        <w:rPr>
          <w:rStyle w:val="break-words"/>
          <w:rFonts w:ascii="Segoe UI" w:hAnsi="Segoe UI" w:cs="Segoe UI"/>
          <w:sz w:val="21"/>
          <w:szCs w:val="21"/>
        </w:rPr>
        <w:t>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Many teams build amazing pipelines...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Many teams build scalable data lakes...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Style w:val="break-words"/>
          <w:rFonts w:ascii="Segoe UI" w:hAnsi="Segoe UI" w:cs="Segoe UI"/>
          <w:sz w:val="21"/>
          <w:szCs w:val="21"/>
        </w:rPr>
        <w:t>But very few invest in Semantic Models and Data Products.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Without those final layers, your platform becomes a data storage system, not a decision-making platform.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𝗧𝗿𝘂𝗲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𝗮𝗿𝗰𝗵𝗶𝘁𝗲𝗰𝘁𝘂𝗿𝗲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𝗶𝘀𝗻</w:t>
      </w:r>
      <w:r>
        <w:rPr>
          <w:rStyle w:val="break-words"/>
          <w:rFonts w:ascii="Segoe UI" w:hAnsi="Segoe UI" w:cs="Segoe UI"/>
          <w:sz w:val="21"/>
          <w:szCs w:val="21"/>
        </w:rPr>
        <w:t>’</w:t>
      </w:r>
      <w:r>
        <w:rPr>
          <w:rStyle w:val="break-words"/>
          <w:rFonts w:ascii="Cambria Math" w:hAnsi="Cambria Math" w:cs="Cambria Math"/>
          <w:sz w:val="21"/>
          <w:szCs w:val="21"/>
        </w:rPr>
        <w:t>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𝗮𝗯𝗼𝘂𝘁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𝗺𝗼𝗿𝗲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𝘁𝗲𝗰𝗵𝗻𝗼𝗹𝗼𝗴𝘆</w:t>
      </w:r>
      <w:r>
        <w:rPr>
          <w:rStyle w:val="break-words"/>
          <w:rFonts w:ascii="Segoe UI" w:hAnsi="Segoe UI" w:cs="Segoe UI"/>
          <w:sz w:val="21"/>
          <w:szCs w:val="21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𝗜𝘁</w:t>
      </w:r>
      <w:r>
        <w:rPr>
          <w:rStyle w:val="break-words"/>
          <w:rFonts w:ascii="Segoe UI" w:hAnsi="Segoe UI" w:cs="Segoe UI"/>
          <w:sz w:val="21"/>
          <w:szCs w:val="21"/>
        </w:rPr>
        <w:t>’</w:t>
      </w:r>
      <w:r>
        <w:rPr>
          <w:rStyle w:val="break-words"/>
          <w:rFonts w:ascii="Cambria Math" w:hAnsi="Cambria Math" w:cs="Cambria Math"/>
          <w:sz w:val="21"/>
          <w:szCs w:val="21"/>
        </w:rPr>
        <w:t>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𝗮𝗯𝗼𝘂𝘁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𝗱𝗲𝘀𝗶𝗴𝗻𝗶𝗻𝗴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𝗽𝗮𝘁𝗵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𝗳𝗿𝗼𝗺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→ </w:t>
      </w:r>
      <w:r>
        <w:rPr>
          <w:rStyle w:val="break-words"/>
          <w:rFonts w:ascii="Cambria Math" w:hAnsi="Cambria Math" w:cs="Cambria Math"/>
          <w:sz w:val="21"/>
          <w:szCs w:val="21"/>
        </w:rPr>
        <w:t>𝗶𝗻𝘀𝗶𝗴𝗵𝘁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→ </w:t>
      </w:r>
      <w:r>
        <w:rPr>
          <w:rStyle w:val="break-words"/>
          <w:rFonts w:ascii="Cambria Math" w:hAnsi="Cambria Math" w:cs="Cambria Math"/>
          <w:sz w:val="21"/>
          <w:szCs w:val="21"/>
        </w:rPr>
        <w:t>𝗱𝗲𝗰𝗶𝘀𝗶𝗼𝗻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→ </w:t>
      </w:r>
      <w:r>
        <w:rPr>
          <w:rStyle w:val="break-words"/>
          <w:rFonts w:ascii="Cambria Math" w:hAnsi="Cambria Math" w:cs="Cambria Math"/>
          <w:sz w:val="21"/>
          <w:szCs w:val="21"/>
        </w:rPr>
        <w:t>𝗯𝘂𝘀𝗶𝗻𝗲𝘀𝘀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𝘃𝗮𝗹𝘂𝗲</w:t>
      </w:r>
      <w:r>
        <w:rPr>
          <w:rStyle w:val="break-words"/>
          <w:rFonts w:ascii="Segoe UI" w:hAnsi="Segoe UI" w:cs="Segoe UI"/>
          <w:sz w:val="21"/>
          <w:szCs w:val="21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Segoe UI" w:hAnsi="Segoe UI" w:cs="Segoe UI"/>
          <w:sz w:val="21"/>
          <w:szCs w:val="21"/>
        </w:rPr>
        <w:t xml:space="preserve"> Save this infographic for your next architecture discussion or system design interview.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Cambria Math" w:hAnsi="Cambria Math" w:cs="Cambria Math"/>
          <w:sz w:val="21"/>
          <w:szCs w:val="21"/>
        </w:rPr>
        <w:t>𝗙𝗼𝗿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𝗠𝗲𝗻𝘁𝗼𝗿𝘀𝗵𝗶𝗽</w:t>
      </w:r>
      <w:r>
        <w:rPr>
          <w:rStyle w:val="break-words"/>
          <w:rFonts w:ascii="Segoe UI" w:hAnsi="Segoe UI" w:cs="Segoe UI"/>
          <w:sz w:val="21"/>
          <w:szCs w:val="21"/>
        </w:rPr>
        <w:t xml:space="preserve">/ </w:t>
      </w:r>
      <w:r>
        <w:rPr>
          <w:rStyle w:val="break-words"/>
          <w:rFonts w:ascii="Cambria Math" w:hAnsi="Cambria Math" w:cs="Cambria Math"/>
          <w:sz w:val="21"/>
          <w:szCs w:val="21"/>
        </w:rPr>
        <w:t>𝟭</w:t>
      </w:r>
      <w:r>
        <w:rPr>
          <w:rStyle w:val="break-words"/>
          <w:rFonts w:ascii="Segoe UI" w:hAnsi="Segoe UI" w:cs="Segoe UI"/>
          <w:sz w:val="21"/>
          <w:szCs w:val="21"/>
        </w:rPr>
        <w:t>:</w:t>
      </w:r>
      <w:r>
        <w:rPr>
          <w:rStyle w:val="break-words"/>
          <w:rFonts w:ascii="Cambria Math" w:hAnsi="Cambria Math" w:cs="Cambria Math"/>
          <w:sz w:val="21"/>
          <w:szCs w:val="21"/>
        </w:rPr>
        <w:t>𝟭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𝗖𝗮𝗹𝗹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𝗯𝗼𝗼𝗸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𝗵𝗲𝗿𝗲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--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9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https://lnkd.in/gjHqeHMq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𝐋𝐨𝐨𝐤𝐢𝐧𝐠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𝐟𝐨𝐫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𝐑𝐞𝐬𝐮𝐦𝐞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𝐡𝐚𝐯𝐢𝐧𝐠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𝟗𝟎</w:t>
      </w:r>
      <w:r>
        <w:rPr>
          <w:rStyle w:val="break-words"/>
          <w:rFonts w:ascii="Segoe UI" w:hAnsi="Segoe UI" w:cs="Segoe UI"/>
          <w:sz w:val="21"/>
          <w:szCs w:val="21"/>
        </w:rPr>
        <w:t xml:space="preserve">+ </w:t>
      </w:r>
      <w:r>
        <w:rPr>
          <w:rStyle w:val="break-words"/>
          <w:rFonts w:ascii="Cambria Math" w:hAnsi="Cambria Math" w:cs="Cambria Math"/>
          <w:sz w:val="21"/>
          <w:szCs w:val="21"/>
        </w:rPr>
        <w:t>𝐀𝐓𝐒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𝐬𝐜𝐨𝐫𝐞</w:t>
      </w:r>
      <w:r>
        <w:rPr>
          <w:rStyle w:val="break-words"/>
          <w:rFonts w:ascii="Segoe UI" w:hAnsi="Segoe UI" w:cs="Segoe UI"/>
          <w:sz w:val="21"/>
          <w:szCs w:val="21"/>
        </w:rPr>
        <w:t xml:space="preserve">? </w:t>
      </w:r>
      <w:r>
        <w:rPr>
          <w:rStyle w:val="break-words"/>
          <w:rFonts w:ascii="Cambria Math" w:hAnsi="Cambria Math" w:cs="Cambria Math"/>
          <w:sz w:val="21"/>
          <w:szCs w:val="21"/>
        </w:rPr>
        <w:t>𝗗𝗼𝘄𝗻𝗹𝗼𝗮𝗱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𝗥𝗲𝗰𝗿𝘂𝗶𝘁𝗲𝗿</w:t>
      </w:r>
      <w:r>
        <w:rPr>
          <w:rStyle w:val="break-words"/>
          <w:rFonts w:ascii="Segoe UI" w:hAnsi="Segoe UI" w:cs="Segoe UI"/>
          <w:sz w:val="21"/>
          <w:szCs w:val="21"/>
        </w:rPr>
        <w:t>-</w:t>
      </w:r>
      <w:r>
        <w:rPr>
          <w:rStyle w:val="break-words"/>
          <w:rFonts w:ascii="Cambria Math" w:hAnsi="Cambria Math" w:cs="Cambria Math"/>
          <w:sz w:val="21"/>
          <w:szCs w:val="21"/>
        </w:rPr>
        <w:t>𝗔𝗽𝗽𝗿𝗼𝘃𝗲𝗱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𝗥𝗲𝘀𝘂𝗺𝗲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𝗧𝗲𝗺𝗽𝗹𝗮𝘁𝗲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-</w:t>
      </w:r>
      <w:hyperlink r:id="rId10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https://lnkd.in/gREWXtSr</w:t>
        </w:r>
      </w:hyperlink>
    </w:p>
    <w:p w14:paraId="19199D92" w14:textId="77777777" w:rsidR="00A36821" w:rsidRDefault="00A36821" w:rsidP="00A36821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06BE999F" w14:textId="76732112" w:rsidR="00A36821" w:rsidRDefault="00A36821" w:rsidP="00A36821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100FFA3C" wp14:editId="4D274446">
            <wp:extent cx="5711825" cy="5711825"/>
            <wp:effectExtent l="0" t="0" r="3175" b="3175"/>
            <wp:docPr id="1050428427" name="Picture 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5" descr="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571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317C3" w14:textId="77777777" w:rsidR="00A36821" w:rsidRDefault="00A36821"/>
    <w:sectPr w:rsidR="00A3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76F"/>
    <w:rsid w:val="0044076F"/>
    <w:rsid w:val="0057652C"/>
    <w:rsid w:val="006420C8"/>
    <w:rsid w:val="00664160"/>
    <w:rsid w:val="00A127EE"/>
    <w:rsid w:val="00A24EB4"/>
    <w:rsid w:val="00A36821"/>
    <w:rsid w:val="00DB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83C8F"/>
  <w15:chartTrackingRefBased/>
  <w15:docId w15:val="{10D73C93-2ADE-44AF-B689-6566870DC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A24EB4"/>
  </w:style>
  <w:style w:type="character" w:customStyle="1" w:styleId="white-space-pre">
    <w:name w:val="white-space-pre"/>
    <w:basedOn w:val="DefaultParagraphFont"/>
    <w:rsid w:val="00A24EB4"/>
  </w:style>
  <w:style w:type="character" w:styleId="Hyperlink">
    <w:name w:val="Hyperlink"/>
    <w:basedOn w:val="DefaultParagraphFont"/>
    <w:uiPriority w:val="99"/>
    <w:semiHidden/>
    <w:unhideWhenUsed/>
    <w:rsid w:val="00A24EB4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A24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22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70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04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5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65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7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44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00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0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8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83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0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2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055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3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nkd.in/ghCp94Z2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4.jpeg"/><Relationship Id="rId5" Type="http://schemas.openxmlformats.org/officeDocument/2006/relationships/hyperlink" Target="https://lnkd.in/gPiDZuyS" TargetMode="External"/><Relationship Id="rId10" Type="http://schemas.openxmlformats.org/officeDocument/2006/relationships/hyperlink" Target="https://lnkd.in/gREWXtSr" TargetMode="External"/><Relationship Id="rId4" Type="http://schemas.openxmlformats.org/officeDocument/2006/relationships/image" Target="media/image1.gif"/><Relationship Id="rId9" Type="http://schemas.openxmlformats.org/officeDocument/2006/relationships/hyperlink" Target="https://lnkd.in/gjHqeHM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1230</Words>
  <Characters>7017</Characters>
  <Application>Microsoft Office Word</Application>
  <DocSecurity>0</DocSecurity>
  <Lines>58</Lines>
  <Paragraphs>16</Paragraphs>
  <ScaleCrop>false</ScaleCrop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6</cp:revision>
  <dcterms:created xsi:type="dcterms:W3CDTF">2026-08-14T01:36:00Z</dcterms:created>
  <dcterms:modified xsi:type="dcterms:W3CDTF">2026-08-23T06:07:00Z</dcterms:modified>
</cp:coreProperties>
</file>