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EFF3" w14:textId="77777777" w:rsidR="003A0705" w:rsidRPr="003A0705" w:rsidRDefault="003A0705" w:rsidP="003A0705">
      <w:pPr>
        <w:rPr>
          <w:b/>
          <w:bCs/>
        </w:rPr>
      </w:pPr>
      <w:r w:rsidRPr="003A0705">
        <w:rPr>
          <w:b/>
          <w:bCs/>
        </w:rPr>
        <w:t xml:space="preserve">Difference between Synapse notebook and </w:t>
      </w:r>
      <w:proofErr w:type="spellStart"/>
      <w:r w:rsidRPr="003A0705">
        <w:rPr>
          <w:b/>
          <w:bCs/>
        </w:rPr>
        <w:t>databricks</w:t>
      </w:r>
      <w:proofErr w:type="spellEnd"/>
      <w:r w:rsidRPr="003A0705">
        <w:rPr>
          <w:b/>
          <w:bCs/>
        </w:rPr>
        <w:t xml:space="preserve"> notebook in Azure</w:t>
      </w:r>
    </w:p>
    <w:p w14:paraId="7905031B" w14:textId="77777777" w:rsidR="003A0705" w:rsidRPr="003A0705" w:rsidRDefault="003A0705" w:rsidP="003A0705">
      <w:r w:rsidRPr="003A0705">
        <w:t>Azure Synapse Notebooks and Azure Databricks Notebooks are both interactive environments for data engineering, analytics, and machine learning, but they are designed for different use cases and have different underlying architectures.</w:t>
      </w:r>
    </w:p>
    <w:tbl>
      <w:tblPr>
        <w:tblStyle w:val="TableGrid"/>
        <w:tblW w:w="0" w:type="auto"/>
        <w:tblLook w:val="04A0" w:firstRow="1" w:lastRow="0" w:firstColumn="1" w:lastColumn="0" w:noHBand="0" w:noVBand="1"/>
      </w:tblPr>
      <w:tblGrid>
        <w:gridCol w:w="1953"/>
        <w:gridCol w:w="3017"/>
        <w:gridCol w:w="4046"/>
      </w:tblGrid>
      <w:tr w:rsidR="003A0705" w:rsidRPr="003A0705" w14:paraId="410F0AB5" w14:textId="77777777" w:rsidTr="003A0705">
        <w:tc>
          <w:tcPr>
            <w:tcW w:w="0" w:type="auto"/>
            <w:hideMark/>
          </w:tcPr>
          <w:p w14:paraId="50552E1A" w14:textId="77777777" w:rsidR="003A0705" w:rsidRPr="003A0705" w:rsidRDefault="003A0705" w:rsidP="003A0705">
            <w:pPr>
              <w:spacing w:after="160" w:line="278" w:lineRule="auto"/>
              <w:rPr>
                <w:b/>
                <w:bCs/>
              </w:rPr>
            </w:pPr>
            <w:r w:rsidRPr="003A0705">
              <w:rPr>
                <w:b/>
                <w:bCs/>
              </w:rPr>
              <w:t>Feature</w:t>
            </w:r>
          </w:p>
        </w:tc>
        <w:tc>
          <w:tcPr>
            <w:tcW w:w="0" w:type="auto"/>
            <w:hideMark/>
          </w:tcPr>
          <w:p w14:paraId="6ED668B2" w14:textId="77777777" w:rsidR="003A0705" w:rsidRPr="003A0705" w:rsidRDefault="003A0705" w:rsidP="003A0705">
            <w:pPr>
              <w:spacing w:after="160" w:line="278" w:lineRule="auto"/>
              <w:rPr>
                <w:b/>
                <w:bCs/>
              </w:rPr>
            </w:pPr>
            <w:r w:rsidRPr="003A0705">
              <w:rPr>
                <w:b/>
                <w:bCs/>
              </w:rPr>
              <w:t>Synapse Notebook</w:t>
            </w:r>
          </w:p>
        </w:tc>
        <w:tc>
          <w:tcPr>
            <w:tcW w:w="0" w:type="auto"/>
            <w:hideMark/>
          </w:tcPr>
          <w:p w14:paraId="327B58EB" w14:textId="77777777" w:rsidR="003A0705" w:rsidRPr="003A0705" w:rsidRDefault="003A0705" w:rsidP="003A0705">
            <w:pPr>
              <w:spacing w:after="160" w:line="278" w:lineRule="auto"/>
              <w:rPr>
                <w:b/>
                <w:bCs/>
              </w:rPr>
            </w:pPr>
            <w:r w:rsidRPr="003A0705">
              <w:rPr>
                <w:b/>
                <w:bCs/>
              </w:rPr>
              <w:t>Databricks Notebook</w:t>
            </w:r>
          </w:p>
        </w:tc>
      </w:tr>
      <w:tr w:rsidR="003A0705" w:rsidRPr="003A0705" w14:paraId="20A34109" w14:textId="77777777" w:rsidTr="003A0705">
        <w:tc>
          <w:tcPr>
            <w:tcW w:w="0" w:type="auto"/>
            <w:hideMark/>
          </w:tcPr>
          <w:p w14:paraId="791AABB3" w14:textId="77777777" w:rsidR="003A0705" w:rsidRPr="003A0705" w:rsidRDefault="003A0705" w:rsidP="003A0705">
            <w:pPr>
              <w:spacing w:after="160" w:line="278" w:lineRule="auto"/>
            </w:pPr>
            <w:r w:rsidRPr="003A0705">
              <w:t>Primary purpose</w:t>
            </w:r>
          </w:p>
        </w:tc>
        <w:tc>
          <w:tcPr>
            <w:tcW w:w="0" w:type="auto"/>
            <w:hideMark/>
          </w:tcPr>
          <w:p w14:paraId="0F39EC17" w14:textId="77777777" w:rsidR="003A0705" w:rsidRPr="003A0705" w:rsidRDefault="003A0705" w:rsidP="003A0705">
            <w:pPr>
              <w:spacing w:after="160" w:line="278" w:lineRule="auto"/>
            </w:pPr>
            <w:r w:rsidRPr="003A0705">
              <w:t>Unified analytics (SQL, Spark, Data Integration)</w:t>
            </w:r>
          </w:p>
        </w:tc>
        <w:tc>
          <w:tcPr>
            <w:tcW w:w="0" w:type="auto"/>
            <w:hideMark/>
          </w:tcPr>
          <w:p w14:paraId="3C22DDC9" w14:textId="77777777" w:rsidR="003A0705" w:rsidRPr="003A0705" w:rsidRDefault="003A0705" w:rsidP="003A0705">
            <w:pPr>
              <w:spacing w:after="160" w:line="278" w:lineRule="auto"/>
            </w:pPr>
            <w:r w:rsidRPr="003A0705">
              <w:t>Data engineering, data science, AI/ML</w:t>
            </w:r>
          </w:p>
        </w:tc>
      </w:tr>
      <w:tr w:rsidR="003A0705" w:rsidRPr="003A0705" w14:paraId="75B3563F" w14:textId="77777777" w:rsidTr="003A0705">
        <w:tc>
          <w:tcPr>
            <w:tcW w:w="0" w:type="auto"/>
            <w:hideMark/>
          </w:tcPr>
          <w:p w14:paraId="3202C804" w14:textId="77777777" w:rsidR="003A0705" w:rsidRPr="003A0705" w:rsidRDefault="003A0705" w:rsidP="003A0705">
            <w:pPr>
              <w:spacing w:after="160" w:line="278" w:lineRule="auto"/>
            </w:pPr>
            <w:r w:rsidRPr="003A0705">
              <w:t>Compute</w:t>
            </w:r>
          </w:p>
        </w:tc>
        <w:tc>
          <w:tcPr>
            <w:tcW w:w="0" w:type="auto"/>
            <w:hideMark/>
          </w:tcPr>
          <w:p w14:paraId="2FC021D0" w14:textId="77777777" w:rsidR="003A0705" w:rsidRPr="003A0705" w:rsidRDefault="003A0705" w:rsidP="003A0705">
            <w:pPr>
              <w:spacing w:after="160" w:line="278" w:lineRule="auto"/>
            </w:pPr>
            <w:r w:rsidRPr="003A0705">
              <w:t>Synapse Spark Pools</w:t>
            </w:r>
          </w:p>
        </w:tc>
        <w:tc>
          <w:tcPr>
            <w:tcW w:w="0" w:type="auto"/>
            <w:hideMark/>
          </w:tcPr>
          <w:p w14:paraId="78DDF2AA" w14:textId="77777777" w:rsidR="003A0705" w:rsidRPr="003A0705" w:rsidRDefault="003A0705" w:rsidP="003A0705">
            <w:pPr>
              <w:spacing w:after="160" w:line="278" w:lineRule="auto"/>
            </w:pPr>
            <w:r w:rsidRPr="003A0705">
              <w:t>Databricks Clusters (Apache Spark)</w:t>
            </w:r>
          </w:p>
        </w:tc>
      </w:tr>
      <w:tr w:rsidR="003A0705" w:rsidRPr="003A0705" w14:paraId="201039C5" w14:textId="77777777" w:rsidTr="003A0705">
        <w:tc>
          <w:tcPr>
            <w:tcW w:w="0" w:type="auto"/>
            <w:hideMark/>
          </w:tcPr>
          <w:p w14:paraId="7C009DB4" w14:textId="77777777" w:rsidR="003A0705" w:rsidRPr="003A0705" w:rsidRDefault="003A0705" w:rsidP="003A0705">
            <w:pPr>
              <w:spacing w:after="160" w:line="278" w:lineRule="auto"/>
            </w:pPr>
            <w:r w:rsidRPr="003A0705">
              <w:t>Performance</w:t>
            </w:r>
          </w:p>
        </w:tc>
        <w:tc>
          <w:tcPr>
            <w:tcW w:w="0" w:type="auto"/>
            <w:hideMark/>
          </w:tcPr>
          <w:p w14:paraId="3EAEF51B" w14:textId="77777777" w:rsidR="003A0705" w:rsidRPr="003A0705" w:rsidRDefault="003A0705" w:rsidP="003A0705">
            <w:pPr>
              <w:spacing w:after="160" w:line="278" w:lineRule="auto"/>
            </w:pPr>
            <w:r w:rsidRPr="003A0705">
              <w:t>Good for analytics workloads</w:t>
            </w:r>
          </w:p>
        </w:tc>
        <w:tc>
          <w:tcPr>
            <w:tcW w:w="0" w:type="auto"/>
            <w:hideMark/>
          </w:tcPr>
          <w:p w14:paraId="58FDEA3E" w14:textId="77777777" w:rsidR="003A0705" w:rsidRPr="003A0705" w:rsidRDefault="003A0705" w:rsidP="003A0705">
            <w:pPr>
              <w:spacing w:after="160" w:line="278" w:lineRule="auto"/>
            </w:pPr>
            <w:r w:rsidRPr="003A0705">
              <w:t>Generally faster due to Databricks Runtime optimizations</w:t>
            </w:r>
          </w:p>
        </w:tc>
      </w:tr>
      <w:tr w:rsidR="003A0705" w:rsidRPr="003A0705" w14:paraId="33CCF045" w14:textId="77777777" w:rsidTr="003A0705">
        <w:tc>
          <w:tcPr>
            <w:tcW w:w="0" w:type="auto"/>
            <w:hideMark/>
          </w:tcPr>
          <w:p w14:paraId="29850DF7" w14:textId="77777777" w:rsidR="003A0705" w:rsidRPr="003A0705" w:rsidRDefault="003A0705" w:rsidP="003A0705">
            <w:pPr>
              <w:spacing w:after="160" w:line="278" w:lineRule="auto"/>
            </w:pPr>
            <w:r w:rsidRPr="003A0705">
              <w:t>Spark Runtime</w:t>
            </w:r>
          </w:p>
        </w:tc>
        <w:tc>
          <w:tcPr>
            <w:tcW w:w="0" w:type="auto"/>
            <w:hideMark/>
          </w:tcPr>
          <w:p w14:paraId="70757693" w14:textId="77777777" w:rsidR="003A0705" w:rsidRPr="003A0705" w:rsidRDefault="003A0705" w:rsidP="003A0705">
            <w:pPr>
              <w:spacing w:after="160" w:line="278" w:lineRule="auto"/>
            </w:pPr>
            <w:r w:rsidRPr="003A0705">
              <w:t>Microsoft-managed Apache Spark</w:t>
            </w:r>
          </w:p>
        </w:tc>
        <w:tc>
          <w:tcPr>
            <w:tcW w:w="0" w:type="auto"/>
            <w:hideMark/>
          </w:tcPr>
          <w:p w14:paraId="6552C7EE" w14:textId="77777777" w:rsidR="003A0705" w:rsidRPr="003A0705" w:rsidRDefault="003A0705" w:rsidP="003A0705">
            <w:pPr>
              <w:spacing w:after="160" w:line="278" w:lineRule="auto"/>
            </w:pPr>
            <w:r w:rsidRPr="003A0705">
              <w:t>Optimized Databricks Runtime with Photon</w:t>
            </w:r>
          </w:p>
        </w:tc>
      </w:tr>
      <w:tr w:rsidR="003A0705" w:rsidRPr="003A0705" w14:paraId="7E83B1EA" w14:textId="77777777" w:rsidTr="003A0705">
        <w:tc>
          <w:tcPr>
            <w:tcW w:w="0" w:type="auto"/>
            <w:hideMark/>
          </w:tcPr>
          <w:p w14:paraId="582A55BD" w14:textId="77777777" w:rsidR="003A0705" w:rsidRPr="003A0705" w:rsidRDefault="003A0705" w:rsidP="003A0705">
            <w:pPr>
              <w:spacing w:after="160" w:line="278" w:lineRule="auto"/>
            </w:pPr>
            <w:r w:rsidRPr="003A0705">
              <w:t>SQL Support</w:t>
            </w:r>
          </w:p>
        </w:tc>
        <w:tc>
          <w:tcPr>
            <w:tcW w:w="0" w:type="auto"/>
            <w:hideMark/>
          </w:tcPr>
          <w:p w14:paraId="6B282938" w14:textId="77777777" w:rsidR="003A0705" w:rsidRPr="003A0705" w:rsidRDefault="003A0705" w:rsidP="003A0705">
            <w:pPr>
              <w:spacing w:after="160" w:line="278" w:lineRule="auto"/>
            </w:pPr>
            <w:r w:rsidRPr="003A0705">
              <w:t>Native integration with Serverless and Dedicated SQL Pools</w:t>
            </w:r>
          </w:p>
        </w:tc>
        <w:tc>
          <w:tcPr>
            <w:tcW w:w="0" w:type="auto"/>
            <w:hideMark/>
          </w:tcPr>
          <w:p w14:paraId="7EC24951" w14:textId="77777777" w:rsidR="003A0705" w:rsidRPr="003A0705" w:rsidRDefault="003A0705" w:rsidP="003A0705">
            <w:pPr>
              <w:spacing w:after="160" w:line="278" w:lineRule="auto"/>
            </w:pPr>
            <w:r w:rsidRPr="003A0705">
              <w:t>SQL Warehouses for analytics</w:t>
            </w:r>
          </w:p>
        </w:tc>
      </w:tr>
      <w:tr w:rsidR="003A0705" w:rsidRPr="003A0705" w14:paraId="06C4CCFE" w14:textId="77777777" w:rsidTr="003A0705">
        <w:tc>
          <w:tcPr>
            <w:tcW w:w="0" w:type="auto"/>
            <w:hideMark/>
          </w:tcPr>
          <w:p w14:paraId="1D4D6A33" w14:textId="77777777" w:rsidR="003A0705" w:rsidRPr="003A0705" w:rsidRDefault="003A0705" w:rsidP="003A0705">
            <w:pPr>
              <w:spacing w:after="160" w:line="278" w:lineRule="auto"/>
            </w:pPr>
            <w:r w:rsidRPr="003A0705">
              <w:t>Collaboration</w:t>
            </w:r>
          </w:p>
        </w:tc>
        <w:tc>
          <w:tcPr>
            <w:tcW w:w="0" w:type="auto"/>
            <w:hideMark/>
          </w:tcPr>
          <w:p w14:paraId="3DEFFAAC" w14:textId="77777777" w:rsidR="003A0705" w:rsidRPr="003A0705" w:rsidRDefault="003A0705" w:rsidP="003A0705">
            <w:pPr>
              <w:spacing w:after="160" w:line="278" w:lineRule="auto"/>
            </w:pPr>
            <w:r w:rsidRPr="003A0705">
              <w:t>Basic notebook collaboration</w:t>
            </w:r>
          </w:p>
        </w:tc>
        <w:tc>
          <w:tcPr>
            <w:tcW w:w="0" w:type="auto"/>
            <w:hideMark/>
          </w:tcPr>
          <w:p w14:paraId="3A7071A6" w14:textId="77777777" w:rsidR="003A0705" w:rsidRPr="003A0705" w:rsidRDefault="003A0705" w:rsidP="003A0705">
            <w:pPr>
              <w:spacing w:after="160" w:line="278" w:lineRule="auto"/>
            </w:pPr>
            <w:r w:rsidRPr="003A0705">
              <w:t>Advanced collaboration, version history, comments</w:t>
            </w:r>
          </w:p>
        </w:tc>
      </w:tr>
      <w:tr w:rsidR="003A0705" w:rsidRPr="003A0705" w14:paraId="473C65B0" w14:textId="77777777" w:rsidTr="003A0705">
        <w:tc>
          <w:tcPr>
            <w:tcW w:w="0" w:type="auto"/>
            <w:hideMark/>
          </w:tcPr>
          <w:p w14:paraId="46F8DE07" w14:textId="77777777" w:rsidR="003A0705" w:rsidRPr="003A0705" w:rsidRDefault="003A0705" w:rsidP="003A0705">
            <w:pPr>
              <w:spacing w:after="160" w:line="278" w:lineRule="auto"/>
            </w:pPr>
            <w:r w:rsidRPr="003A0705">
              <w:t>ML Support</w:t>
            </w:r>
          </w:p>
        </w:tc>
        <w:tc>
          <w:tcPr>
            <w:tcW w:w="0" w:type="auto"/>
            <w:hideMark/>
          </w:tcPr>
          <w:p w14:paraId="546A7D65" w14:textId="77777777" w:rsidR="003A0705" w:rsidRPr="003A0705" w:rsidRDefault="003A0705" w:rsidP="003A0705">
            <w:pPr>
              <w:spacing w:after="160" w:line="278" w:lineRule="auto"/>
            </w:pPr>
            <w:r w:rsidRPr="003A0705">
              <w:t>Basic ML libraries</w:t>
            </w:r>
          </w:p>
        </w:tc>
        <w:tc>
          <w:tcPr>
            <w:tcW w:w="0" w:type="auto"/>
            <w:hideMark/>
          </w:tcPr>
          <w:p w14:paraId="14597724" w14:textId="77777777" w:rsidR="003A0705" w:rsidRPr="003A0705" w:rsidRDefault="003A0705" w:rsidP="003A0705">
            <w:pPr>
              <w:spacing w:after="160" w:line="278" w:lineRule="auto"/>
            </w:pPr>
            <w:r w:rsidRPr="003A0705">
              <w:t xml:space="preserve">Excellent ML support, </w:t>
            </w:r>
            <w:proofErr w:type="spellStart"/>
            <w:r w:rsidRPr="003A0705">
              <w:t>MLflow</w:t>
            </w:r>
            <w:proofErr w:type="spellEnd"/>
            <w:r w:rsidRPr="003A0705">
              <w:t xml:space="preserve"> integration</w:t>
            </w:r>
          </w:p>
        </w:tc>
      </w:tr>
      <w:tr w:rsidR="003A0705" w:rsidRPr="003A0705" w14:paraId="5B011ECB" w14:textId="77777777" w:rsidTr="003A0705">
        <w:tc>
          <w:tcPr>
            <w:tcW w:w="0" w:type="auto"/>
            <w:hideMark/>
          </w:tcPr>
          <w:p w14:paraId="7315E0F5" w14:textId="77777777" w:rsidR="003A0705" w:rsidRPr="003A0705" w:rsidRDefault="003A0705" w:rsidP="003A0705">
            <w:pPr>
              <w:spacing w:after="160" w:line="278" w:lineRule="auto"/>
            </w:pPr>
            <w:r w:rsidRPr="003A0705">
              <w:t>Delta Lake</w:t>
            </w:r>
          </w:p>
        </w:tc>
        <w:tc>
          <w:tcPr>
            <w:tcW w:w="0" w:type="auto"/>
            <w:hideMark/>
          </w:tcPr>
          <w:p w14:paraId="296416E9" w14:textId="77777777" w:rsidR="003A0705" w:rsidRPr="003A0705" w:rsidRDefault="003A0705" w:rsidP="003A0705">
            <w:pPr>
              <w:spacing w:after="160" w:line="278" w:lineRule="auto"/>
            </w:pPr>
            <w:r w:rsidRPr="003A0705">
              <w:t>Supported</w:t>
            </w:r>
          </w:p>
        </w:tc>
        <w:tc>
          <w:tcPr>
            <w:tcW w:w="0" w:type="auto"/>
            <w:hideMark/>
          </w:tcPr>
          <w:p w14:paraId="7FCF9E84" w14:textId="77777777" w:rsidR="003A0705" w:rsidRPr="003A0705" w:rsidRDefault="003A0705" w:rsidP="003A0705">
            <w:pPr>
              <w:spacing w:after="160" w:line="278" w:lineRule="auto"/>
            </w:pPr>
            <w:r w:rsidRPr="003A0705">
              <w:t>Native and more mature support</w:t>
            </w:r>
          </w:p>
        </w:tc>
      </w:tr>
      <w:tr w:rsidR="003A0705" w:rsidRPr="003A0705" w14:paraId="36A93F1E" w14:textId="77777777" w:rsidTr="003A0705">
        <w:tc>
          <w:tcPr>
            <w:tcW w:w="0" w:type="auto"/>
            <w:hideMark/>
          </w:tcPr>
          <w:p w14:paraId="550740DD" w14:textId="77777777" w:rsidR="003A0705" w:rsidRPr="003A0705" w:rsidRDefault="003A0705" w:rsidP="003A0705">
            <w:pPr>
              <w:spacing w:after="160" w:line="278" w:lineRule="auto"/>
            </w:pPr>
            <w:r w:rsidRPr="003A0705">
              <w:t>Workflow Orchestration</w:t>
            </w:r>
          </w:p>
        </w:tc>
        <w:tc>
          <w:tcPr>
            <w:tcW w:w="0" w:type="auto"/>
            <w:hideMark/>
          </w:tcPr>
          <w:p w14:paraId="12504670" w14:textId="77777777" w:rsidR="003A0705" w:rsidRPr="003A0705" w:rsidRDefault="003A0705" w:rsidP="003A0705">
            <w:pPr>
              <w:spacing w:after="160" w:line="278" w:lineRule="auto"/>
            </w:pPr>
            <w:r w:rsidRPr="003A0705">
              <w:t>Synapse Pipelines</w:t>
            </w:r>
          </w:p>
        </w:tc>
        <w:tc>
          <w:tcPr>
            <w:tcW w:w="0" w:type="auto"/>
            <w:hideMark/>
          </w:tcPr>
          <w:p w14:paraId="2CAAFC99" w14:textId="77777777" w:rsidR="003A0705" w:rsidRPr="003A0705" w:rsidRDefault="003A0705" w:rsidP="003A0705">
            <w:pPr>
              <w:spacing w:after="160" w:line="278" w:lineRule="auto"/>
            </w:pPr>
            <w:r w:rsidRPr="003A0705">
              <w:t>Databricks Workflows (and can integrate with Azure Data Factory/Synapse Pipelines)</w:t>
            </w:r>
          </w:p>
        </w:tc>
      </w:tr>
      <w:tr w:rsidR="003A0705" w:rsidRPr="003A0705" w14:paraId="205DE0E0" w14:textId="77777777" w:rsidTr="003A0705">
        <w:tc>
          <w:tcPr>
            <w:tcW w:w="0" w:type="auto"/>
            <w:hideMark/>
          </w:tcPr>
          <w:p w14:paraId="15E72AF5" w14:textId="77777777" w:rsidR="003A0705" w:rsidRPr="003A0705" w:rsidRDefault="003A0705" w:rsidP="003A0705">
            <w:pPr>
              <w:spacing w:after="160" w:line="278" w:lineRule="auto"/>
            </w:pPr>
            <w:r w:rsidRPr="003A0705">
              <w:t>Best for</w:t>
            </w:r>
          </w:p>
        </w:tc>
        <w:tc>
          <w:tcPr>
            <w:tcW w:w="0" w:type="auto"/>
            <w:hideMark/>
          </w:tcPr>
          <w:p w14:paraId="6067B04D" w14:textId="77777777" w:rsidR="003A0705" w:rsidRPr="003A0705" w:rsidRDefault="003A0705" w:rsidP="003A0705">
            <w:pPr>
              <w:spacing w:after="160" w:line="278" w:lineRule="auto"/>
            </w:pPr>
            <w:r w:rsidRPr="003A0705">
              <w:t>Enterprise data warehousing and analytics</w:t>
            </w:r>
          </w:p>
        </w:tc>
        <w:tc>
          <w:tcPr>
            <w:tcW w:w="0" w:type="auto"/>
            <w:hideMark/>
          </w:tcPr>
          <w:p w14:paraId="04E355C4" w14:textId="77777777" w:rsidR="003A0705" w:rsidRPr="003A0705" w:rsidRDefault="003A0705" w:rsidP="003A0705">
            <w:pPr>
              <w:spacing w:after="160" w:line="278" w:lineRule="auto"/>
            </w:pPr>
            <w:r w:rsidRPr="003A0705">
              <w:t>Large-scale data engineering, AI, ML</w:t>
            </w:r>
          </w:p>
        </w:tc>
      </w:tr>
    </w:tbl>
    <w:p w14:paraId="4C88AC58" w14:textId="77777777" w:rsidR="003A0705" w:rsidRPr="003A0705" w:rsidRDefault="003A0705" w:rsidP="003A0705">
      <w:pPr>
        <w:rPr>
          <w:b/>
          <w:bCs/>
        </w:rPr>
      </w:pPr>
      <w:r w:rsidRPr="003A0705">
        <w:rPr>
          <w:b/>
          <w:bCs/>
        </w:rPr>
        <w:t>1. Architecture</w:t>
      </w:r>
    </w:p>
    <w:p w14:paraId="324883F0" w14:textId="77777777" w:rsidR="003A0705" w:rsidRPr="003A0705" w:rsidRDefault="003A0705" w:rsidP="003A0705">
      <w:pPr>
        <w:rPr>
          <w:b/>
          <w:bCs/>
        </w:rPr>
      </w:pPr>
      <w:r w:rsidRPr="003A0705">
        <w:rPr>
          <w:b/>
          <w:bCs/>
        </w:rPr>
        <w:t>Azure Synapse Analytics</w:t>
      </w:r>
    </w:p>
    <w:p w14:paraId="22FA4B1B" w14:textId="77777777" w:rsidR="003A0705" w:rsidRPr="003A0705" w:rsidRDefault="003A0705" w:rsidP="003A0705">
      <w:r w:rsidRPr="003A0705">
        <w:t>Synapse combines multiple analytics services in one workspace:</w:t>
      </w:r>
    </w:p>
    <w:p w14:paraId="77201822" w14:textId="77777777" w:rsidR="003A0705" w:rsidRPr="003A0705" w:rsidRDefault="003A0705" w:rsidP="003A0705">
      <w:pPr>
        <w:numPr>
          <w:ilvl w:val="0"/>
          <w:numId w:val="1"/>
        </w:numPr>
      </w:pPr>
      <w:r w:rsidRPr="003A0705">
        <w:t xml:space="preserve">SQL Data Warehouse </w:t>
      </w:r>
    </w:p>
    <w:p w14:paraId="254ABB93" w14:textId="77777777" w:rsidR="003A0705" w:rsidRPr="003A0705" w:rsidRDefault="003A0705" w:rsidP="003A0705">
      <w:pPr>
        <w:numPr>
          <w:ilvl w:val="0"/>
          <w:numId w:val="1"/>
        </w:numPr>
      </w:pPr>
      <w:r w:rsidRPr="003A0705">
        <w:t xml:space="preserve">Serverless SQL </w:t>
      </w:r>
    </w:p>
    <w:p w14:paraId="3F0ACD8B" w14:textId="77777777" w:rsidR="003A0705" w:rsidRPr="003A0705" w:rsidRDefault="003A0705" w:rsidP="003A0705">
      <w:pPr>
        <w:numPr>
          <w:ilvl w:val="0"/>
          <w:numId w:val="1"/>
        </w:numPr>
      </w:pPr>
      <w:r w:rsidRPr="003A0705">
        <w:t xml:space="preserve">Apache Spark </w:t>
      </w:r>
    </w:p>
    <w:p w14:paraId="1C7C30DA" w14:textId="77777777" w:rsidR="003A0705" w:rsidRPr="003A0705" w:rsidRDefault="003A0705" w:rsidP="003A0705">
      <w:pPr>
        <w:numPr>
          <w:ilvl w:val="0"/>
          <w:numId w:val="1"/>
        </w:numPr>
      </w:pPr>
      <w:r w:rsidRPr="003A0705">
        <w:lastRenderedPageBreak/>
        <w:t xml:space="preserve">Data Pipelines </w:t>
      </w:r>
    </w:p>
    <w:p w14:paraId="636AEF7D" w14:textId="77777777" w:rsidR="003A0705" w:rsidRPr="003A0705" w:rsidRDefault="003A0705" w:rsidP="003A0705">
      <w:pPr>
        <w:numPr>
          <w:ilvl w:val="0"/>
          <w:numId w:val="1"/>
        </w:numPr>
      </w:pPr>
      <w:r w:rsidRPr="003A0705">
        <w:t xml:space="preserve">Data Explorer </w:t>
      </w:r>
    </w:p>
    <w:p w14:paraId="18727584" w14:textId="77777777" w:rsidR="003A0705" w:rsidRPr="003A0705" w:rsidRDefault="003A0705" w:rsidP="003A0705">
      <w:r w:rsidRPr="003A0705">
        <w:t>Everything is managed from a single Synapse workspace.</w:t>
      </w:r>
    </w:p>
    <w:p w14:paraId="7A12FA07" w14:textId="77777777" w:rsidR="003A0705" w:rsidRPr="003A0705" w:rsidRDefault="003A0705" w:rsidP="003A0705">
      <w:r w:rsidRPr="003A0705">
        <w:t>Typical architecture:</w:t>
      </w:r>
    </w:p>
    <w:p w14:paraId="450EDDC5" w14:textId="77777777" w:rsidR="003A0705" w:rsidRPr="003A0705" w:rsidRDefault="003A0705" w:rsidP="003A0705">
      <w:r w:rsidRPr="003A0705">
        <w:t>ADLS</w:t>
      </w:r>
      <w:r w:rsidRPr="003A0705">
        <w:br/>
        <w:t xml:space="preserve">   │</w:t>
      </w:r>
      <w:r w:rsidRPr="003A0705">
        <w:br/>
        <w:t xml:space="preserve">   </w:t>
      </w:r>
      <w:r w:rsidRPr="003A0705">
        <w:rPr>
          <w:rFonts w:ascii="Arial" w:hAnsi="Arial" w:cs="Arial"/>
        </w:rPr>
        <w:t>▼</w:t>
      </w:r>
      <w:r w:rsidRPr="003A0705">
        <w:br/>
        <w:t>Synapse Workspace</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SQL Pool</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Spark Pool</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Pipelines</w:t>
      </w:r>
      <w:r w:rsidRPr="003A0705">
        <w:br/>
        <w:t xml:space="preserve">   └── Notebook</w:t>
      </w:r>
    </w:p>
    <w:p w14:paraId="665EB8E3" w14:textId="77777777" w:rsidR="003A0705" w:rsidRPr="003A0705" w:rsidRDefault="00000000" w:rsidP="003A0705">
      <w:r>
        <w:pict w14:anchorId="5CEE4572">
          <v:rect id="_x0000_i1105" style="width:0;height:1.5pt" o:hralign="center" o:hrstd="t" o:hr="t" fillcolor="#a0a0a0" stroked="f"/>
        </w:pict>
      </w:r>
    </w:p>
    <w:p w14:paraId="5AE7D300" w14:textId="77777777" w:rsidR="003A0705" w:rsidRPr="003A0705" w:rsidRDefault="003A0705" w:rsidP="003A0705">
      <w:pPr>
        <w:rPr>
          <w:b/>
          <w:bCs/>
        </w:rPr>
      </w:pPr>
      <w:r w:rsidRPr="003A0705">
        <w:rPr>
          <w:b/>
          <w:bCs/>
        </w:rPr>
        <w:t>Azure Databricks</w:t>
      </w:r>
    </w:p>
    <w:p w14:paraId="0A968E7B" w14:textId="77777777" w:rsidR="003A0705" w:rsidRPr="003A0705" w:rsidRDefault="003A0705" w:rsidP="003A0705">
      <w:r w:rsidRPr="003A0705">
        <w:t>Databricks focuses primarily on Spark-based processing and data engineering.</w:t>
      </w:r>
    </w:p>
    <w:p w14:paraId="4CE4B23D" w14:textId="77777777" w:rsidR="003A0705" w:rsidRPr="003A0705" w:rsidRDefault="003A0705" w:rsidP="003A0705">
      <w:r w:rsidRPr="003A0705">
        <w:t>Typical architecture:</w:t>
      </w:r>
    </w:p>
    <w:p w14:paraId="7C96B8C8" w14:textId="77777777" w:rsidR="003A0705" w:rsidRPr="003A0705" w:rsidRDefault="003A0705" w:rsidP="003A0705">
      <w:r w:rsidRPr="003A0705">
        <w:t>ADLS</w:t>
      </w:r>
      <w:r w:rsidRPr="003A0705">
        <w:br/>
        <w:t xml:space="preserve">   │</w:t>
      </w:r>
      <w:r w:rsidRPr="003A0705">
        <w:br/>
        <w:t xml:space="preserve">   </w:t>
      </w:r>
      <w:r w:rsidRPr="003A0705">
        <w:rPr>
          <w:rFonts w:ascii="Arial" w:hAnsi="Arial" w:cs="Arial"/>
        </w:rPr>
        <w:t>▼</w:t>
      </w:r>
      <w:r w:rsidRPr="003A0705">
        <w:br/>
        <w:t>Databricks Workspace</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Clusters</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Notebooks</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Jobs</w:t>
      </w:r>
      <w:r w:rsidRPr="003A0705">
        <w:br/>
        <w:t xml:space="preserve">   </w:t>
      </w:r>
      <w:r w:rsidRPr="003A0705">
        <w:rPr>
          <w:rFonts w:ascii="MS Gothic" w:eastAsia="MS Gothic" w:hAnsi="MS Gothic" w:cs="MS Gothic" w:hint="eastAsia"/>
        </w:rPr>
        <w:t>├</w:t>
      </w:r>
      <w:r w:rsidRPr="003A0705">
        <w:rPr>
          <w:rFonts w:ascii="Aptos" w:hAnsi="Aptos" w:cs="Aptos"/>
        </w:rPr>
        <w:t>──</w:t>
      </w:r>
      <w:r w:rsidRPr="003A0705">
        <w:t xml:space="preserve"> </w:t>
      </w:r>
      <w:proofErr w:type="spellStart"/>
      <w:r w:rsidRPr="003A0705">
        <w:t>MLflow</w:t>
      </w:r>
      <w:proofErr w:type="spellEnd"/>
      <w:r w:rsidRPr="003A0705">
        <w:br/>
        <w:t xml:space="preserve">   └── Unity </w:t>
      </w:r>
      <w:proofErr w:type="spellStart"/>
      <w:r w:rsidRPr="003A0705">
        <w:t>Catalog</w:t>
      </w:r>
      <w:proofErr w:type="spellEnd"/>
    </w:p>
    <w:p w14:paraId="3D3BBCB4" w14:textId="77777777" w:rsidR="003A0705" w:rsidRPr="003A0705" w:rsidRDefault="00000000" w:rsidP="003A0705">
      <w:r>
        <w:pict w14:anchorId="3BEB1515">
          <v:rect id="_x0000_i1106" style="width:0;height:1.5pt" o:hralign="center" o:hrstd="t" o:hr="t" fillcolor="#a0a0a0" stroked="f"/>
        </w:pict>
      </w:r>
    </w:p>
    <w:p w14:paraId="37C31C88" w14:textId="77777777" w:rsidR="003A0705" w:rsidRPr="003A0705" w:rsidRDefault="003A0705" w:rsidP="003A0705">
      <w:pPr>
        <w:rPr>
          <w:b/>
          <w:bCs/>
        </w:rPr>
      </w:pPr>
      <w:r w:rsidRPr="003A0705">
        <w:rPr>
          <w:b/>
          <w:bCs/>
        </w:rPr>
        <w:t>2. Performance</w:t>
      </w:r>
    </w:p>
    <w:p w14:paraId="532A70C3" w14:textId="77777777" w:rsidR="003A0705" w:rsidRPr="003A0705" w:rsidRDefault="003A0705" w:rsidP="003A0705">
      <w:r w:rsidRPr="003A0705">
        <w:t>Databricks generally provides better Spark performance because it includes:</w:t>
      </w:r>
    </w:p>
    <w:p w14:paraId="1E34BD23" w14:textId="77777777" w:rsidR="003A0705" w:rsidRPr="003A0705" w:rsidRDefault="003A0705" w:rsidP="003A0705">
      <w:pPr>
        <w:numPr>
          <w:ilvl w:val="0"/>
          <w:numId w:val="2"/>
        </w:numPr>
      </w:pPr>
      <w:r w:rsidRPr="003A0705">
        <w:t xml:space="preserve">Databricks Runtime </w:t>
      </w:r>
    </w:p>
    <w:p w14:paraId="6848A873" w14:textId="77777777" w:rsidR="003A0705" w:rsidRPr="003A0705" w:rsidRDefault="003A0705" w:rsidP="003A0705">
      <w:pPr>
        <w:numPr>
          <w:ilvl w:val="0"/>
          <w:numId w:val="2"/>
        </w:numPr>
      </w:pPr>
      <w:r w:rsidRPr="003A0705">
        <w:t xml:space="preserve">Photon execution engine </w:t>
      </w:r>
    </w:p>
    <w:p w14:paraId="46734195" w14:textId="77777777" w:rsidR="003A0705" w:rsidRPr="003A0705" w:rsidRDefault="003A0705" w:rsidP="003A0705">
      <w:pPr>
        <w:numPr>
          <w:ilvl w:val="0"/>
          <w:numId w:val="2"/>
        </w:numPr>
      </w:pPr>
      <w:r w:rsidRPr="003A0705">
        <w:t xml:space="preserve">Optimized caching </w:t>
      </w:r>
    </w:p>
    <w:p w14:paraId="4EA7C9FE" w14:textId="77777777" w:rsidR="003A0705" w:rsidRPr="003A0705" w:rsidRDefault="003A0705" w:rsidP="003A0705">
      <w:pPr>
        <w:numPr>
          <w:ilvl w:val="0"/>
          <w:numId w:val="2"/>
        </w:numPr>
      </w:pPr>
      <w:r w:rsidRPr="003A0705">
        <w:t xml:space="preserve">Auto Optimization </w:t>
      </w:r>
    </w:p>
    <w:p w14:paraId="15FCFF73" w14:textId="77777777" w:rsidR="003A0705" w:rsidRPr="003A0705" w:rsidRDefault="003A0705" w:rsidP="003A0705">
      <w:pPr>
        <w:numPr>
          <w:ilvl w:val="0"/>
          <w:numId w:val="2"/>
        </w:numPr>
      </w:pPr>
      <w:r w:rsidRPr="003A0705">
        <w:lastRenderedPageBreak/>
        <w:t xml:space="preserve">Better Adaptive Query Execution </w:t>
      </w:r>
    </w:p>
    <w:p w14:paraId="25E0A104" w14:textId="77777777" w:rsidR="003A0705" w:rsidRPr="003A0705" w:rsidRDefault="003A0705" w:rsidP="003A0705">
      <w:r w:rsidRPr="003A0705">
        <w:t>For large ETL workloads (terabytes to petabytes), Databricks often outperforms Synapse Spark.</w:t>
      </w:r>
    </w:p>
    <w:p w14:paraId="358DDFCF" w14:textId="77777777" w:rsidR="003A0705" w:rsidRPr="003A0705" w:rsidRDefault="00000000" w:rsidP="003A0705">
      <w:r>
        <w:pict w14:anchorId="4494AB55">
          <v:rect id="_x0000_i1107" style="width:0;height:1.5pt" o:hralign="center" o:hrstd="t" o:hr="t" fillcolor="#a0a0a0" stroked="f"/>
        </w:pict>
      </w:r>
    </w:p>
    <w:p w14:paraId="1ECFDB5F" w14:textId="77777777" w:rsidR="003A0705" w:rsidRPr="003A0705" w:rsidRDefault="003A0705" w:rsidP="003A0705">
      <w:pPr>
        <w:rPr>
          <w:b/>
          <w:bCs/>
        </w:rPr>
      </w:pPr>
      <w:r w:rsidRPr="003A0705">
        <w:rPr>
          <w:b/>
          <w:bCs/>
        </w:rPr>
        <w:t>3. Language Support</w:t>
      </w:r>
    </w:p>
    <w:p w14:paraId="271F96D1" w14:textId="77777777" w:rsidR="003A0705" w:rsidRPr="003A0705" w:rsidRDefault="003A0705" w:rsidP="003A0705">
      <w:r w:rsidRPr="003A0705">
        <w:t>Both support:</w:t>
      </w:r>
    </w:p>
    <w:p w14:paraId="01E99876" w14:textId="77777777" w:rsidR="003A0705" w:rsidRPr="003A0705" w:rsidRDefault="003A0705" w:rsidP="003A0705">
      <w:pPr>
        <w:numPr>
          <w:ilvl w:val="0"/>
          <w:numId w:val="3"/>
        </w:numPr>
      </w:pPr>
      <w:r w:rsidRPr="003A0705">
        <w:t xml:space="preserve">Python </w:t>
      </w:r>
    </w:p>
    <w:p w14:paraId="798A93BF" w14:textId="77777777" w:rsidR="003A0705" w:rsidRPr="003A0705" w:rsidRDefault="003A0705" w:rsidP="003A0705">
      <w:pPr>
        <w:numPr>
          <w:ilvl w:val="0"/>
          <w:numId w:val="3"/>
        </w:numPr>
      </w:pPr>
      <w:r w:rsidRPr="003A0705">
        <w:t xml:space="preserve">Scala </w:t>
      </w:r>
    </w:p>
    <w:p w14:paraId="5452FF06" w14:textId="77777777" w:rsidR="003A0705" w:rsidRPr="003A0705" w:rsidRDefault="003A0705" w:rsidP="003A0705">
      <w:pPr>
        <w:numPr>
          <w:ilvl w:val="0"/>
          <w:numId w:val="3"/>
        </w:numPr>
      </w:pPr>
      <w:r w:rsidRPr="003A0705">
        <w:t xml:space="preserve">SQL </w:t>
      </w:r>
    </w:p>
    <w:p w14:paraId="0F0E64AC" w14:textId="77777777" w:rsidR="003A0705" w:rsidRPr="003A0705" w:rsidRDefault="003A0705" w:rsidP="003A0705">
      <w:pPr>
        <w:numPr>
          <w:ilvl w:val="0"/>
          <w:numId w:val="3"/>
        </w:numPr>
      </w:pPr>
      <w:r w:rsidRPr="003A0705">
        <w:t xml:space="preserve">Spark SQL </w:t>
      </w:r>
    </w:p>
    <w:p w14:paraId="3638C5A5" w14:textId="77777777" w:rsidR="003A0705" w:rsidRPr="003A0705" w:rsidRDefault="003A0705" w:rsidP="003A0705">
      <w:pPr>
        <w:numPr>
          <w:ilvl w:val="0"/>
          <w:numId w:val="3"/>
        </w:numPr>
      </w:pPr>
      <w:r w:rsidRPr="003A0705">
        <w:t xml:space="preserve">R </w:t>
      </w:r>
    </w:p>
    <w:p w14:paraId="3B031665" w14:textId="77777777" w:rsidR="003A0705" w:rsidRPr="003A0705" w:rsidRDefault="003A0705" w:rsidP="003A0705">
      <w:r w:rsidRPr="003A0705">
        <w:t>Databricks also offers more notebook productivity features such as %run, notebook widgets, and reusable notebook patterns.</w:t>
      </w:r>
    </w:p>
    <w:p w14:paraId="007EF72A" w14:textId="77777777" w:rsidR="003A0705" w:rsidRPr="003A0705" w:rsidRDefault="00000000" w:rsidP="003A0705">
      <w:r>
        <w:pict w14:anchorId="167DBA84">
          <v:rect id="_x0000_i1108" style="width:0;height:1.5pt" o:hralign="center" o:hrstd="t" o:hr="t" fillcolor="#a0a0a0" stroked="f"/>
        </w:pict>
      </w:r>
    </w:p>
    <w:p w14:paraId="21DCAAE6" w14:textId="77777777" w:rsidR="003A0705" w:rsidRPr="003A0705" w:rsidRDefault="003A0705" w:rsidP="003A0705">
      <w:pPr>
        <w:rPr>
          <w:b/>
          <w:bCs/>
        </w:rPr>
      </w:pPr>
      <w:r w:rsidRPr="003A0705">
        <w:rPr>
          <w:b/>
          <w:bCs/>
        </w:rPr>
        <w:t>4. Data Engineering</w:t>
      </w:r>
    </w:p>
    <w:p w14:paraId="29950C94" w14:textId="77777777" w:rsidR="003A0705" w:rsidRPr="003A0705" w:rsidRDefault="003A0705" w:rsidP="003A0705">
      <w:pPr>
        <w:rPr>
          <w:b/>
          <w:bCs/>
        </w:rPr>
      </w:pPr>
      <w:r w:rsidRPr="003A0705">
        <w:rPr>
          <w:b/>
          <w:bCs/>
        </w:rPr>
        <w:t>Synapse</w:t>
      </w:r>
    </w:p>
    <w:p w14:paraId="561052A2" w14:textId="77777777" w:rsidR="003A0705" w:rsidRPr="003A0705" w:rsidRDefault="003A0705" w:rsidP="003A0705">
      <w:r w:rsidRPr="003A0705">
        <w:t>Suitable for:</w:t>
      </w:r>
    </w:p>
    <w:p w14:paraId="4B3EF046" w14:textId="77777777" w:rsidR="003A0705" w:rsidRPr="003A0705" w:rsidRDefault="003A0705" w:rsidP="003A0705">
      <w:pPr>
        <w:numPr>
          <w:ilvl w:val="0"/>
          <w:numId w:val="4"/>
        </w:numPr>
      </w:pPr>
      <w:r w:rsidRPr="003A0705">
        <w:t xml:space="preserve">Data ingestion </w:t>
      </w:r>
    </w:p>
    <w:p w14:paraId="4894804D" w14:textId="77777777" w:rsidR="003A0705" w:rsidRPr="003A0705" w:rsidRDefault="003A0705" w:rsidP="003A0705">
      <w:pPr>
        <w:numPr>
          <w:ilvl w:val="0"/>
          <w:numId w:val="4"/>
        </w:numPr>
      </w:pPr>
      <w:r w:rsidRPr="003A0705">
        <w:t xml:space="preserve">SQL analytics </w:t>
      </w:r>
    </w:p>
    <w:p w14:paraId="040ADFC5" w14:textId="77777777" w:rsidR="003A0705" w:rsidRPr="003A0705" w:rsidRDefault="003A0705" w:rsidP="003A0705">
      <w:pPr>
        <w:numPr>
          <w:ilvl w:val="0"/>
          <w:numId w:val="4"/>
        </w:numPr>
      </w:pPr>
      <w:r w:rsidRPr="003A0705">
        <w:t xml:space="preserve">Reporting </w:t>
      </w:r>
    </w:p>
    <w:p w14:paraId="30373B38" w14:textId="77777777" w:rsidR="003A0705" w:rsidRPr="003A0705" w:rsidRDefault="003A0705" w:rsidP="003A0705">
      <w:pPr>
        <w:numPr>
          <w:ilvl w:val="0"/>
          <w:numId w:val="4"/>
        </w:numPr>
      </w:pPr>
      <w:r w:rsidRPr="003A0705">
        <w:t xml:space="preserve">Spark transformations </w:t>
      </w:r>
    </w:p>
    <w:p w14:paraId="51E7A517" w14:textId="77777777" w:rsidR="003A0705" w:rsidRPr="003A0705" w:rsidRDefault="003A0705" w:rsidP="003A0705">
      <w:pPr>
        <w:numPr>
          <w:ilvl w:val="0"/>
          <w:numId w:val="4"/>
        </w:numPr>
      </w:pPr>
      <w:r w:rsidRPr="003A0705">
        <w:t xml:space="preserve">Data warehouse integration </w:t>
      </w:r>
    </w:p>
    <w:p w14:paraId="3EB543B7" w14:textId="77777777" w:rsidR="003A0705" w:rsidRPr="003A0705" w:rsidRDefault="003A0705" w:rsidP="003A0705">
      <w:pPr>
        <w:rPr>
          <w:b/>
          <w:bCs/>
        </w:rPr>
      </w:pPr>
      <w:r w:rsidRPr="003A0705">
        <w:rPr>
          <w:b/>
          <w:bCs/>
        </w:rPr>
        <w:t>Databricks</w:t>
      </w:r>
    </w:p>
    <w:p w14:paraId="4AF38D96" w14:textId="77777777" w:rsidR="003A0705" w:rsidRPr="003A0705" w:rsidRDefault="003A0705" w:rsidP="003A0705">
      <w:r w:rsidRPr="003A0705">
        <w:t>Designed for:</w:t>
      </w:r>
    </w:p>
    <w:p w14:paraId="7C8B7F9E" w14:textId="77777777" w:rsidR="003A0705" w:rsidRPr="003A0705" w:rsidRDefault="003A0705" w:rsidP="003A0705">
      <w:pPr>
        <w:numPr>
          <w:ilvl w:val="0"/>
          <w:numId w:val="5"/>
        </w:numPr>
      </w:pPr>
      <w:r w:rsidRPr="003A0705">
        <w:t xml:space="preserve">Large ETL pipelines </w:t>
      </w:r>
    </w:p>
    <w:p w14:paraId="0EABBF39" w14:textId="77777777" w:rsidR="003A0705" w:rsidRPr="003A0705" w:rsidRDefault="003A0705" w:rsidP="003A0705">
      <w:pPr>
        <w:numPr>
          <w:ilvl w:val="0"/>
          <w:numId w:val="5"/>
        </w:numPr>
      </w:pPr>
      <w:r w:rsidRPr="003A0705">
        <w:t xml:space="preserve">Streaming </w:t>
      </w:r>
    </w:p>
    <w:p w14:paraId="6DD393B1" w14:textId="77777777" w:rsidR="003A0705" w:rsidRPr="003A0705" w:rsidRDefault="003A0705" w:rsidP="003A0705">
      <w:pPr>
        <w:numPr>
          <w:ilvl w:val="0"/>
          <w:numId w:val="5"/>
        </w:numPr>
      </w:pPr>
      <w:r w:rsidRPr="003A0705">
        <w:t xml:space="preserve">Delta Lake </w:t>
      </w:r>
    </w:p>
    <w:p w14:paraId="68D5F106" w14:textId="77777777" w:rsidR="003A0705" w:rsidRPr="003A0705" w:rsidRDefault="003A0705" w:rsidP="003A0705">
      <w:pPr>
        <w:numPr>
          <w:ilvl w:val="0"/>
          <w:numId w:val="5"/>
        </w:numPr>
      </w:pPr>
      <w:r w:rsidRPr="003A0705">
        <w:t xml:space="preserve">Data Lakehouse architectures </w:t>
      </w:r>
    </w:p>
    <w:p w14:paraId="728C599B" w14:textId="77777777" w:rsidR="003A0705" w:rsidRPr="003A0705" w:rsidRDefault="003A0705" w:rsidP="003A0705">
      <w:pPr>
        <w:numPr>
          <w:ilvl w:val="0"/>
          <w:numId w:val="5"/>
        </w:numPr>
      </w:pPr>
      <w:r w:rsidRPr="003A0705">
        <w:t xml:space="preserve">Advanced Spark transformations </w:t>
      </w:r>
    </w:p>
    <w:p w14:paraId="0D5674C4" w14:textId="77777777" w:rsidR="003A0705" w:rsidRPr="003A0705" w:rsidRDefault="00000000" w:rsidP="003A0705">
      <w:r>
        <w:lastRenderedPageBreak/>
        <w:pict w14:anchorId="70691D3C">
          <v:rect id="_x0000_i1109" style="width:0;height:1.5pt" o:hralign="center" o:hrstd="t" o:hr="t" fillcolor="#a0a0a0" stroked="f"/>
        </w:pict>
      </w:r>
    </w:p>
    <w:p w14:paraId="48CA3495" w14:textId="77777777" w:rsidR="003A0705" w:rsidRPr="003A0705" w:rsidRDefault="003A0705" w:rsidP="003A0705">
      <w:pPr>
        <w:rPr>
          <w:b/>
          <w:bCs/>
        </w:rPr>
      </w:pPr>
      <w:r w:rsidRPr="003A0705">
        <w:rPr>
          <w:b/>
          <w:bCs/>
        </w:rPr>
        <w:t>5. Machine Learning</w:t>
      </w:r>
    </w:p>
    <w:p w14:paraId="10500682" w14:textId="77777777" w:rsidR="003A0705" w:rsidRPr="003A0705" w:rsidRDefault="003A0705" w:rsidP="003A0705">
      <w:pPr>
        <w:rPr>
          <w:b/>
          <w:bCs/>
        </w:rPr>
      </w:pPr>
      <w:r w:rsidRPr="003A0705">
        <w:rPr>
          <w:b/>
          <w:bCs/>
        </w:rPr>
        <w:t>Synapse</w:t>
      </w:r>
    </w:p>
    <w:p w14:paraId="69165C8D" w14:textId="77777777" w:rsidR="003A0705" w:rsidRPr="003A0705" w:rsidRDefault="003A0705" w:rsidP="003A0705">
      <w:r w:rsidRPr="003A0705">
        <w:t>Supports:</w:t>
      </w:r>
    </w:p>
    <w:p w14:paraId="19E97753" w14:textId="77777777" w:rsidR="003A0705" w:rsidRPr="003A0705" w:rsidRDefault="003A0705" w:rsidP="003A0705">
      <w:pPr>
        <w:numPr>
          <w:ilvl w:val="0"/>
          <w:numId w:val="6"/>
        </w:numPr>
      </w:pPr>
      <w:r w:rsidRPr="003A0705">
        <w:t xml:space="preserve">Python ML libraries </w:t>
      </w:r>
    </w:p>
    <w:p w14:paraId="2C93666C" w14:textId="77777777" w:rsidR="003A0705" w:rsidRPr="003A0705" w:rsidRDefault="003A0705" w:rsidP="003A0705">
      <w:pPr>
        <w:numPr>
          <w:ilvl w:val="0"/>
          <w:numId w:val="6"/>
        </w:numPr>
      </w:pPr>
      <w:r w:rsidRPr="003A0705">
        <w:t xml:space="preserve">Spark MLlib </w:t>
      </w:r>
    </w:p>
    <w:p w14:paraId="2DCD0AB6" w14:textId="77777777" w:rsidR="003A0705" w:rsidRPr="003A0705" w:rsidRDefault="003A0705" w:rsidP="003A0705">
      <w:pPr>
        <w:numPr>
          <w:ilvl w:val="0"/>
          <w:numId w:val="6"/>
        </w:numPr>
      </w:pPr>
      <w:r w:rsidRPr="003A0705">
        <w:t xml:space="preserve">Integration with Azure Machine Learning </w:t>
      </w:r>
    </w:p>
    <w:p w14:paraId="2E20BAEA" w14:textId="77777777" w:rsidR="003A0705" w:rsidRPr="003A0705" w:rsidRDefault="003A0705" w:rsidP="003A0705">
      <w:pPr>
        <w:rPr>
          <w:b/>
          <w:bCs/>
        </w:rPr>
      </w:pPr>
      <w:r w:rsidRPr="003A0705">
        <w:rPr>
          <w:b/>
          <w:bCs/>
        </w:rPr>
        <w:t>Databricks</w:t>
      </w:r>
    </w:p>
    <w:p w14:paraId="38AF71D5" w14:textId="77777777" w:rsidR="003A0705" w:rsidRPr="003A0705" w:rsidRDefault="003A0705" w:rsidP="003A0705">
      <w:r w:rsidRPr="003A0705">
        <w:t>Provides a richer ML experience:</w:t>
      </w:r>
    </w:p>
    <w:p w14:paraId="3DAED584" w14:textId="77777777" w:rsidR="003A0705" w:rsidRPr="003A0705" w:rsidRDefault="003A0705" w:rsidP="003A0705">
      <w:pPr>
        <w:numPr>
          <w:ilvl w:val="0"/>
          <w:numId w:val="7"/>
        </w:numPr>
      </w:pPr>
      <w:proofErr w:type="spellStart"/>
      <w:r w:rsidRPr="003A0705">
        <w:t>MLflow</w:t>
      </w:r>
      <w:proofErr w:type="spellEnd"/>
      <w:r w:rsidRPr="003A0705">
        <w:t xml:space="preserve"> (built in) </w:t>
      </w:r>
    </w:p>
    <w:p w14:paraId="7741FA52" w14:textId="77777777" w:rsidR="003A0705" w:rsidRPr="003A0705" w:rsidRDefault="003A0705" w:rsidP="003A0705">
      <w:pPr>
        <w:numPr>
          <w:ilvl w:val="0"/>
          <w:numId w:val="7"/>
        </w:numPr>
      </w:pPr>
      <w:r w:rsidRPr="003A0705">
        <w:t xml:space="preserve">Feature Store </w:t>
      </w:r>
    </w:p>
    <w:p w14:paraId="392D2608" w14:textId="77777777" w:rsidR="003A0705" w:rsidRPr="003A0705" w:rsidRDefault="003A0705" w:rsidP="003A0705">
      <w:pPr>
        <w:numPr>
          <w:ilvl w:val="0"/>
          <w:numId w:val="7"/>
        </w:numPr>
      </w:pPr>
      <w:proofErr w:type="spellStart"/>
      <w:r w:rsidRPr="003A0705">
        <w:t>AutoML</w:t>
      </w:r>
      <w:proofErr w:type="spellEnd"/>
      <w:r w:rsidRPr="003A0705">
        <w:t xml:space="preserve"> </w:t>
      </w:r>
    </w:p>
    <w:p w14:paraId="1418DFB2" w14:textId="77777777" w:rsidR="003A0705" w:rsidRPr="003A0705" w:rsidRDefault="003A0705" w:rsidP="003A0705">
      <w:pPr>
        <w:numPr>
          <w:ilvl w:val="0"/>
          <w:numId w:val="7"/>
        </w:numPr>
      </w:pPr>
      <w:r w:rsidRPr="003A0705">
        <w:t xml:space="preserve">Experiment tracking </w:t>
      </w:r>
    </w:p>
    <w:p w14:paraId="194A5A87" w14:textId="77777777" w:rsidR="003A0705" w:rsidRPr="003A0705" w:rsidRDefault="003A0705" w:rsidP="003A0705">
      <w:pPr>
        <w:numPr>
          <w:ilvl w:val="0"/>
          <w:numId w:val="7"/>
        </w:numPr>
      </w:pPr>
      <w:r w:rsidRPr="003A0705">
        <w:t xml:space="preserve">Model registry </w:t>
      </w:r>
    </w:p>
    <w:p w14:paraId="547F9C9F" w14:textId="77777777" w:rsidR="003A0705" w:rsidRPr="003A0705" w:rsidRDefault="003A0705" w:rsidP="003A0705">
      <w:pPr>
        <w:numPr>
          <w:ilvl w:val="0"/>
          <w:numId w:val="7"/>
        </w:numPr>
      </w:pPr>
      <w:r w:rsidRPr="003A0705">
        <w:t xml:space="preserve">GPU support </w:t>
      </w:r>
    </w:p>
    <w:p w14:paraId="3EA866B7" w14:textId="77777777" w:rsidR="003A0705" w:rsidRPr="003A0705" w:rsidRDefault="003A0705" w:rsidP="003A0705">
      <w:r w:rsidRPr="003A0705">
        <w:t>For ML projects, Databricks is typically the stronger choice.</w:t>
      </w:r>
    </w:p>
    <w:p w14:paraId="5D7943FC" w14:textId="77777777" w:rsidR="003A0705" w:rsidRPr="003A0705" w:rsidRDefault="00000000" w:rsidP="003A0705">
      <w:r>
        <w:pict w14:anchorId="0B938B59">
          <v:rect id="_x0000_i1110" style="width:0;height:1.5pt" o:hralign="center" o:hrstd="t" o:hr="t" fillcolor="#a0a0a0" stroked="f"/>
        </w:pict>
      </w:r>
    </w:p>
    <w:p w14:paraId="1031FBA8" w14:textId="77777777" w:rsidR="003A0705" w:rsidRPr="003A0705" w:rsidRDefault="003A0705" w:rsidP="003A0705">
      <w:pPr>
        <w:rPr>
          <w:b/>
          <w:bCs/>
        </w:rPr>
      </w:pPr>
      <w:r w:rsidRPr="003A0705">
        <w:rPr>
          <w:b/>
          <w:bCs/>
        </w:rPr>
        <w:t>6. Collaboration</w:t>
      </w:r>
    </w:p>
    <w:p w14:paraId="68901F17" w14:textId="77777777" w:rsidR="003A0705" w:rsidRPr="003A0705" w:rsidRDefault="003A0705" w:rsidP="003A0705">
      <w:pPr>
        <w:rPr>
          <w:b/>
          <w:bCs/>
        </w:rPr>
      </w:pPr>
      <w:r w:rsidRPr="003A0705">
        <w:rPr>
          <w:b/>
          <w:bCs/>
        </w:rPr>
        <w:t>Synapse</w:t>
      </w:r>
    </w:p>
    <w:p w14:paraId="7C05A4FF" w14:textId="77777777" w:rsidR="003A0705" w:rsidRPr="003A0705" w:rsidRDefault="003A0705" w:rsidP="003A0705">
      <w:pPr>
        <w:numPr>
          <w:ilvl w:val="0"/>
          <w:numId w:val="8"/>
        </w:numPr>
      </w:pPr>
      <w:r w:rsidRPr="003A0705">
        <w:t xml:space="preserve">Shared notebooks </w:t>
      </w:r>
    </w:p>
    <w:p w14:paraId="7F97BD33" w14:textId="77777777" w:rsidR="003A0705" w:rsidRPr="003A0705" w:rsidRDefault="003A0705" w:rsidP="003A0705">
      <w:pPr>
        <w:numPr>
          <w:ilvl w:val="0"/>
          <w:numId w:val="8"/>
        </w:numPr>
      </w:pPr>
      <w:r w:rsidRPr="003A0705">
        <w:t xml:space="preserve">Git integration </w:t>
      </w:r>
    </w:p>
    <w:p w14:paraId="7B424363" w14:textId="77777777" w:rsidR="003A0705" w:rsidRPr="003A0705" w:rsidRDefault="003A0705" w:rsidP="003A0705">
      <w:pPr>
        <w:numPr>
          <w:ilvl w:val="0"/>
          <w:numId w:val="8"/>
        </w:numPr>
      </w:pPr>
      <w:r w:rsidRPr="003A0705">
        <w:t xml:space="preserve">Basic collaboration </w:t>
      </w:r>
    </w:p>
    <w:p w14:paraId="38202287" w14:textId="77777777" w:rsidR="003A0705" w:rsidRPr="003A0705" w:rsidRDefault="003A0705" w:rsidP="003A0705">
      <w:pPr>
        <w:rPr>
          <w:b/>
          <w:bCs/>
        </w:rPr>
      </w:pPr>
      <w:r w:rsidRPr="003A0705">
        <w:rPr>
          <w:b/>
          <w:bCs/>
        </w:rPr>
        <w:t>Databricks</w:t>
      </w:r>
    </w:p>
    <w:p w14:paraId="43D96EBB" w14:textId="77777777" w:rsidR="003A0705" w:rsidRPr="003A0705" w:rsidRDefault="003A0705" w:rsidP="003A0705">
      <w:pPr>
        <w:numPr>
          <w:ilvl w:val="0"/>
          <w:numId w:val="9"/>
        </w:numPr>
      </w:pPr>
      <w:r w:rsidRPr="003A0705">
        <w:t xml:space="preserve">Real-time collaborative editing </w:t>
      </w:r>
    </w:p>
    <w:p w14:paraId="0779E609" w14:textId="77777777" w:rsidR="003A0705" w:rsidRPr="003A0705" w:rsidRDefault="003A0705" w:rsidP="003A0705">
      <w:pPr>
        <w:numPr>
          <w:ilvl w:val="0"/>
          <w:numId w:val="9"/>
        </w:numPr>
      </w:pPr>
      <w:r w:rsidRPr="003A0705">
        <w:t xml:space="preserve">Notebook version history </w:t>
      </w:r>
    </w:p>
    <w:p w14:paraId="6A7AA289" w14:textId="77777777" w:rsidR="003A0705" w:rsidRPr="003A0705" w:rsidRDefault="003A0705" w:rsidP="003A0705">
      <w:pPr>
        <w:numPr>
          <w:ilvl w:val="0"/>
          <w:numId w:val="9"/>
        </w:numPr>
      </w:pPr>
      <w:r w:rsidRPr="003A0705">
        <w:t xml:space="preserve">Comments </w:t>
      </w:r>
    </w:p>
    <w:p w14:paraId="7DBA559B" w14:textId="77777777" w:rsidR="003A0705" w:rsidRPr="003A0705" w:rsidRDefault="003A0705" w:rsidP="003A0705">
      <w:pPr>
        <w:numPr>
          <w:ilvl w:val="0"/>
          <w:numId w:val="9"/>
        </w:numPr>
      </w:pPr>
      <w:r w:rsidRPr="003A0705">
        <w:t xml:space="preserve">Better Git integration </w:t>
      </w:r>
    </w:p>
    <w:p w14:paraId="70731477" w14:textId="77777777" w:rsidR="003A0705" w:rsidRPr="003A0705" w:rsidRDefault="003A0705" w:rsidP="003A0705">
      <w:pPr>
        <w:numPr>
          <w:ilvl w:val="0"/>
          <w:numId w:val="9"/>
        </w:numPr>
      </w:pPr>
      <w:r w:rsidRPr="003A0705">
        <w:t xml:space="preserve">Repos support </w:t>
      </w:r>
    </w:p>
    <w:p w14:paraId="09E50E7F" w14:textId="77777777" w:rsidR="003A0705" w:rsidRPr="003A0705" w:rsidRDefault="00000000" w:rsidP="003A0705">
      <w:r>
        <w:lastRenderedPageBreak/>
        <w:pict w14:anchorId="3655953F">
          <v:rect id="_x0000_i1111" style="width:0;height:1.5pt" o:hralign="center" o:hrstd="t" o:hr="t" fillcolor="#a0a0a0" stroked="f"/>
        </w:pict>
      </w:r>
    </w:p>
    <w:p w14:paraId="3369DBF4" w14:textId="77777777" w:rsidR="003A0705" w:rsidRPr="003A0705" w:rsidRDefault="003A0705" w:rsidP="003A0705">
      <w:pPr>
        <w:rPr>
          <w:b/>
          <w:bCs/>
        </w:rPr>
      </w:pPr>
      <w:r w:rsidRPr="003A0705">
        <w:rPr>
          <w:b/>
          <w:bCs/>
        </w:rPr>
        <w:t>7. Data Warehousing</w:t>
      </w:r>
    </w:p>
    <w:p w14:paraId="7F27F3DB" w14:textId="77777777" w:rsidR="003A0705" w:rsidRPr="003A0705" w:rsidRDefault="003A0705" w:rsidP="003A0705">
      <w:pPr>
        <w:rPr>
          <w:b/>
          <w:bCs/>
        </w:rPr>
      </w:pPr>
      <w:r w:rsidRPr="003A0705">
        <w:rPr>
          <w:b/>
          <w:bCs/>
        </w:rPr>
        <w:t>Synapse</w:t>
      </w:r>
    </w:p>
    <w:p w14:paraId="3AC31F0E" w14:textId="77777777" w:rsidR="003A0705" w:rsidRPr="003A0705" w:rsidRDefault="003A0705" w:rsidP="003A0705">
      <w:r w:rsidRPr="003A0705">
        <w:t>Excels at:</w:t>
      </w:r>
    </w:p>
    <w:p w14:paraId="6A8B37B9" w14:textId="77777777" w:rsidR="003A0705" w:rsidRPr="003A0705" w:rsidRDefault="003A0705" w:rsidP="003A0705">
      <w:pPr>
        <w:numPr>
          <w:ilvl w:val="0"/>
          <w:numId w:val="10"/>
        </w:numPr>
      </w:pPr>
      <w:r w:rsidRPr="003A0705">
        <w:t xml:space="preserve">Enterprise data warehouses </w:t>
      </w:r>
    </w:p>
    <w:p w14:paraId="79E593AA" w14:textId="77777777" w:rsidR="003A0705" w:rsidRPr="003A0705" w:rsidRDefault="003A0705" w:rsidP="003A0705">
      <w:pPr>
        <w:numPr>
          <w:ilvl w:val="0"/>
          <w:numId w:val="10"/>
        </w:numPr>
      </w:pPr>
      <w:r w:rsidRPr="003A0705">
        <w:t xml:space="preserve">Star schema </w:t>
      </w:r>
    </w:p>
    <w:p w14:paraId="775ECA54" w14:textId="77777777" w:rsidR="003A0705" w:rsidRPr="003A0705" w:rsidRDefault="003A0705" w:rsidP="003A0705">
      <w:pPr>
        <w:numPr>
          <w:ilvl w:val="0"/>
          <w:numId w:val="10"/>
        </w:numPr>
      </w:pPr>
      <w:r w:rsidRPr="003A0705">
        <w:t xml:space="preserve">Dimensional models </w:t>
      </w:r>
    </w:p>
    <w:p w14:paraId="0A84F62D" w14:textId="77777777" w:rsidR="003A0705" w:rsidRPr="003A0705" w:rsidRDefault="003A0705" w:rsidP="003A0705">
      <w:pPr>
        <w:numPr>
          <w:ilvl w:val="0"/>
          <w:numId w:val="10"/>
        </w:numPr>
      </w:pPr>
      <w:r w:rsidRPr="003A0705">
        <w:t xml:space="preserve">T-SQL </w:t>
      </w:r>
    </w:p>
    <w:p w14:paraId="29E4C0FD" w14:textId="77777777" w:rsidR="003A0705" w:rsidRPr="003A0705" w:rsidRDefault="003A0705" w:rsidP="003A0705">
      <w:pPr>
        <w:numPr>
          <w:ilvl w:val="0"/>
          <w:numId w:val="10"/>
        </w:numPr>
      </w:pPr>
      <w:r w:rsidRPr="003A0705">
        <w:t xml:space="preserve">Power BI integration </w:t>
      </w:r>
    </w:p>
    <w:p w14:paraId="47CC7CEE" w14:textId="77777777" w:rsidR="003A0705" w:rsidRPr="003A0705" w:rsidRDefault="003A0705" w:rsidP="003A0705">
      <w:pPr>
        <w:rPr>
          <w:b/>
          <w:bCs/>
        </w:rPr>
      </w:pPr>
      <w:r w:rsidRPr="003A0705">
        <w:rPr>
          <w:b/>
          <w:bCs/>
        </w:rPr>
        <w:t>Databricks</w:t>
      </w:r>
    </w:p>
    <w:p w14:paraId="0AE19A32" w14:textId="77777777" w:rsidR="003A0705" w:rsidRPr="003A0705" w:rsidRDefault="003A0705" w:rsidP="003A0705">
      <w:r w:rsidRPr="003A0705">
        <w:t>Uses:</w:t>
      </w:r>
    </w:p>
    <w:p w14:paraId="0BE51A94" w14:textId="77777777" w:rsidR="003A0705" w:rsidRPr="003A0705" w:rsidRDefault="003A0705" w:rsidP="003A0705">
      <w:pPr>
        <w:numPr>
          <w:ilvl w:val="0"/>
          <w:numId w:val="11"/>
        </w:numPr>
      </w:pPr>
      <w:r w:rsidRPr="003A0705">
        <w:t xml:space="preserve">Delta Lake </w:t>
      </w:r>
    </w:p>
    <w:p w14:paraId="6F394BE5" w14:textId="77777777" w:rsidR="003A0705" w:rsidRPr="003A0705" w:rsidRDefault="003A0705" w:rsidP="003A0705">
      <w:pPr>
        <w:numPr>
          <w:ilvl w:val="0"/>
          <w:numId w:val="11"/>
        </w:numPr>
      </w:pPr>
      <w:r w:rsidRPr="003A0705">
        <w:t xml:space="preserve">SQL Warehouses </w:t>
      </w:r>
    </w:p>
    <w:p w14:paraId="04218FE0" w14:textId="77777777" w:rsidR="003A0705" w:rsidRPr="003A0705" w:rsidRDefault="003A0705" w:rsidP="003A0705">
      <w:pPr>
        <w:numPr>
          <w:ilvl w:val="0"/>
          <w:numId w:val="11"/>
        </w:numPr>
      </w:pPr>
      <w:r w:rsidRPr="003A0705">
        <w:t xml:space="preserve">Lakehouse architecture </w:t>
      </w:r>
    </w:p>
    <w:p w14:paraId="16992545" w14:textId="77777777" w:rsidR="003A0705" w:rsidRPr="003A0705" w:rsidRDefault="00000000" w:rsidP="003A0705">
      <w:r>
        <w:pict w14:anchorId="0C4B6968">
          <v:rect id="_x0000_i1112" style="width:0;height:1.5pt" o:hralign="center" o:hrstd="t" o:hr="t" fillcolor="#a0a0a0" stroked="f"/>
        </w:pict>
      </w:r>
    </w:p>
    <w:p w14:paraId="0C3797F2" w14:textId="77777777" w:rsidR="003A0705" w:rsidRPr="003A0705" w:rsidRDefault="003A0705" w:rsidP="003A0705">
      <w:pPr>
        <w:rPr>
          <w:b/>
          <w:bCs/>
        </w:rPr>
      </w:pPr>
      <w:r w:rsidRPr="003A0705">
        <w:rPr>
          <w:b/>
          <w:bCs/>
        </w:rPr>
        <w:t>8. Security</w:t>
      </w:r>
    </w:p>
    <w:p w14:paraId="4BCCC427" w14:textId="77777777" w:rsidR="003A0705" w:rsidRPr="003A0705" w:rsidRDefault="003A0705" w:rsidP="003A0705">
      <w:r w:rsidRPr="003A0705">
        <w:t>Both support:</w:t>
      </w:r>
    </w:p>
    <w:p w14:paraId="098DF093" w14:textId="77777777" w:rsidR="003A0705" w:rsidRPr="003A0705" w:rsidRDefault="003A0705" w:rsidP="003A0705">
      <w:pPr>
        <w:numPr>
          <w:ilvl w:val="0"/>
          <w:numId w:val="12"/>
        </w:numPr>
      </w:pPr>
      <w:r w:rsidRPr="003A0705">
        <w:t xml:space="preserve">Microsoft Entra ID authentication </w:t>
      </w:r>
    </w:p>
    <w:p w14:paraId="2552FA2A" w14:textId="77777777" w:rsidR="003A0705" w:rsidRPr="003A0705" w:rsidRDefault="003A0705" w:rsidP="003A0705">
      <w:pPr>
        <w:numPr>
          <w:ilvl w:val="0"/>
          <w:numId w:val="12"/>
        </w:numPr>
      </w:pPr>
      <w:r w:rsidRPr="003A0705">
        <w:t xml:space="preserve">Role-based access control </w:t>
      </w:r>
    </w:p>
    <w:p w14:paraId="7B53F106" w14:textId="77777777" w:rsidR="003A0705" w:rsidRPr="003A0705" w:rsidRDefault="003A0705" w:rsidP="003A0705">
      <w:pPr>
        <w:numPr>
          <w:ilvl w:val="0"/>
          <w:numId w:val="12"/>
        </w:numPr>
      </w:pPr>
      <w:r w:rsidRPr="003A0705">
        <w:t xml:space="preserve">Managed identities </w:t>
      </w:r>
    </w:p>
    <w:p w14:paraId="5E52763A" w14:textId="77777777" w:rsidR="003A0705" w:rsidRPr="003A0705" w:rsidRDefault="003A0705" w:rsidP="003A0705">
      <w:pPr>
        <w:numPr>
          <w:ilvl w:val="0"/>
          <w:numId w:val="12"/>
        </w:numPr>
      </w:pPr>
      <w:r w:rsidRPr="003A0705">
        <w:t xml:space="preserve">Private endpoints </w:t>
      </w:r>
    </w:p>
    <w:p w14:paraId="1C8E8370" w14:textId="77777777" w:rsidR="003A0705" w:rsidRPr="003A0705" w:rsidRDefault="003A0705" w:rsidP="003A0705">
      <w:pPr>
        <w:numPr>
          <w:ilvl w:val="0"/>
          <w:numId w:val="12"/>
        </w:numPr>
      </w:pPr>
      <w:r w:rsidRPr="003A0705">
        <w:t xml:space="preserve">Azure Key Vault integration </w:t>
      </w:r>
    </w:p>
    <w:p w14:paraId="2255168A" w14:textId="77777777" w:rsidR="003A0705" w:rsidRPr="003A0705" w:rsidRDefault="003A0705" w:rsidP="003A0705">
      <w:r w:rsidRPr="003A0705">
        <w:t xml:space="preserve">Databricks additionally offers </w:t>
      </w:r>
      <w:r w:rsidRPr="003A0705">
        <w:rPr>
          <w:b/>
          <w:bCs/>
        </w:rPr>
        <w:t xml:space="preserve">Unity </w:t>
      </w:r>
      <w:proofErr w:type="spellStart"/>
      <w:r w:rsidRPr="003A0705">
        <w:rPr>
          <w:b/>
          <w:bCs/>
        </w:rPr>
        <w:t>Catalog</w:t>
      </w:r>
      <w:proofErr w:type="spellEnd"/>
      <w:r w:rsidRPr="003A0705">
        <w:t xml:space="preserve"> for centralized governance of data and AI assets across workspaces.</w:t>
      </w:r>
    </w:p>
    <w:p w14:paraId="354E5E1C" w14:textId="77777777" w:rsidR="003A0705" w:rsidRPr="003A0705" w:rsidRDefault="00000000" w:rsidP="003A0705">
      <w:r>
        <w:pict w14:anchorId="44177440">
          <v:rect id="_x0000_i1113" style="width:0;height:1.5pt" o:hralign="center" o:hrstd="t" o:hr="t" fillcolor="#a0a0a0" stroked="f"/>
        </w:pict>
      </w:r>
    </w:p>
    <w:p w14:paraId="1A7D37EF" w14:textId="77777777" w:rsidR="003A0705" w:rsidRPr="003A0705" w:rsidRDefault="003A0705" w:rsidP="003A0705">
      <w:pPr>
        <w:rPr>
          <w:b/>
          <w:bCs/>
        </w:rPr>
      </w:pPr>
      <w:r w:rsidRPr="003A0705">
        <w:rPr>
          <w:b/>
          <w:bCs/>
        </w:rPr>
        <w:t>9. Cost</w:t>
      </w:r>
    </w:p>
    <w:p w14:paraId="50D7848B" w14:textId="77777777" w:rsidR="003A0705" w:rsidRPr="003A0705" w:rsidRDefault="003A0705" w:rsidP="003A0705">
      <w:r w:rsidRPr="003A0705">
        <w:rPr>
          <w:b/>
          <w:bCs/>
        </w:rPr>
        <w:t>Synapse</w:t>
      </w:r>
    </w:p>
    <w:p w14:paraId="7704B597" w14:textId="77777777" w:rsidR="003A0705" w:rsidRPr="003A0705" w:rsidRDefault="003A0705" w:rsidP="003A0705">
      <w:pPr>
        <w:numPr>
          <w:ilvl w:val="0"/>
          <w:numId w:val="13"/>
        </w:numPr>
      </w:pPr>
      <w:r w:rsidRPr="003A0705">
        <w:t xml:space="preserve">Pay for Spark pools, SQL pools, and pipelines. </w:t>
      </w:r>
    </w:p>
    <w:p w14:paraId="0AB74DAE" w14:textId="77777777" w:rsidR="003A0705" w:rsidRPr="003A0705" w:rsidRDefault="003A0705" w:rsidP="003A0705">
      <w:pPr>
        <w:numPr>
          <w:ilvl w:val="0"/>
          <w:numId w:val="13"/>
        </w:numPr>
      </w:pPr>
      <w:r w:rsidRPr="003A0705">
        <w:lastRenderedPageBreak/>
        <w:t xml:space="preserve">Can be cost-effective if you're already using Synapse for warehousing and orchestration. </w:t>
      </w:r>
    </w:p>
    <w:p w14:paraId="352BCE60" w14:textId="77777777" w:rsidR="003A0705" w:rsidRPr="003A0705" w:rsidRDefault="003A0705" w:rsidP="003A0705">
      <w:r w:rsidRPr="003A0705">
        <w:rPr>
          <w:b/>
          <w:bCs/>
        </w:rPr>
        <w:t>Databricks</w:t>
      </w:r>
    </w:p>
    <w:p w14:paraId="6C98FB42" w14:textId="77777777" w:rsidR="003A0705" w:rsidRPr="003A0705" w:rsidRDefault="003A0705" w:rsidP="003A0705">
      <w:pPr>
        <w:numPr>
          <w:ilvl w:val="0"/>
          <w:numId w:val="14"/>
        </w:numPr>
      </w:pPr>
      <w:r w:rsidRPr="003A0705">
        <w:t xml:space="preserve">Pay for Azure infrastructure plus Databricks Units (DBUs). </w:t>
      </w:r>
    </w:p>
    <w:p w14:paraId="43EC10A2" w14:textId="77777777" w:rsidR="003A0705" w:rsidRPr="003A0705" w:rsidRDefault="003A0705" w:rsidP="003A0705">
      <w:pPr>
        <w:numPr>
          <w:ilvl w:val="0"/>
          <w:numId w:val="14"/>
        </w:numPr>
      </w:pPr>
      <w:r w:rsidRPr="003A0705">
        <w:t xml:space="preserve">May have higher costs, but optimized runtimes can reduce execution time and total cost for large workloads. </w:t>
      </w:r>
    </w:p>
    <w:p w14:paraId="5246E1DB" w14:textId="77777777" w:rsidR="003A0705" w:rsidRPr="003A0705" w:rsidRDefault="00000000" w:rsidP="003A0705">
      <w:r>
        <w:pict w14:anchorId="52D3A14D">
          <v:rect id="_x0000_i1114" style="width:0;height:1.5pt" o:hralign="center" o:hrstd="t" o:hr="t" fillcolor="#a0a0a0" stroked="f"/>
        </w:pict>
      </w:r>
    </w:p>
    <w:p w14:paraId="04536195" w14:textId="77777777" w:rsidR="003A0705" w:rsidRPr="003A0705" w:rsidRDefault="003A0705" w:rsidP="003A0705">
      <w:pPr>
        <w:rPr>
          <w:b/>
          <w:bCs/>
        </w:rPr>
      </w:pPr>
      <w:r w:rsidRPr="003A0705">
        <w:rPr>
          <w:b/>
          <w:bCs/>
        </w:rPr>
        <w:t>10. Typical Use Cases</w:t>
      </w:r>
    </w:p>
    <w:p w14:paraId="0DD34E80" w14:textId="77777777" w:rsidR="003A0705" w:rsidRPr="003A0705" w:rsidRDefault="003A0705" w:rsidP="003A0705">
      <w:r w:rsidRPr="003A0705">
        <w:rPr>
          <w:b/>
          <w:bCs/>
        </w:rPr>
        <w:t>Choose Synapse Notebooks if you need:</w:t>
      </w:r>
    </w:p>
    <w:p w14:paraId="7E772EE8" w14:textId="77777777" w:rsidR="003A0705" w:rsidRPr="003A0705" w:rsidRDefault="003A0705" w:rsidP="003A0705">
      <w:pPr>
        <w:numPr>
          <w:ilvl w:val="0"/>
          <w:numId w:val="15"/>
        </w:numPr>
      </w:pPr>
      <w:r w:rsidRPr="003A0705">
        <w:t xml:space="preserve">Enterprise data warehousing </w:t>
      </w:r>
    </w:p>
    <w:p w14:paraId="3D4F7324" w14:textId="77777777" w:rsidR="003A0705" w:rsidRPr="003A0705" w:rsidRDefault="003A0705" w:rsidP="003A0705">
      <w:pPr>
        <w:numPr>
          <w:ilvl w:val="0"/>
          <w:numId w:val="15"/>
        </w:numPr>
      </w:pPr>
      <w:r w:rsidRPr="003A0705">
        <w:t xml:space="preserve">SQL analytics </w:t>
      </w:r>
    </w:p>
    <w:p w14:paraId="2C010578" w14:textId="77777777" w:rsidR="003A0705" w:rsidRPr="003A0705" w:rsidRDefault="003A0705" w:rsidP="003A0705">
      <w:pPr>
        <w:numPr>
          <w:ilvl w:val="0"/>
          <w:numId w:val="15"/>
        </w:numPr>
      </w:pPr>
      <w:r w:rsidRPr="003A0705">
        <w:t xml:space="preserve">Integrated ETL and reporting </w:t>
      </w:r>
    </w:p>
    <w:p w14:paraId="3E3B9AD2" w14:textId="77777777" w:rsidR="003A0705" w:rsidRPr="003A0705" w:rsidRDefault="003A0705" w:rsidP="003A0705">
      <w:pPr>
        <w:numPr>
          <w:ilvl w:val="0"/>
          <w:numId w:val="15"/>
        </w:numPr>
      </w:pPr>
      <w:r w:rsidRPr="003A0705">
        <w:t xml:space="preserve">A single analytics platform </w:t>
      </w:r>
    </w:p>
    <w:p w14:paraId="0FAF360B" w14:textId="77777777" w:rsidR="003A0705" w:rsidRPr="003A0705" w:rsidRDefault="003A0705" w:rsidP="003A0705">
      <w:pPr>
        <w:numPr>
          <w:ilvl w:val="0"/>
          <w:numId w:val="15"/>
        </w:numPr>
      </w:pPr>
      <w:r w:rsidRPr="003A0705">
        <w:t xml:space="preserve">Tight integration with Synapse Pipelines </w:t>
      </w:r>
    </w:p>
    <w:p w14:paraId="4FB90FF9" w14:textId="77777777" w:rsidR="003A0705" w:rsidRPr="003A0705" w:rsidRDefault="003A0705" w:rsidP="003A0705">
      <w:r w:rsidRPr="003A0705">
        <w:rPr>
          <w:b/>
          <w:bCs/>
        </w:rPr>
        <w:t>Choose Databricks Notebooks if you need:</w:t>
      </w:r>
    </w:p>
    <w:p w14:paraId="09A6A458" w14:textId="77777777" w:rsidR="003A0705" w:rsidRPr="003A0705" w:rsidRDefault="003A0705" w:rsidP="003A0705">
      <w:pPr>
        <w:numPr>
          <w:ilvl w:val="0"/>
          <w:numId w:val="16"/>
        </w:numPr>
      </w:pPr>
      <w:r w:rsidRPr="003A0705">
        <w:t xml:space="preserve">Large-scale Spark processing </w:t>
      </w:r>
    </w:p>
    <w:p w14:paraId="58FB7220" w14:textId="77777777" w:rsidR="003A0705" w:rsidRPr="003A0705" w:rsidRDefault="003A0705" w:rsidP="003A0705">
      <w:pPr>
        <w:numPr>
          <w:ilvl w:val="0"/>
          <w:numId w:val="16"/>
        </w:numPr>
      </w:pPr>
      <w:r w:rsidRPr="003A0705">
        <w:t xml:space="preserve">Complex ETL pipelines </w:t>
      </w:r>
    </w:p>
    <w:p w14:paraId="41560B45" w14:textId="77777777" w:rsidR="003A0705" w:rsidRPr="003A0705" w:rsidRDefault="003A0705" w:rsidP="003A0705">
      <w:pPr>
        <w:numPr>
          <w:ilvl w:val="0"/>
          <w:numId w:val="16"/>
        </w:numPr>
      </w:pPr>
      <w:r w:rsidRPr="003A0705">
        <w:t xml:space="preserve">Streaming with Delta Lake </w:t>
      </w:r>
    </w:p>
    <w:p w14:paraId="1CFB2126" w14:textId="77777777" w:rsidR="003A0705" w:rsidRPr="003A0705" w:rsidRDefault="003A0705" w:rsidP="003A0705">
      <w:pPr>
        <w:numPr>
          <w:ilvl w:val="0"/>
          <w:numId w:val="16"/>
        </w:numPr>
      </w:pPr>
      <w:r w:rsidRPr="003A0705">
        <w:t xml:space="preserve">Data science and machine learning </w:t>
      </w:r>
    </w:p>
    <w:p w14:paraId="6933626E" w14:textId="77777777" w:rsidR="003A0705" w:rsidRPr="003A0705" w:rsidRDefault="003A0705" w:rsidP="003A0705">
      <w:pPr>
        <w:numPr>
          <w:ilvl w:val="0"/>
          <w:numId w:val="16"/>
        </w:numPr>
      </w:pPr>
      <w:r w:rsidRPr="003A0705">
        <w:t xml:space="preserve">Lakehouse architecture </w:t>
      </w:r>
    </w:p>
    <w:p w14:paraId="7353F591" w14:textId="77777777" w:rsidR="003A0705" w:rsidRPr="003A0705" w:rsidRDefault="003A0705" w:rsidP="003A0705">
      <w:pPr>
        <w:numPr>
          <w:ilvl w:val="0"/>
          <w:numId w:val="16"/>
        </w:numPr>
      </w:pPr>
      <w:r w:rsidRPr="003A0705">
        <w:t xml:space="preserve">High-performance Spark workloads </w:t>
      </w:r>
    </w:p>
    <w:p w14:paraId="7700B32F" w14:textId="77777777" w:rsidR="003A0705" w:rsidRPr="003A0705" w:rsidRDefault="003A0705" w:rsidP="003A0705">
      <w:pPr>
        <w:rPr>
          <w:b/>
          <w:bCs/>
        </w:rPr>
      </w:pPr>
      <w:r w:rsidRPr="003A0705">
        <w:rPr>
          <w:b/>
          <w:bCs/>
        </w:rPr>
        <w:t>Summary</w:t>
      </w:r>
    </w:p>
    <w:p w14:paraId="70E7077C" w14:textId="77777777" w:rsidR="003A0705" w:rsidRPr="003A0705" w:rsidRDefault="003A0705" w:rsidP="003A0705">
      <w:pPr>
        <w:numPr>
          <w:ilvl w:val="0"/>
          <w:numId w:val="17"/>
        </w:numPr>
      </w:pPr>
      <w:r w:rsidRPr="003A0705">
        <w:rPr>
          <w:b/>
          <w:bCs/>
        </w:rPr>
        <w:t>Azure Synapse Notebooks</w:t>
      </w:r>
      <w:r w:rsidRPr="003A0705">
        <w:t xml:space="preserve"> are part of a broader analytics platform that combines SQL, Spark, pipelines, and data warehousing, making them well-suited for end-to-end enterprise analytics. </w:t>
      </w:r>
    </w:p>
    <w:p w14:paraId="6A171229" w14:textId="77777777" w:rsidR="003A0705" w:rsidRPr="003A0705" w:rsidRDefault="003A0705" w:rsidP="003A0705">
      <w:pPr>
        <w:numPr>
          <w:ilvl w:val="0"/>
          <w:numId w:val="17"/>
        </w:numPr>
      </w:pPr>
      <w:r w:rsidRPr="003A0705">
        <w:rPr>
          <w:b/>
          <w:bCs/>
        </w:rPr>
        <w:t>Azure Databricks Notebooks</w:t>
      </w:r>
      <w:r w:rsidRPr="003A0705">
        <w:t xml:space="preserve"> are specialized for Spark-based data engineering, data science, and AI, with performance optimizations and collaborative features that make them a popular choice for large-scale data processing and machine learning. </w:t>
      </w:r>
    </w:p>
    <w:p w14:paraId="1220A150" w14:textId="77777777" w:rsidR="003A0705" w:rsidRPr="003A0705" w:rsidRDefault="003A0705" w:rsidP="003A0705">
      <w:r w:rsidRPr="003A0705">
        <w:lastRenderedPageBreak/>
        <w:t xml:space="preserve">If your primary workload is </w:t>
      </w:r>
      <w:r w:rsidRPr="003A0705">
        <w:rPr>
          <w:b/>
          <w:bCs/>
        </w:rPr>
        <w:t>BI, SQL analytics, and data warehousing</w:t>
      </w:r>
      <w:r w:rsidRPr="003A0705">
        <w:t xml:space="preserve">, Synapse is often the better fit. If your focus is </w:t>
      </w:r>
      <w:r w:rsidRPr="003A0705">
        <w:rPr>
          <w:b/>
          <w:bCs/>
        </w:rPr>
        <w:t>big data processing, streaming, or AI/ML</w:t>
      </w:r>
      <w:r w:rsidRPr="003A0705">
        <w:t>, Databricks is generally the stronger choice.</w:t>
      </w:r>
    </w:p>
    <w:p w14:paraId="606DE6D8" w14:textId="77777777" w:rsidR="00746EFD" w:rsidRDefault="00746EFD"/>
    <w:sectPr w:rsidR="0074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E71"/>
    <w:multiLevelType w:val="multilevel"/>
    <w:tmpl w:val="C35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54FD"/>
    <w:multiLevelType w:val="multilevel"/>
    <w:tmpl w:val="818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6555"/>
    <w:multiLevelType w:val="multilevel"/>
    <w:tmpl w:val="602E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29AF"/>
    <w:multiLevelType w:val="multilevel"/>
    <w:tmpl w:val="C24A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D75B1"/>
    <w:multiLevelType w:val="multilevel"/>
    <w:tmpl w:val="CAF2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B61D6"/>
    <w:multiLevelType w:val="multilevel"/>
    <w:tmpl w:val="1AB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E3877"/>
    <w:multiLevelType w:val="multilevel"/>
    <w:tmpl w:val="DCF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44066"/>
    <w:multiLevelType w:val="multilevel"/>
    <w:tmpl w:val="B53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B091E"/>
    <w:multiLevelType w:val="multilevel"/>
    <w:tmpl w:val="F26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8583B"/>
    <w:multiLevelType w:val="multilevel"/>
    <w:tmpl w:val="1EC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343B0"/>
    <w:multiLevelType w:val="multilevel"/>
    <w:tmpl w:val="EA3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0450A"/>
    <w:multiLevelType w:val="multilevel"/>
    <w:tmpl w:val="9770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43326"/>
    <w:multiLevelType w:val="multilevel"/>
    <w:tmpl w:val="CFA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43D8D"/>
    <w:multiLevelType w:val="multilevel"/>
    <w:tmpl w:val="2DBE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C64C9"/>
    <w:multiLevelType w:val="multilevel"/>
    <w:tmpl w:val="916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D3125"/>
    <w:multiLevelType w:val="multilevel"/>
    <w:tmpl w:val="505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D7705"/>
    <w:multiLevelType w:val="multilevel"/>
    <w:tmpl w:val="8D5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754202">
    <w:abstractNumId w:val="16"/>
  </w:num>
  <w:num w:numId="2" w16cid:durableId="590966262">
    <w:abstractNumId w:val="3"/>
  </w:num>
  <w:num w:numId="3" w16cid:durableId="1877698262">
    <w:abstractNumId w:val="8"/>
  </w:num>
  <w:num w:numId="4" w16cid:durableId="1120034577">
    <w:abstractNumId w:val="9"/>
  </w:num>
  <w:num w:numId="5" w16cid:durableId="1208834815">
    <w:abstractNumId w:val="6"/>
  </w:num>
  <w:num w:numId="6" w16cid:durableId="540358758">
    <w:abstractNumId w:val="4"/>
  </w:num>
  <w:num w:numId="7" w16cid:durableId="768039761">
    <w:abstractNumId w:val="11"/>
  </w:num>
  <w:num w:numId="8" w16cid:durableId="472605298">
    <w:abstractNumId w:val="13"/>
  </w:num>
  <w:num w:numId="9" w16cid:durableId="1201354208">
    <w:abstractNumId w:val="2"/>
  </w:num>
  <w:num w:numId="10" w16cid:durableId="2061005522">
    <w:abstractNumId w:val="0"/>
  </w:num>
  <w:num w:numId="11" w16cid:durableId="254244129">
    <w:abstractNumId w:val="5"/>
  </w:num>
  <w:num w:numId="12" w16cid:durableId="1578125989">
    <w:abstractNumId w:val="7"/>
  </w:num>
  <w:num w:numId="13" w16cid:durableId="2127236750">
    <w:abstractNumId w:val="12"/>
  </w:num>
  <w:num w:numId="14" w16cid:durableId="149753232">
    <w:abstractNumId w:val="1"/>
  </w:num>
  <w:num w:numId="15" w16cid:durableId="748042619">
    <w:abstractNumId w:val="15"/>
  </w:num>
  <w:num w:numId="16" w16cid:durableId="1406806538">
    <w:abstractNumId w:val="10"/>
  </w:num>
  <w:num w:numId="17" w16cid:durableId="2129354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F3"/>
    <w:rsid w:val="00360FAD"/>
    <w:rsid w:val="003A0705"/>
    <w:rsid w:val="003C23F3"/>
    <w:rsid w:val="005C41F5"/>
    <w:rsid w:val="005E0039"/>
    <w:rsid w:val="00746EFD"/>
    <w:rsid w:val="00E67F5E"/>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ACEE"/>
  <w15:chartTrackingRefBased/>
  <w15:docId w15:val="{9CBF6CCA-A2DA-4883-8A3D-F278441F1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F3"/>
    <w:rPr>
      <w:rFonts w:eastAsiaTheme="majorEastAsia" w:cstheme="majorBidi"/>
      <w:color w:val="272727" w:themeColor="text1" w:themeTint="D8"/>
    </w:rPr>
  </w:style>
  <w:style w:type="paragraph" w:styleId="Title">
    <w:name w:val="Title"/>
    <w:basedOn w:val="Normal"/>
    <w:next w:val="Normal"/>
    <w:link w:val="TitleChar"/>
    <w:uiPriority w:val="10"/>
    <w:qFormat/>
    <w:rsid w:val="003C2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F3"/>
    <w:pPr>
      <w:spacing w:before="160"/>
      <w:jc w:val="center"/>
    </w:pPr>
    <w:rPr>
      <w:i/>
      <w:iCs/>
      <w:color w:val="404040" w:themeColor="text1" w:themeTint="BF"/>
    </w:rPr>
  </w:style>
  <w:style w:type="character" w:customStyle="1" w:styleId="QuoteChar">
    <w:name w:val="Quote Char"/>
    <w:basedOn w:val="DefaultParagraphFont"/>
    <w:link w:val="Quote"/>
    <w:uiPriority w:val="29"/>
    <w:rsid w:val="003C23F3"/>
    <w:rPr>
      <w:i/>
      <w:iCs/>
      <w:color w:val="404040" w:themeColor="text1" w:themeTint="BF"/>
    </w:rPr>
  </w:style>
  <w:style w:type="paragraph" w:styleId="ListParagraph">
    <w:name w:val="List Paragraph"/>
    <w:basedOn w:val="Normal"/>
    <w:uiPriority w:val="34"/>
    <w:qFormat/>
    <w:rsid w:val="003C23F3"/>
    <w:pPr>
      <w:ind w:left="720"/>
      <w:contextualSpacing/>
    </w:pPr>
  </w:style>
  <w:style w:type="character" w:styleId="IntenseEmphasis">
    <w:name w:val="Intense Emphasis"/>
    <w:basedOn w:val="DefaultParagraphFont"/>
    <w:uiPriority w:val="21"/>
    <w:qFormat/>
    <w:rsid w:val="003C23F3"/>
    <w:rPr>
      <w:i/>
      <w:iCs/>
      <w:color w:val="0F4761" w:themeColor="accent1" w:themeShade="BF"/>
    </w:rPr>
  </w:style>
  <w:style w:type="paragraph" w:styleId="IntenseQuote">
    <w:name w:val="Intense Quote"/>
    <w:basedOn w:val="Normal"/>
    <w:next w:val="Normal"/>
    <w:link w:val="IntenseQuoteChar"/>
    <w:uiPriority w:val="30"/>
    <w:qFormat/>
    <w:rsid w:val="003C2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3F3"/>
    <w:rPr>
      <w:i/>
      <w:iCs/>
      <w:color w:val="0F4761" w:themeColor="accent1" w:themeShade="BF"/>
    </w:rPr>
  </w:style>
  <w:style w:type="character" w:styleId="IntenseReference">
    <w:name w:val="Intense Reference"/>
    <w:basedOn w:val="DefaultParagraphFont"/>
    <w:uiPriority w:val="32"/>
    <w:qFormat/>
    <w:rsid w:val="003C23F3"/>
    <w:rPr>
      <w:b/>
      <w:bCs/>
      <w:smallCaps/>
      <w:color w:val="0F4761" w:themeColor="accent1" w:themeShade="BF"/>
      <w:spacing w:val="5"/>
    </w:rPr>
  </w:style>
  <w:style w:type="table" w:styleId="TableGrid">
    <w:name w:val="Table Grid"/>
    <w:basedOn w:val="TableNormal"/>
    <w:uiPriority w:val="39"/>
    <w:rsid w:val="003A0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8309">
      <w:bodyDiv w:val="1"/>
      <w:marLeft w:val="0"/>
      <w:marRight w:val="0"/>
      <w:marTop w:val="0"/>
      <w:marBottom w:val="0"/>
      <w:divBdr>
        <w:top w:val="none" w:sz="0" w:space="0" w:color="auto"/>
        <w:left w:val="none" w:sz="0" w:space="0" w:color="auto"/>
        <w:bottom w:val="none" w:sz="0" w:space="0" w:color="auto"/>
        <w:right w:val="none" w:sz="0" w:space="0" w:color="auto"/>
      </w:divBdr>
      <w:divsChild>
        <w:div w:id="1711031127">
          <w:marLeft w:val="0"/>
          <w:marRight w:val="0"/>
          <w:marTop w:val="0"/>
          <w:marBottom w:val="0"/>
          <w:divBdr>
            <w:top w:val="none" w:sz="0" w:space="0" w:color="auto"/>
            <w:left w:val="none" w:sz="0" w:space="0" w:color="auto"/>
            <w:bottom w:val="none" w:sz="0" w:space="0" w:color="auto"/>
            <w:right w:val="none" w:sz="0" w:space="0" w:color="auto"/>
          </w:divBdr>
          <w:divsChild>
            <w:div w:id="592519887">
              <w:marLeft w:val="0"/>
              <w:marRight w:val="0"/>
              <w:marTop w:val="0"/>
              <w:marBottom w:val="0"/>
              <w:divBdr>
                <w:top w:val="none" w:sz="0" w:space="0" w:color="auto"/>
                <w:left w:val="none" w:sz="0" w:space="0" w:color="auto"/>
                <w:bottom w:val="none" w:sz="0" w:space="0" w:color="auto"/>
                <w:right w:val="none" w:sz="0" w:space="0" w:color="auto"/>
              </w:divBdr>
              <w:divsChild>
                <w:div w:id="386300107">
                  <w:marLeft w:val="0"/>
                  <w:marRight w:val="0"/>
                  <w:marTop w:val="0"/>
                  <w:marBottom w:val="0"/>
                  <w:divBdr>
                    <w:top w:val="none" w:sz="0" w:space="0" w:color="auto"/>
                    <w:left w:val="none" w:sz="0" w:space="0" w:color="auto"/>
                    <w:bottom w:val="none" w:sz="0" w:space="0" w:color="auto"/>
                    <w:right w:val="none" w:sz="0" w:space="0" w:color="auto"/>
                  </w:divBdr>
                  <w:divsChild>
                    <w:div w:id="1775591581">
                      <w:marLeft w:val="0"/>
                      <w:marRight w:val="0"/>
                      <w:marTop w:val="0"/>
                      <w:marBottom w:val="0"/>
                      <w:divBdr>
                        <w:top w:val="none" w:sz="0" w:space="0" w:color="auto"/>
                        <w:left w:val="none" w:sz="0" w:space="0" w:color="auto"/>
                        <w:bottom w:val="none" w:sz="0" w:space="0" w:color="auto"/>
                        <w:right w:val="none" w:sz="0" w:space="0" w:color="auto"/>
                      </w:divBdr>
                      <w:divsChild>
                        <w:div w:id="1974631852">
                          <w:marLeft w:val="0"/>
                          <w:marRight w:val="0"/>
                          <w:marTop w:val="0"/>
                          <w:marBottom w:val="0"/>
                          <w:divBdr>
                            <w:top w:val="none" w:sz="0" w:space="0" w:color="auto"/>
                            <w:left w:val="none" w:sz="0" w:space="0" w:color="auto"/>
                            <w:bottom w:val="none" w:sz="0" w:space="0" w:color="auto"/>
                            <w:right w:val="none" w:sz="0" w:space="0" w:color="auto"/>
                          </w:divBdr>
                          <w:divsChild>
                            <w:div w:id="713892352">
                              <w:marLeft w:val="0"/>
                              <w:marRight w:val="0"/>
                              <w:marTop w:val="0"/>
                              <w:marBottom w:val="0"/>
                              <w:divBdr>
                                <w:top w:val="none" w:sz="0" w:space="0" w:color="auto"/>
                                <w:left w:val="none" w:sz="0" w:space="0" w:color="auto"/>
                                <w:bottom w:val="none" w:sz="0" w:space="0" w:color="auto"/>
                                <w:right w:val="none" w:sz="0" w:space="0" w:color="auto"/>
                              </w:divBdr>
                              <w:divsChild>
                                <w:div w:id="1695425987">
                                  <w:marLeft w:val="0"/>
                                  <w:marRight w:val="0"/>
                                  <w:marTop w:val="0"/>
                                  <w:marBottom w:val="0"/>
                                  <w:divBdr>
                                    <w:top w:val="none" w:sz="0" w:space="0" w:color="auto"/>
                                    <w:left w:val="none" w:sz="0" w:space="0" w:color="auto"/>
                                    <w:bottom w:val="none" w:sz="0" w:space="0" w:color="auto"/>
                                    <w:right w:val="none" w:sz="0" w:space="0" w:color="auto"/>
                                  </w:divBdr>
                                  <w:divsChild>
                                    <w:div w:id="11170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9492">
          <w:marLeft w:val="0"/>
          <w:marRight w:val="0"/>
          <w:marTop w:val="0"/>
          <w:marBottom w:val="0"/>
          <w:divBdr>
            <w:top w:val="none" w:sz="0" w:space="0" w:color="auto"/>
            <w:left w:val="none" w:sz="0" w:space="0" w:color="auto"/>
            <w:bottom w:val="none" w:sz="0" w:space="0" w:color="auto"/>
            <w:right w:val="none" w:sz="0" w:space="0" w:color="auto"/>
          </w:divBdr>
          <w:divsChild>
            <w:div w:id="379212477">
              <w:marLeft w:val="0"/>
              <w:marRight w:val="0"/>
              <w:marTop w:val="0"/>
              <w:marBottom w:val="0"/>
              <w:divBdr>
                <w:top w:val="none" w:sz="0" w:space="0" w:color="auto"/>
                <w:left w:val="none" w:sz="0" w:space="0" w:color="auto"/>
                <w:bottom w:val="none" w:sz="0" w:space="0" w:color="auto"/>
                <w:right w:val="none" w:sz="0" w:space="0" w:color="auto"/>
              </w:divBdr>
              <w:divsChild>
                <w:div w:id="1020931890">
                  <w:marLeft w:val="0"/>
                  <w:marRight w:val="0"/>
                  <w:marTop w:val="0"/>
                  <w:marBottom w:val="0"/>
                  <w:divBdr>
                    <w:top w:val="none" w:sz="0" w:space="0" w:color="auto"/>
                    <w:left w:val="none" w:sz="0" w:space="0" w:color="auto"/>
                    <w:bottom w:val="none" w:sz="0" w:space="0" w:color="auto"/>
                    <w:right w:val="none" w:sz="0" w:space="0" w:color="auto"/>
                  </w:divBdr>
                  <w:divsChild>
                    <w:div w:id="556013184">
                      <w:marLeft w:val="0"/>
                      <w:marRight w:val="0"/>
                      <w:marTop w:val="0"/>
                      <w:marBottom w:val="0"/>
                      <w:divBdr>
                        <w:top w:val="none" w:sz="0" w:space="0" w:color="auto"/>
                        <w:left w:val="none" w:sz="0" w:space="0" w:color="auto"/>
                        <w:bottom w:val="none" w:sz="0" w:space="0" w:color="auto"/>
                        <w:right w:val="none" w:sz="0" w:space="0" w:color="auto"/>
                      </w:divBdr>
                      <w:divsChild>
                        <w:div w:id="34086341">
                          <w:marLeft w:val="0"/>
                          <w:marRight w:val="0"/>
                          <w:marTop w:val="0"/>
                          <w:marBottom w:val="0"/>
                          <w:divBdr>
                            <w:top w:val="none" w:sz="0" w:space="0" w:color="auto"/>
                            <w:left w:val="none" w:sz="0" w:space="0" w:color="auto"/>
                            <w:bottom w:val="none" w:sz="0" w:space="0" w:color="auto"/>
                            <w:right w:val="none" w:sz="0" w:space="0" w:color="auto"/>
                          </w:divBdr>
                          <w:divsChild>
                            <w:div w:id="2091736054">
                              <w:marLeft w:val="0"/>
                              <w:marRight w:val="0"/>
                              <w:marTop w:val="0"/>
                              <w:marBottom w:val="0"/>
                              <w:divBdr>
                                <w:top w:val="none" w:sz="0" w:space="0" w:color="auto"/>
                                <w:left w:val="none" w:sz="0" w:space="0" w:color="auto"/>
                                <w:bottom w:val="none" w:sz="0" w:space="0" w:color="auto"/>
                                <w:right w:val="none" w:sz="0" w:space="0" w:color="auto"/>
                              </w:divBdr>
                              <w:divsChild>
                                <w:div w:id="1583762117">
                                  <w:marLeft w:val="0"/>
                                  <w:marRight w:val="0"/>
                                  <w:marTop w:val="0"/>
                                  <w:marBottom w:val="0"/>
                                  <w:divBdr>
                                    <w:top w:val="none" w:sz="0" w:space="0" w:color="auto"/>
                                    <w:left w:val="none" w:sz="0" w:space="0" w:color="auto"/>
                                    <w:bottom w:val="none" w:sz="0" w:space="0" w:color="auto"/>
                                    <w:right w:val="none" w:sz="0" w:space="0" w:color="auto"/>
                                  </w:divBdr>
                                  <w:divsChild>
                                    <w:div w:id="1226186917">
                                      <w:marLeft w:val="0"/>
                                      <w:marRight w:val="0"/>
                                      <w:marTop w:val="0"/>
                                      <w:marBottom w:val="0"/>
                                      <w:divBdr>
                                        <w:top w:val="none" w:sz="0" w:space="0" w:color="auto"/>
                                        <w:left w:val="none" w:sz="0" w:space="0" w:color="auto"/>
                                        <w:bottom w:val="none" w:sz="0" w:space="0" w:color="auto"/>
                                        <w:right w:val="none" w:sz="0" w:space="0" w:color="auto"/>
                                      </w:divBdr>
                                      <w:divsChild>
                                        <w:div w:id="312374495">
                                          <w:marLeft w:val="0"/>
                                          <w:marRight w:val="0"/>
                                          <w:marTop w:val="0"/>
                                          <w:marBottom w:val="0"/>
                                          <w:divBdr>
                                            <w:top w:val="none" w:sz="0" w:space="0" w:color="auto"/>
                                            <w:left w:val="none" w:sz="0" w:space="0" w:color="auto"/>
                                            <w:bottom w:val="none" w:sz="0" w:space="0" w:color="auto"/>
                                            <w:right w:val="none" w:sz="0" w:space="0" w:color="auto"/>
                                          </w:divBdr>
                                        </w:div>
                                      </w:divsChild>
                                    </w:div>
                                    <w:div w:id="1805738266">
                                      <w:marLeft w:val="0"/>
                                      <w:marRight w:val="0"/>
                                      <w:marTop w:val="0"/>
                                      <w:marBottom w:val="0"/>
                                      <w:divBdr>
                                        <w:top w:val="none" w:sz="0" w:space="0" w:color="auto"/>
                                        <w:left w:val="none" w:sz="0" w:space="0" w:color="auto"/>
                                        <w:bottom w:val="none" w:sz="0" w:space="0" w:color="auto"/>
                                        <w:right w:val="none" w:sz="0" w:space="0" w:color="auto"/>
                                      </w:divBdr>
                                      <w:divsChild>
                                        <w:div w:id="382757231">
                                          <w:marLeft w:val="0"/>
                                          <w:marRight w:val="0"/>
                                          <w:marTop w:val="0"/>
                                          <w:marBottom w:val="0"/>
                                          <w:divBdr>
                                            <w:top w:val="none" w:sz="0" w:space="0" w:color="auto"/>
                                            <w:left w:val="none" w:sz="0" w:space="0" w:color="auto"/>
                                            <w:bottom w:val="none" w:sz="0" w:space="0" w:color="auto"/>
                                            <w:right w:val="none" w:sz="0" w:space="0" w:color="auto"/>
                                          </w:divBdr>
                                          <w:divsChild>
                                            <w:div w:id="1504470444">
                                              <w:marLeft w:val="0"/>
                                              <w:marRight w:val="0"/>
                                              <w:marTop w:val="0"/>
                                              <w:marBottom w:val="0"/>
                                              <w:divBdr>
                                                <w:top w:val="none" w:sz="0" w:space="0" w:color="auto"/>
                                                <w:left w:val="none" w:sz="0" w:space="0" w:color="auto"/>
                                                <w:bottom w:val="none" w:sz="0" w:space="0" w:color="auto"/>
                                                <w:right w:val="none" w:sz="0" w:space="0" w:color="auto"/>
                                              </w:divBdr>
                                              <w:divsChild>
                                                <w:div w:id="752700597">
                                                  <w:marLeft w:val="0"/>
                                                  <w:marRight w:val="0"/>
                                                  <w:marTop w:val="0"/>
                                                  <w:marBottom w:val="0"/>
                                                  <w:divBdr>
                                                    <w:top w:val="none" w:sz="0" w:space="0" w:color="auto"/>
                                                    <w:left w:val="none" w:sz="0" w:space="0" w:color="auto"/>
                                                    <w:bottom w:val="none" w:sz="0" w:space="0" w:color="auto"/>
                                                    <w:right w:val="none" w:sz="0" w:space="0" w:color="auto"/>
                                                  </w:divBdr>
                                                  <w:divsChild>
                                                    <w:div w:id="1593322193">
                                                      <w:marLeft w:val="0"/>
                                                      <w:marRight w:val="0"/>
                                                      <w:marTop w:val="0"/>
                                                      <w:marBottom w:val="0"/>
                                                      <w:divBdr>
                                                        <w:top w:val="none" w:sz="0" w:space="0" w:color="auto"/>
                                                        <w:left w:val="none" w:sz="0" w:space="0" w:color="auto"/>
                                                        <w:bottom w:val="none" w:sz="0" w:space="0" w:color="auto"/>
                                                        <w:right w:val="none" w:sz="0" w:space="0" w:color="auto"/>
                                                      </w:divBdr>
                                                      <w:divsChild>
                                                        <w:div w:id="2011369772">
                                                          <w:marLeft w:val="0"/>
                                                          <w:marRight w:val="0"/>
                                                          <w:marTop w:val="0"/>
                                                          <w:marBottom w:val="0"/>
                                                          <w:divBdr>
                                                            <w:top w:val="none" w:sz="0" w:space="0" w:color="auto"/>
                                                            <w:left w:val="none" w:sz="0" w:space="0" w:color="auto"/>
                                                            <w:bottom w:val="none" w:sz="0" w:space="0" w:color="auto"/>
                                                            <w:right w:val="none" w:sz="0" w:space="0" w:color="auto"/>
                                                          </w:divBdr>
                                                          <w:divsChild>
                                                            <w:div w:id="747574320">
                                                              <w:marLeft w:val="0"/>
                                                              <w:marRight w:val="0"/>
                                                              <w:marTop w:val="0"/>
                                                              <w:marBottom w:val="0"/>
                                                              <w:divBdr>
                                                                <w:top w:val="none" w:sz="0" w:space="0" w:color="auto"/>
                                                                <w:left w:val="none" w:sz="0" w:space="0" w:color="auto"/>
                                                                <w:bottom w:val="none" w:sz="0" w:space="0" w:color="auto"/>
                                                                <w:right w:val="none" w:sz="0" w:space="0" w:color="auto"/>
                                                              </w:divBdr>
                                                              <w:divsChild>
                                                                <w:div w:id="1853182983">
                                                                  <w:marLeft w:val="0"/>
                                                                  <w:marRight w:val="0"/>
                                                                  <w:marTop w:val="0"/>
                                                                  <w:marBottom w:val="0"/>
                                                                  <w:divBdr>
                                                                    <w:top w:val="none" w:sz="0" w:space="0" w:color="auto"/>
                                                                    <w:left w:val="none" w:sz="0" w:space="0" w:color="auto"/>
                                                                    <w:bottom w:val="none" w:sz="0" w:space="0" w:color="auto"/>
                                                                    <w:right w:val="none" w:sz="0" w:space="0" w:color="auto"/>
                                                                  </w:divBdr>
                                                                  <w:divsChild>
                                                                    <w:div w:id="1565873855">
                                                                      <w:marLeft w:val="0"/>
                                                                      <w:marRight w:val="0"/>
                                                                      <w:marTop w:val="0"/>
                                                                      <w:marBottom w:val="0"/>
                                                                      <w:divBdr>
                                                                        <w:top w:val="none" w:sz="0" w:space="0" w:color="auto"/>
                                                                        <w:left w:val="none" w:sz="0" w:space="0" w:color="auto"/>
                                                                        <w:bottom w:val="none" w:sz="0" w:space="0" w:color="auto"/>
                                                                        <w:right w:val="none" w:sz="0" w:space="0" w:color="auto"/>
                                                                      </w:divBdr>
                                                                      <w:divsChild>
                                                                        <w:div w:id="1635258074">
                                                                          <w:marLeft w:val="0"/>
                                                                          <w:marRight w:val="0"/>
                                                                          <w:marTop w:val="0"/>
                                                                          <w:marBottom w:val="0"/>
                                                                          <w:divBdr>
                                                                            <w:top w:val="none" w:sz="0" w:space="0" w:color="auto"/>
                                                                            <w:left w:val="none" w:sz="0" w:space="0" w:color="auto"/>
                                                                            <w:bottom w:val="none" w:sz="0" w:space="0" w:color="auto"/>
                                                                            <w:right w:val="none" w:sz="0" w:space="0" w:color="auto"/>
                                                                          </w:divBdr>
                                                                          <w:divsChild>
                                                                            <w:div w:id="1511220874">
                                                                              <w:marLeft w:val="0"/>
                                                                              <w:marRight w:val="0"/>
                                                                              <w:marTop w:val="0"/>
                                                                              <w:marBottom w:val="0"/>
                                                                              <w:divBdr>
                                                                                <w:top w:val="none" w:sz="0" w:space="0" w:color="auto"/>
                                                                                <w:left w:val="none" w:sz="0" w:space="0" w:color="auto"/>
                                                                                <w:bottom w:val="none" w:sz="0" w:space="0" w:color="auto"/>
                                                                                <w:right w:val="none" w:sz="0" w:space="0" w:color="auto"/>
                                                                              </w:divBdr>
                                                                              <w:divsChild>
                                                                                <w:div w:id="343437165">
                                                                                  <w:marLeft w:val="0"/>
                                                                                  <w:marRight w:val="0"/>
                                                                                  <w:marTop w:val="0"/>
                                                                                  <w:marBottom w:val="0"/>
                                                                                  <w:divBdr>
                                                                                    <w:top w:val="none" w:sz="0" w:space="0" w:color="auto"/>
                                                                                    <w:left w:val="none" w:sz="0" w:space="0" w:color="auto"/>
                                                                                    <w:bottom w:val="none" w:sz="0" w:space="0" w:color="auto"/>
                                                                                    <w:right w:val="none" w:sz="0" w:space="0" w:color="auto"/>
                                                                                  </w:divBdr>
                                                                                  <w:divsChild>
                                                                                    <w:div w:id="6961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082537">
                                      <w:marLeft w:val="0"/>
                                      <w:marRight w:val="0"/>
                                      <w:marTop w:val="0"/>
                                      <w:marBottom w:val="0"/>
                                      <w:divBdr>
                                        <w:top w:val="none" w:sz="0" w:space="0" w:color="auto"/>
                                        <w:left w:val="none" w:sz="0" w:space="0" w:color="auto"/>
                                        <w:bottom w:val="none" w:sz="0" w:space="0" w:color="auto"/>
                                        <w:right w:val="none" w:sz="0" w:space="0" w:color="auto"/>
                                      </w:divBdr>
                                      <w:divsChild>
                                        <w:div w:id="1584803261">
                                          <w:marLeft w:val="0"/>
                                          <w:marRight w:val="0"/>
                                          <w:marTop w:val="0"/>
                                          <w:marBottom w:val="0"/>
                                          <w:divBdr>
                                            <w:top w:val="none" w:sz="0" w:space="0" w:color="auto"/>
                                            <w:left w:val="none" w:sz="0" w:space="0" w:color="auto"/>
                                            <w:bottom w:val="none" w:sz="0" w:space="0" w:color="auto"/>
                                            <w:right w:val="none" w:sz="0" w:space="0" w:color="auto"/>
                                          </w:divBdr>
                                          <w:divsChild>
                                            <w:div w:id="236208592">
                                              <w:marLeft w:val="0"/>
                                              <w:marRight w:val="0"/>
                                              <w:marTop w:val="0"/>
                                              <w:marBottom w:val="0"/>
                                              <w:divBdr>
                                                <w:top w:val="none" w:sz="0" w:space="0" w:color="auto"/>
                                                <w:left w:val="none" w:sz="0" w:space="0" w:color="auto"/>
                                                <w:bottom w:val="none" w:sz="0" w:space="0" w:color="auto"/>
                                                <w:right w:val="none" w:sz="0" w:space="0" w:color="auto"/>
                                              </w:divBdr>
                                              <w:divsChild>
                                                <w:div w:id="407969451">
                                                  <w:marLeft w:val="0"/>
                                                  <w:marRight w:val="0"/>
                                                  <w:marTop w:val="0"/>
                                                  <w:marBottom w:val="0"/>
                                                  <w:divBdr>
                                                    <w:top w:val="none" w:sz="0" w:space="0" w:color="auto"/>
                                                    <w:left w:val="none" w:sz="0" w:space="0" w:color="auto"/>
                                                    <w:bottom w:val="none" w:sz="0" w:space="0" w:color="auto"/>
                                                    <w:right w:val="none" w:sz="0" w:space="0" w:color="auto"/>
                                                  </w:divBdr>
                                                  <w:divsChild>
                                                    <w:div w:id="472022522">
                                                      <w:marLeft w:val="0"/>
                                                      <w:marRight w:val="0"/>
                                                      <w:marTop w:val="0"/>
                                                      <w:marBottom w:val="0"/>
                                                      <w:divBdr>
                                                        <w:top w:val="none" w:sz="0" w:space="0" w:color="auto"/>
                                                        <w:left w:val="none" w:sz="0" w:space="0" w:color="auto"/>
                                                        <w:bottom w:val="none" w:sz="0" w:space="0" w:color="auto"/>
                                                        <w:right w:val="none" w:sz="0" w:space="0" w:color="auto"/>
                                                      </w:divBdr>
                                                      <w:divsChild>
                                                        <w:div w:id="1840268957">
                                                          <w:marLeft w:val="0"/>
                                                          <w:marRight w:val="0"/>
                                                          <w:marTop w:val="0"/>
                                                          <w:marBottom w:val="0"/>
                                                          <w:divBdr>
                                                            <w:top w:val="none" w:sz="0" w:space="0" w:color="auto"/>
                                                            <w:left w:val="none" w:sz="0" w:space="0" w:color="auto"/>
                                                            <w:bottom w:val="none" w:sz="0" w:space="0" w:color="auto"/>
                                                            <w:right w:val="none" w:sz="0" w:space="0" w:color="auto"/>
                                                          </w:divBdr>
                                                          <w:divsChild>
                                                            <w:div w:id="1774860061">
                                                              <w:marLeft w:val="0"/>
                                                              <w:marRight w:val="0"/>
                                                              <w:marTop w:val="0"/>
                                                              <w:marBottom w:val="0"/>
                                                              <w:divBdr>
                                                                <w:top w:val="none" w:sz="0" w:space="0" w:color="auto"/>
                                                                <w:left w:val="none" w:sz="0" w:space="0" w:color="auto"/>
                                                                <w:bottom w:val="none" w:sz="0" w:space="0" w:color="auto"/>
                                                                <w:right w:val="none" w:sz="0" w:space="0" w:color="auto"/>
                                                              </w:divBdr>
                                                              <w:divsChild>
                                                                <w:div w:id="525993860">
                                                                  <w:marLeft w:val="0"/>
                                                                  <w:marRight w:val="0"/>
                                                                  <w:marTop w:val="0"/>
                                                                  <w:marBottom w:val="0"/>
                                                                  <w:divBdr>
                                                                    <w:top w:val="none" w:sz="0" w:space="0" w:color="auto"/>
                                                                    <w:left w:val="none" w:sz="0" w:space="0" w:color="auto"/>
                                                                    <w:bottom w:val="none" w:sz="0" w:space="0" w:color="auto"/>
                                                                    <w:right w:val="none" w:sz="0" w:space="0" w:color="auto"/>
                                                                  </w:divBdr>
                                                                  <w:divsChild>
                                                                    <w:div w:id="993992070">
                                                                      <w:marLeft w:val="0"/>
                                                                      <w:marRight w:val="0"/>
                                                                      <w:marTop w:val="0"/>
                                                                      <w:marBottom w:val="0"/>
                                                                      <w:divBdr>
                                                                        <w:top w:val="none" w:sz="0" w:space="0" w:color="auto"/>
                                                                        <w:left w:val="none" w:sz="0" w:space="0" w:color="auto"/>
                                                                        <w:bottom w:val="none" w:sz="0" w:space="0" w:color="auto"/>
                                                                        <w:right w:val="none" w:sz="0" w:space="0" w:color="auto"/>
                                                                      </w:divBdr>
                                                                      <w:divsChild>
                                                                        <w:div w:id="696541245">
                                                                          <w:marLeft w:val="0"/>
                                                                          <w:marRight w:val="0"/>
                                                                          <w:marTop w:val="0"/>
                                                                          <w:marBottom w:val="0"/>
                                                                          <w:divBdr>
                                                                            <w:top w:val="none" w:sz="0" w:space="0" w:color="auto"/>
                                                                            <w:left w:val="none" w:sz="0" w:space="0" w:color="auto"/>
                                                                            <w:bottom w:val="none" w:sz="0" w:space="0" w:color="auto"/>
                                                                            <w:right w:val="none" w:sz="0" w:space="0" w:color="auto"/>
                                                                          </w:divBdr>
                                                                          <w:divsChild>
                                                                            <w:div w:id="1922057142">
                                                                              <w:marLeft w:val="0"/>
                                                                              <w:marRight w:val="0"/>
                                                                              <w:marTop w:val="0"/>
                                                                              <w:marBottom w:val="0"/>
                                                                              <w:divBdr>
                                                                                <w:top w:val="none" w:sz="0" w:space="0" w:color="auto"/>
                                                                                <w:left w:val="none" w:sz="0" w:space="0" w:color="auto"/>
                                                                                <w:bottom w:val="none" w:sz="0" w:space="0" w:color="auto"/>
                                                                                <w:right w:val="none" w:sz="0" w:space="0" w:color="auto"/>
                                                                              </w:divBdr>
                                                                              <w:divsChild>
                                                                                <w:div w:id="1867333259">
                                                                                  <w:marLeft w:val="0"/>
                                                                                  <w:marRight w:val="0"/>
                                                                                  <w:marTop w:val="0"/>
                                                                                  <w:marBottom w:val="0"/>
                                                                                  <w:divBdr>
                                                                                    <w:top w:val="none" w:sz="0" w:space="0" w:color="auto"/>
                                                                                    <w:left w:val="none" w:sz="0" w:space="0" w:color="auto"/>
                                                                                    <w:bottom w:val="none" w:sz="0" w:space="0" w:color="auto"/>
                                                                                    <w:right w:val="none" w:sz="0" w:space="0" w:color="auto"/>
                                                                                  </w:divBdr>
                                                                                  <w:divsChild>
                                                                                    <w:div w:id="13890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4450990">
      <w:bodyDiv w:val="1"/>
      <w:marLeft w:val="0"/>
      <w:marRight w:val="0"/>
      <w:marTop w:val="0"/>
      <w:marBottom w:val="0"/>
      <w:divBdr>
        <w:top w:val="none" w:sz="0" w:space="0" w:color="auto"/>
        <w:left w:val="none" w:sz="0" w:space="0" w:color="auto"/>
        <w:bottom w:val="none" w:sz="0" w:space="0" w:color="auto"/>
        <w:right w:val="none" w:sz="0" w:space="0" w:color="auto"/>
      </w:divBdr>
      <w:divsChild>
        <w:div w:id="1269510479">
          <w:marLeft w:val="0"/>
          <w:marRight w:val="0"/>
          <w:marTop w:val="0"/>
          <w:marBottom w:val="0"/>
          <w:divBdr>
            <w:top w:val="none" w:sz="0" w:space="0" w:color="auto"/>
            <w:left w:val="none" w:sz="0" w:space="0" w:color="auto"/>
            <w:bottom w:val="none" w:sz="0" w:space="0" w:color="auto"/>
            <w:right w:val="none" w:sz="0" w:space="0" w:color="auto"/>
          </w:divBdr>
          <w:divsChild>
            <w:div w:id="1801267148">
              <w:marLeft w:val="0"/>
              <w:marRight w:val="0"/>
              <w:marTop w:val="0"/>
              <w:marBottom w:val="0"/>
              <w:divBdr>
                <w:top w:val="none" w:sz="0" w:space="0" w:color="auto"/>
                <w:left w:val="none" w:sz="0" w:space="0" w:color="auto"/>
                <w:bottom w:val="none" w:sz="0" w:space="0" w:color="auto"/>
                <w:right w:val="none" w:sz="0" w:space="0" w:color="auto"/>
              </w:divBdr>
              <w:divsChild>
                <w:div w:id="1326275510">
                  <w:marLeft w:val="0"/>
                  <w:marRight w:val="0"/>
                  <w:marTop w:val="0"/>
                  <w:marBottom w:val="0"/>
                  <w:divBdr>
                    <w:top w:val="none" w:sz="0" w:space="0" w:color="auto"/>
                    <w:left w:val="none" w:sz="0" w:space="0" w:color="auto"/>
                    <w:bottom w:val="none" w:sz="0" w:space="0" w:color="auto"/>
                    <w:right w:val="none" w:sz="0" w:space="0" w:color="auto"/>
                  </w:divBdr>
                  <w:divsChild>
                    <w:div w:id="1287733778">
                      <w:marLeft w:val="0"/>
                      <w:marRight w:val="0"/>
                      <w:marTop w:val="0"/>
                      <w:marBottom w:val="0"/>
                      <w:divBdr>
                        <w:top w:val="none" w:sz="0" w:space="0" w:color="auto"/>
                        <w:left w:val="none" w:sz="0" w:space="0" w:color="auto"/>
                        <w:bottom w:val="none" w:sz="0" w:space="0" w:color="auto"/>
                        <w:right w:val="none" w:sz="0" w:space="0" w:color="auto"/>
                      </w:divBdr>
                      <w:divsChild>
                        <w:div w:id="1744640714">
                          <w:marLeft w:val="0"/>
                          <w:marRight w:val="0"/>
                          <w:marTop w:val="0"/>
                          <w:marBottom w:val="0"/>
                          <w:divBdr>
                            <w:top w:val="none" w:sz="0" w:space="0" w:color="auto"/>
                            <w:left w:val="none" w:sz="0" w:space="0" w:color="auto"/>
                            <w:bottom w:val="none" w:sz="0" w:space="0" w:color="auto"/>
                            <w:right w:val="none" w:sz="0" w:space="0" w:color="auto"/>
                          </w:divBdr>
                          <w:divsChild>
                            <w:div w:id="1011179546">
                              <w:marLeft w:val="0"/>
                              <w:marRight w:val="0"/>
                              <w:marTop w:val="0"/>
                              <w:marBottom w:val="0"/>
                              <w:divBdr>
                                <w:top w:val="none" w:sz="0" w:space="0" w:color="auto"/>
                                <w:left w:val="none" w:sz="0" w:space="0" w:color="auto"/>
                                <w:bottom w:val="none" w:sz="0" w:space="0" w:color="auto"/>
                                <w:right w:val="none" w:sz="0" w:space="0" w:color="auto"/>
                              </w:divBdr>
                              <w:divsChild>
                                <w:div w:id="628783107">
                                  <w:marLeft w:val="0"/>
                                  <w:marRight w:val="0"/>
                                  <w:marTop w:val="0"/>
                                  <w:marBottom w:val="0"/>
                                  <w:divBdr>
                                    <w:top w:val="none" w:sz="0" w:space="0" w:color="auto"/>
                                    <w:left w:val="none" w:sz="0" w:space="0" w:color="auto"/>
                                    <w:bottom w:val="none" w:sz="0" w:space="0" w:color="auto"/>
                                    <w:right w:val="none" w:sz="0" w:space="0" w:color="auto"/>
                                  </w:divBdr>
                                  <w:divsChild>
                                    <w:div w:id="14267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3218">
          <w:marLeft w:val="0"/>
          <w:marRight w:val="0"/>
          <w:marTop w:val="0"/>
          <w:marBottom w:val="0"/>
          <w:divBdr>
            <w:top w:val="none" w:sz="0" w:space="0" w:color="auto"/>
            <w:left w:val="none" w:sz="0" w:space="0" w:color="auto"/>
            <w:bottom w:val="none" w:sz="0" w:space="0" w:color="auto"/>
            <w:right w:val="none" w:sz="0" w:space="0" w:color="auto"/>
          </w:divBdr>
          <w:divsChild>
            <w:div w:id="2019573708">
              <w:marLeft w:val="0"/>
              <w:marRight w:val="0"/>
              <w:marTop w:val="0"/>
              <w:marBottom w:val="0"/>
              <w:divBdr>
                <w:top w:val="none" w:sz="0" w:space="0" w:color="auto"/>
                <w:left w:val="none" w:sz="0" w:space="0" w:color="auto"/>
                <w:bottom w:val="none" w:sz="0" w:space="0" w:color="auto"/>
                <w:right w:val="none" w:sz="0" w:space="0" w:color="auto"/>
              </w:divBdr>
              <w:divsChild>
                <w:div w:id="190269521">
                  <w:marLeft w:val="0"/>
                  <w:marRight w:val="0"/>
                  <w:marTop w:val="0"/>
                  <w:marBottom w:val="0"/>
                  <w:divBdr>
                    <w:top w:val="none" w:sz="0" w:space="0" w:color="auto"/>
                    <w:left w:val="none" w:sz="0" w:space="0" w:color="auto"/>
                    <w:bottom w:val="none" w:sz="0" w:space="0" w:color="auto"/>
                    <w:right w:val="none" w:sz="0" w:space="0" w:color="auto"/>
                  </w:divBdr>
                  <w:divsChild>
                    <w:div w:id="1520001328">
                      <w:marLeft w:val="0"/>
                      <w:marRight w:val="0"/>
                      <w:marTop w:val="0"/>
                      <w:marBottom w:val="0"/>
                      <w:divBdr>
                        <w:top w:val="none" w:sz="0" w:space="0" w:color="auto"/>
                        <w:left w:val="none" w:sz="0" w:space="0" w:color="auto"/>
                        <w:bottom w:val="none" w:sz="0" w:space="0" w:color="auto"/>
                        <w:right w:val="none" w:sz="0" w:space="0" w:color="auto"/>
                      </w:divBdr>
                      <w:divsChild>
                        <w:div w:id="848712759">
                          <w:marLeft w:val="0"/>
                          <w:marRight w:val="0"/>
                          <w:marTop w:val="0"/>
                          <w:marBottom w:val="0"/>
                          <w:divBdr>
                            <w:top w:val="none" w:sz="0" w:space="0" w:color="auto"/>
                            <w:left w:val="none" w:sz="0" w:space="0" w:color="auto"/>
                            <w:bottom w:val="none" w:sz="0" w:space="0" w:color="auto"/>
                            <w:right w:val="none" w:sz="0" w:space="0" w:color="auto"/>
                          </w:divBdr>
                          <w:divsChild>
                            <w:div w:id="918637541">
                              <w:marLeft w:val="0"/>
                              <w:marRight w:val="0"/>
                              <w:marTop w:val="0"/>
                              <w:marBottom w:val="0"/>
                              <w:divBdr>
                                <w:top w:val="none" w:sz="0" w:space="0" w:color="auto"/>
                                <w:left w:val="none" w:sz="0" w:space="0" w:color="auto"/>
                                <w:bottom w:val="none" w:sz="0" w:space="0" w:color="auto"/>
                                <w:right w:val="none" w:sz="0" w:space="0" w:color="auto"/>
                              </w:divBdr>
                              <w:divsChild>
                                <w:div w:id="1536651533">
                                  <w:marLeft w:val="0"/>
                                  <w:marRight w:val="0"/>
                                  <w:marTop w:val="0"/>
                                  <w:marBottom w:val="0"/>
                                  <w:divBdr>
                                    <w:top w:val="none" w:sz="0" w:space="0" w:color="auto"/>
                                    <w:left w:val="none" w:sz="0" w:space="0" w:color="auto"/>
                                    <w:bottom w:val="none" w:sz="0" w:space="0" w:color="auto"/>
                                    <w:right w:val="none" w:sz="0" w:space="0" w:color="auto"/>
                                  </w:divBdr>
                                  <w:divsChild>
                                    <w:div w:id="1170371526">
                                      <w:marLeft w:val="0"/>
                                      <w:marRight w:val="0"/>
                                      <w:marTop w:val="0"/>
                                      <w:marBottom w:val="0"/>
                                      <w:divBdr>
                                        <w:top w:val="none" w:sz="0" w:space="0" w:color="auto"/>
                                        <w:left w:val="none" w:sz="0" w:space="0" w:color="auto"/>
                                        <w:bottom w:val="none" w:sz="0" w:space="0" w:color="auto"/>
                                        <w:right w:val="none" w:sz="0" w:space="0" w:color="auto"/>
                                      </w:divBdr>
                                      <w:divsChild>
                                        <w:div w:id="1949191862">
                                          <w:marLeft w:val="0"/>
                                          <w:marRight w:val="0"/>
                                          <w:marTop w:val="0"/>
                                          <w:marBottom w:val="0"/>
                                          <w:divBdr>
                                            <w:top w:val="none" w:sz="0" w:space="0" w:color="auto"/>
                                            <w:left w:val="none" w:sz="0" w:space="0" w:color="auto"/>
                                            <w:bottom w:val="none" w:sz="0" w:space="0" w:color="auto"/>
                                            <w:right w:val="none" w:sz="0" w:space="0" w:color="auto"/>
                                          </w:divBdr>
                                        </w:div>
                                      </w:divsChild>
                                    </w:div>
                                    <w:div w:id="615449414">
                                      <w:marLeft w:val="0"/>
                                      <w:marRight w:val="0"/>
                                      <w:marTop w:val="0"/>
                                      <w:marBottom w:val="0"/>
                                      <w:divBdr>
                                        <w:top w:val="none" w:sz="0" w:space="0" w:color="auto"/>
                                        <w:left w:val="none" w:sz="0" w:space="0" w:color="auto"/>
                                        <w:bottom w:val="none" w:sz="0" w:space="0" w:color="auto"/>
                                        <w:right w:val="none" w:sz="0" w:space="0" w:color="auto"/>
                                      </w:divBdr>
                                      <w:divsChild>
                                        <w:div w:id="1848206818">
                                          <w:marLeft w:val="0"/>
                                          <w:marRight w:val="0"/>
                                          <w:marTop w:val="0"/>
                                          <w:marBottom w:val="0"/>
                                          <w:divBdr>
                                            <w:top w:val="none" w:sz="0" w:space="0" w:color="auto"/>
                                            <w:left w:val="none" w:sz="0" w:space="0" w:color="auto"/>
                                            <w:bottom w:val="none" w:sz="0" w:space="0" w:color="auto"/>
                                            <w:right w:val="none" w:sz="0" w:space="0" w:color="auto"/>
                                          </w:divBdr>
                                          <w:divsChild>
                                            <w:div w:id="557321466">
                                              <w:marLeft w:val="0"/>
                                              <w:marRight w:val="0"/>
                                              <w:marTop w:val="0"/>
                                              <w:marBottom w:val="0"/>
                                              <w:divBdr>
                                                <w:top w:val="none" w:sz="0" w:space="0" w:color="auto"/>
                                                <w:left w:val="none" w:sz="0" w:space="0" w:color="auto"/>
                                                <w:bottom w:val="none" w:sz="0" w:space="0" w:color="auto"/>
                                                <w:right w:val="none" w:sz="0" w:space="0" w:color="auto"/>
                                              </w:divBdr>
                                              <w:divsChild>
                                                <w:div w:id="1533109726">
                                                  <w:marLeft w:val="0"/>
                                                  <w:marRight w:val="0"/>
                                                  <w:marTop w:val="0"/>
                                                  <w:marBottom w:val="0"/>
                                                  <w:divBdr>
                                                    <w:top w:val="none" w:sz="0" w:space="0" w:color="auto"/>
                                                    <w:left w:val="none" w:sz="0" w:space="0" w:color="auto"/>
                                                    <w:bottom w:val="none" w:sz="0" w:space="0" w:color="auto"/>
                                                    <w:right w:val="none" w:sz="0" w:space="0" w:color="auto"/>
                                                  </w:divBdr>
                                                  <w:divsChild>
                                                    <w:div w:id="1363244179">
                                                      <w:marLeft w:val="0"/>
                                                      <w:marRight w:val="0"/>
                                                      <w:marTop w:val="0"/>
                                                      <w:marBottom w:val="0"/>
                                                      <w:divBdr>
                                                        <w:top w:val="none" w:sz="0" w:space="0" w:color="auto"/>
                                                        <w:left w:val="none" w:sz="0" w:space="0" w:color="auto"/>
                                                        <w:bottom w:val="none" w:sz="0" w:space="0" w:color="auto"/>
                                                        <w:right w:val="none" w:sz="0" w:space="0" w:color="auto"/>
                                                      </w:divBdr>
                                                      <w:divsChild>
                                                        <w:div w:id="166209718">
                                                          <w:marLeft w:val="0"/>
                                                          <w:marRight w:val="0"/>
                                                          <w:marTop w:val="0"/>
                                                          <w:marBottom w:val="0"/>
                                                          <w:divBdr>
                                                            <w:top w:val="none" w:sz="0" w:space="0" w:color="auto"/>
                                                            <w:left w:val="none" w:sz="0" w:space="0" w:color="auto"/>
                                                            <w:bottom w:val="none" w:sz="0" w:space="0" w:color="auto"/>
                                                            <w:right w:val="none" w:sz="0" w:space="0" w:color="auto"/>
                                                          </w:divBdr>
                                                          <w:divsChild>
                                                            <w:div w:id="1583297410">
                                                              <w:marLeft w:val="0"/>
                                                              <w:marRight w:val="0"/>
                                                              <w:marTop w:val="0"/>
                                                              <w:marBottom w:val="0"/>
                                                              <w:divBdr>
                                                                <w:top w:val="none" w:sz="0" w:space="0" w:color="auto"/>
                                                                <w:left w:val="none" w:sz="0" w:space="0" w:color="auto"/>
                                                                <w:bottom w:val="none" w:sz="0" w:space="0" w:color="auto"/>
                                                                <w:right w:val="none" w:sz="0" w:space="0" w:color="auto"/>
                                                              </w:divBdr>
                                                              <w:divsChild>
                                                                <w:div w:id="1054352152">
                                                                  <w:marLeft w:val="0"/>
                                                                  <w:marRight w:val="0"/>
                                                                  <w:marTop w:val="0"/>
                                                                  <w:marBottom w:val="0"/>
                                                                  <w:divBdr>
                                                                    <w:top w:val="none" w:sz="0" w:space="0" w:color="auto"/>
                                                                    <w:left w:val="none" w:sz="0" w:space="0" w:color="auto"/>
                                                                    <w:bottom w:val="none" w:sz="0" w:space="0" w:color="auto"/>
                                                                    <w:right w:val="none" w:sz="0" w:space="0" w:color="auto"/>
                                                                  </w:divBdr>
                                                                  <w:divsChild>
                                                                    <w:div w:id="468127990">
                                                                      <w:marLeft w:val="0"/>
                                                                      <w:marRight w:val="0"/>
                                                                      <w:marTop w:val="0"/>
                                                                      <w:marBottom w:val="0"/>
                                                                      <w:divBdr>
                                                                        <w:top w:val="none" w:sz="0" w:space="0" w:color="auto"/>
                                                                        <w:left w:val="none" w:sz="0" w:space="0" w:color="auto"/>
                                                                        <w:bottom w:val="none" w:sz="0" w:space="0" w:color="auto"/>
                                                                        <w:right w:val="none" w:sz="0" w:space="0" w:color="auto"/>
                                                                      </w:divBdr>
                                                                      <w:divsChild>
                                                                        <w:div w:id="910891044">
                                                                          <w:marLeft w:val="0"/>
                                                                          <w:marRight w:val="0"/>
                                                                          <w:marTop w:val="0"/>
                                                                          <w:marBottom w:val="0"/>
                                                                          <w:divBdr>
                                                                            <w:top w:val="none" w:sz="0" w:space="0" w:color="auto"/>
                                                                            <w:left w:val="none" w:sz="0" w:space="0" w:color="auto"/>
                                                                            <w:bottom w:val="none" w:sz="0" w:space="0" w:color="auto"/>
                                                                            <w:right w:val="none" w:sz="0" w:space="0" w:color="auto"/>
                                                                          </w:divBdr>
                                                                          <w:divsChild>
                                                                            <w:div w:id="1714037894">
                                                                              <w:marLeft w:val="0"/>
                                                                              <w:marRight w:val="0"/>
                                                                              <w:marTop w:val="0"/>
                                                                              <w:marBottom w:val="0"/>
                                                                              <w:divBdr>
                                                                                <w:top w:val="none" w:sz="0" w:space="0" w:color="auto"/>
                                                                                <w:left w:val="none" w:sz="0" w:space="0" w:color="auto"/>
                                                                                <w:bottom w:val="none" w:sz="0" w:space="0" w:color="auto"/>
                                                                                <w:right w:val="none" w:sz="0" w:space="0" w:color="auto"/>
                                                                              </w:divBdr>
                                                                              <w:divsChild>
                                                                                <w:div w:id="1728844791">
                                                                                  <w:marLeft w:val="0"/>
                                                                                  <w:marRight w:val="0"/>
                                                                                  <w:marTop w:val="0"/>
                                                                                  <w:marBottom w:val="0"/>
                                                                                  <w:divBdr>
                                                                                    <w:top w:val="none" w:sz="0" w:space="0" w:color="auto"/>
                                                                                    <w:left w:val="none" w:sz="0" w:space="0" w:color="auto"/>
                                                                                    <w:bottom w:val="none" w:sz="0" w:space="0" w:color="auto"/>
                                                                                    <w:right w:val="none" w:sz="0" w:space="0" w:color="auto"/>
                                                                                  </w:divBdr>
                                                                                  <w:divsChild>
                                                                                    <w:div w:id="16362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641701">
                                      <w:marLeft w:val="0"/>
                                      <w:marRight w:val="0"/>
                                      <w:marTop w:val="0"/>
                                      <w:marBottom w:val="0"/>
                                      <w:divBdr>
                                        <w:top w:val="none" w:sz="0" w:space="0" w:color="auto"/>
                                        <w:left w:val="none" w:sz="0" w:space="0" w:color="auto"/>
                                        <w:bottom w:val="none" w:sz="0" w:space="0" w:color="auto"/>
                                        <w:right w:val="none" w:sz="0" w:space="0" w:color="auto"/>
                                      </w:divBdr>
                                      <w:divsChild>
                                        <w:div w:id="2085831685">
                                          <w:marLeft w:val="0"/>
                                          <w:marRight w:val="0"/>
                                          <w:marTop w:val="0"/>
                                          <w:marBottom w:val="0"/>
                                          <w:divBdr>
                                            <w:top w:val="none" w:sz="0" w:space="0" w:color="auto"/>
                                            <w:left w:val="none" w:sz="0" w:space="0" w:color="auto"/>
                                            <w:bottom w:val="none" w:sz="0" w:space="0" w:color="auto"/>
                                            <w:right w:val="none" w:sz="0" w:space="0" w:color="auto"/>
                                          </w:divBdr>
                                          <w:divsChild>
                                            <w:div w:id="2078094256">
                                              <w:marLeft w:val="0"/>
                                              <w:marRight w:val="0"/>
                                              <w:marTop w:val="0"/>
                                              <w:marBottom w:val="0"/>
                                              <w:divBdr>
                                                <w:top w:val="none" w:sz="0" w:space="0" w:color="auto"/>
                                                <w:left w:val="none" w:sz="0" w:space="0" w:color="auto"/>
                                                <w:bottom w:val="none" w:sz="0" w:space="0" w:color="auto"/>
                                                <w:right w:val="none" w:sz="0" w:space="0" w:color="auto"/>
                                              </w:divBdr>
                                              <w:divsChild>
                                                <w:div w:id="1140658340">
                                                  <w:marLeft w:val="0"/>
                                                  <w:marRight w:val="0"/>
                                                  <w:marTop w:val="0"/>
                                                  <w:marBottom w:val="0"/>
                                                  <w:divBdr>
                                                    <w:top w:val="none" w:sz="0" w:space="0" w:color="auto"/>
                                                    <w:left w:val="none" w:sz="0" w:space="0" w:color="auto"/>
                                                    <w:bottom w:val="none" w:sz="0" w:space="0" w:color="auto"/>
                                                    <w:right w:val="none" w:sz="0" w:space="0" w:color="auto"/>
                                                  </w:divBdr>
                                                  <w:divsChild>
                                                    <w:div w:id="387144582">
                                                      <w:marLeft w:val="0"/>
                                                      <w:marRight w:val="0"/>
                                                      <w:marTop w:val="0"/>
                                                      <w:marBottom w:val="0"/>
                                                      <w:divBdr>
                                                        <w:top w:val="none" w:sz="0" w:space="0" w:color="auto"/>
                                                        <w:left w:val="none" w:sz="0" w:space="0" w:color="auto"/>
                                                        <w:bottom w:val="none" w:sz="0" w:space="0" w:color="auto"/>
                                                        <w:right w:val="none" w:sz="0" w:space="0" w:color="auto"/>
                                                      </w:divBdr>
                                                      <w:divsChild>
                                                        <w:div w:id="1478062849">
                                                          <w:marLeft w:val="0"/>
                                                          <w:marRight w:val="0"/>
                                                          <w:marTop w:val="0"/>
                                                          <w:marBottom w:val="0"/>
                                                          <w:divBdr>
                                                            <w:top w:val="none" w:sz="0" w:space="0" w:color="auto"/>
                                                            <w:left w:val="none" w:sz="0" w:space="0" w:color="auto"/>
                                                            <w:bottom w:val="none" w:sz="0" w:space="0" w:color="auto"/>
                                                            <w:right w:val="none" w:sz="0" w:space="0" w:color="auto"/>
                                                          </w:divBdr>
                                                          <w:divsChild>
                                                            <w:div w:id="1941982859">
                                                              <w:marLeft w:val="0"/>
                                                              <w:marRight w:val="0"/>
                                                              <w:marTop w:val="0"/>
                                                              <w:marBottom w:val="0"/>
                                                              <w:divBdr>
                                                                <w:top w:val="none" w:sz="0" w:space="0" w:color="auto"/>
                                                                <w:left w:val="none" w:sz="0" w:space="0" w:color="auto"/>
                                                                <w:bottom w:val="none" w:sz="0" w:space="0" w:color="auto"/>
                                                                <w:right w:val="none" w:sz="0" w:space="0" w:color="auto"/>
                                                              </w:divBdr>
                                                              <w:divsChild>
                                                                <w:div w:id="1513453282">
                                                                  <w:marLeft w:val="0"/>
                                                                  <w:marRight w:val="0"/>
                                                                  <w:marTop w:val="0"/>
                                                                  <w:marBottom w:val="0"/>
                                                                  <w:divBdr>
                                                                    <w:top w:val="none" w:sz="0" w:space="0" w:color="auto"/>
                                                                    <w:left w:val="none" w:sz="0" w:space="0" w:color="auto"/>
                                                                    <w:bottom w:val="none" w:sz="0" w:space="0" w:color="auto"/>
                                                                    <w:right w:val="none" w:sz="0" w:space="0" w:color="auto"/>
                                                                  </w:divBdr>
                                                                  <w:divsChild>
                                                                    <w:div w:id="312301493">
                                                                      <w:marLeft w:val="0"/>
                                                                      <w:marRight w:val="0"/>
                                                                      <w:marTop w:val="0"/>
                                                                      <w:marBottom w:val="0"/>
                                                                      <w:divBdr>
                                                                        <w:top w:val="none" w:sz="0" w:space="0" w:color="auto"/>
                                                                        <w:left w:val="none" w:sz="0" w:space="0" w:color="auto"/>
                                                                        <w:bottom w:val="none" w:sz="0" w:space="0" w:color="auto"/>
                                                                        <w:right w:val="none" w:sz="0" w:space="0" w:color="auto"/>
                                                                      </w:divBdr>
                                                                      <w:divsChild>
                                                                        <w:div w:id="817498043">
                                                                          <w:marLeft w:val="0"/>
                                                                          <w:marRight w:val="0"/>
                                                                          <w:marTop w:val="0"/>
                                                                          <w:marBottom w:val="0"/>
                                                                          <w:divBdr>
                                                                            <w:top w:val="none" w:sz="0" w:space="0" w:color="auto"/>
                                                                            <w:left w:val="none" w:sz="0" w:space="0" w:color="auto"/>
                                                                            <w:bottom w:val="none" w:sz="0" w:space="0" w:color="auto"/>
                                                                            <w:right w:val="none" w:sz="0" w:space="0" w:color="auto"/>
                                                                          </w:divBdr>
                                                                          <w:divsChild>
                                                                            <w:div w:id="1578053843">
                                                                              <w:marLeft w:val="0"/>
                                                                              <w:marRight w:val="0"/>
                                                                              <w:marTop w:val="0"/>
                                                                              <w:marBottom w:val="0"/>
                                                                              <w:divBdr>
                                                                                <w:top w:val="none" w:sz="0" w:space="0" w:color="auto"/>
                                                                                <w:left w:val="none" w:sz="0" w:space="0" w:color="auto"/>
                                                                                <w:bottom w:val="none" w:sz="0" w:space="0" w:color="auto"/>
                                                                                <w:right w:val="none" w:sz="0" w:space="0" w:color="auto"/>
                                                                              </w:divBdr>
                                                                              <w:divsChild>
                                                                                <w:div w:id="751121324">
                                                                                  <w:marLeft w:val="0"/>
                                                                                  <w:marRight w:val="0"/>
                                                                                  <w:marTop w:val="0"/>
                                                                                  <w:marBottom w:val="0"/>
                                                                                  <w:divBdr>
                                                                                    <w:top w:val="none" w:sz="0" w:space="0" w:color="auto"/>
                                                                                    <w:left w:val="none" w:sz="0" w:space="0" w:color="auto"/>
                                                                                    <w:bottom w:val="none" w:sz="0" w:space="0" w:color="auto"/>
                                                                                    <w:right w:val="none" w:sz="0" w:space="0" w:color="auto"/>
                                                                                  </w:divBdr>
                                                                                  <w:divsChild>
                                                                                    <w:div w:id="5117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cp:revision>
  <dcterms:created xsi:type="dcterms:W3CDTF">2026-06-29T04:28:00Z</dcterms:created>
  <dcterms:modified xsi:type="dcterms:W3CDTF">2026-06-29T04:30:00Z</dcterms:modified>
</cp:coreProperties>
</file>