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7430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Power BI Dataflows vs Import Mode</w:t>
      </w:r>
    </w:p>
    <w:p w14:paraId="245D2D7B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Why Use Dataflows When Import Mode Can Directly Load Data from SQL Server?</w:t>
      </w:r>
    </w:p>
    <w:p w14:paraId="25A68B92" w14:textId="77777777" w:rsidR="00FA18B5" w:rsidRPr="00FA18B5" w:rsidRDefault="00FA18B5" w:rsidP="00FA18B5">
      <w:r w:rsidRPr="00FA18B5">
        <w:t>At first glance, Power BI Import Mode appears sufficient because it can directly connect to a SQL database, import data, and store it in a dataset. However, Dataflows address different challenges related to data preparation, reusability, governance, and scalability.</w:t>
      </w:r>
    </w:p>
    <w:p w14:paraId="01452940" w14:textId="77777777" w:rsidR="00FA18B5" w:rsidRPr="00FA18B5" w:rsidRDefault="00FA18B5" w:rsidP="00FA18B5">
      <w:r w:rsidRPr="00FA18B5">
        <w:pict w14:anchorId="2A000974">
          <v:rect id="_x0000_i1103" style="width:0;height:1.5pt" o:hralign="center" o:hrstd="t" o:hr="t" fillcolor="#a0a0a0" stroked="f"/>
        </w:pict>
      </w:r>
    </w:p>
    <w:p w14:paraId="554C1B1F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Import Mode</w:t>
      </w:r>
    </w:p>
    <w:p w14:paraId="63B947CE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Architecture</w:t>
      </w:r>
    </w:p>
    <w:p w14:paraId="5604A372" w14:textId="77777777" w:rsidR="00FA18B5" w:rsidRPr="00FA18B5" w:rsidRDefault="00FA18B5" w:rsidP="00FA18B5">
      <w:r w:rsidRPr="00FA18B5">
        <w:t>SQL Server</w:t>
      </w:r>
      <w:r w:rsidRPr="00FA18B5">
        <w:br/>
        <w:t>↓</w:t>
      </w:r>
      <w:r w:rsidRPr="00FA18B5">
        <w:br/>
        <w:t>Power BI Dataset</w:t>
      </w:r>
      <w:r w:rsidRPr="00FA18B5">
        <w:br/>
        <w:t>↓</w:t>
      </w:r>
      <w:r w:rsidRPr="00FA18B5">
        <w:br/>
        <w:t>Reports</w:t>
      </w:r>
    </w:p>
    <w:p w14:paraId="0AFF1EB0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Characteristics</w:t>
      </w:r>
    </w:p>
    <w:p w14:paraId="78490A58" w14:textId="77777777" w:rsidR="00FA18B5" w:rsidRPr="00FA18B5" w:rsidRDefault="00FA18B5" w:rsidP="00FA18B5">
      <w:pPr>
        <w:numPr>
          <w:ilvl w:val="0"/>
          <w:numId w:val="1"/>
        </w:numPr>
      </w:pPr>
      <w:r w:rsidRPr="00FA18B5">
        <w:t>Data is loaded directly into a Power BI dataset.</w:t>
      </w:r>
    </w:p>
    <w:p w14:paraId="251ECBF4" w14:textId="77777777" w:rsidR="00FA18B5" w:rsidRPr="00FA18B5" w:rsidRDefault="00FA18B5" w:rsidP="00FA18B5">
      <w:pPr>
        <w:numPr>
          <w:ilvl w:val="0"/>
          <w:numId w:val="1"/>
        </w:numPr>
      </w:pPr>
      <w:r w:rsidRPr="00FA18B5">
        <w:t>Data transformations are defined within the dataset using Power Query.</w:t>
      </w:r>
    </w:p>
    <w:p w14:paraId="29831E64" w14:textId="77777777" w:rsidR="00FA18B5" w:rsidRPr="00FA18B5" w:rsidRDefault="00FA18B5" w:rsidP="00FA18B5">
      <w:pPr>
        <w:numPr>
          <w:ilvl w:val="0"/>
          <w:numId w:val="1"/>
        </w:numPr>
      </w:pPr>
      <w:r w:rsidRPr="00FA18B5">
        <w:t>Each dataset maintains its own transformation logic.</w:t>
      </w:r>
    </w:p>
    <w:p w14:paraId="2631B87F" w14:textId="77777777" w:rsidR="00FA18B5" w:rsidRPr="00FA18B5" w:rsidRDefault="00FA18B5" w:rsidP="00FA18B5">
      <w:pPr>
        <w:numPr>
          <w:ilvl w:val="0"/>
          <w:numId w:val="1"/>
        </w:numPr>
      </w:pPr>
      <w:r w:rsidRPr="00FA18B5">
        <w:t>Best suited for a small number of reports and datasets.</w:t>
      </w:r>
    </w:p>
    <w:p w14:paraId="5C7FB5A1" w14:textId="77777777" w:rsidR="00FA18B5" w:rsidRPr="00FA18B5" w:rsidRDefault="00FA18B5" w:rsidP="00FA18B5">
      <w:pPr>
        <w:numPr>
          <w:ilvl w:val="0"/>
          <w:numId w:val="1"/>
        </w:numPr>
      </w:pPr>
      <w:r w:rsidRPr="00FA18B5">
        <w:t>Easy to implement and manage for simple reporting scenarios.</w:t>
      </w:r>
    </w:p>
    <w:p w14:paraId="2A67C4FF" w14:textId="77777777" w:rsidR="00FA18B5" w:rsidRPr="00FA18B5" w:rsidRDefault="00FA18B5" w:rsidP="00FA18B5">
      <w:r w:rsidRPr="00FA18B5">
        <w:pict w14:anchorId="5E776D7F">
          <v:rect id="_x0000_i1104" style="width:0;height:1.5pt" o:hralign="center" o:hrstd="t" o:hr="t" fillcolor="#a0a0a0" stroked="f"/>
        </w:pict>
      </w:r>
    </w:p>
    <w:p w14:paraId="69FD2681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Dataflows</w:t>
      </w:r>
    </w:p>
    <w:p w14:paraId="2FBB01B9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Architecture</w:t>
      </w:r>
    </w:p>
    <w:p w14:paraId="343DEE66" w14:textId="77777777" w:rsidR="00FA18B5" w:rsidRPr="00FA18B5" w:rsidRDefault="00FA18B5" w:rsidP="00FA18B5">
      <w:r w:rsidRPr="00FA18B5">
        <w:t>SQL Server</w:t>
      </w:r>
      <w:r w:rsidRPr="00FA18B5">
        <w:br/>
        <w:t>↓</w:t>
      </w:r>
      <w:r w:rsidRPr="00FA18B5">
        <w:br/>
        <w:t>Power BI Dataflow</w:t>
      </w:r>
      <w:r w:rsidRPr="00FA18B5">
        <w:br/>
        <w:t>↓</w:t>
      </w:r>
      <w:r w:rsidRPr="00FA18B5">
        <w:br/>
        <w:t>Reusable Cleaned Data</w:t>
      </w:r>
      <w:r w:rsidRPr="00FA18B5">
        <w:br/>
        <w:t>↓</w:t>
      </w:r>
      <w:r w:rsidRPr="00FA18B5">
        <w:br/>
        <w:t>Multiple Datasets</w:t>
      </w:r>
      <w:r w:rsidRPr="00FA18B5">
        <w:br/>
        <w:t>↓</w:t>
      </w:r>
      <w:r w:rsidRPr="00FA18B5">
        <w:br/>
        <w:t>Multiple Reports</w:t>
      </w:r>
    </w:p>
    <w:p w14:paraId="46EF90E0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Characteristics</w:t>
      </w:r>
    </w:p>
    <w:p w14:paraId="6F95C8B3" w14:textId="77777777" w:rsidR="00FA18B5" w:rsidRPr="00FA18B5" w:rsidRDefault="00FA18B5" w:rsidP="00FA18B5">
      <w:pPr>
        <w:numPr>
          <w:ilvl w:val="0"/>
          <w:numId w:val="2"/>
        </w:numPr>
      </w:pPr>
      <w:r w:rsidRPr="00FA18B5">
        <w:lastRenderedPageBreak/>
        <w:t>Data is extracted and transformed once.</w:t>
      </w:r>
    </w:p>
    <w:p w14:paraId="6041675F" w14:textId="77777777" w:rsidR="00FA18B5" w:rsidRPr="00FA18B5" w:rsidRDefault="00FA18B5" w:rsidP="00FA18B5">
      <w:pPr>
        <w:numPr>
          <w:ilvl w:val="0"/>
          <w:numId w:val="2"/>
        </w:numPr>
      </w:pPr>
      <w:r w:rsidRPr="00FA18B5">
        <w:t>Cleaned and standardized data is stored centrally.</w:t>
      </w:r>
    </w:p>
    <w:p w14:paraId="48279A87" w14:textId="77777777" w:rsidR="00FA18B5" w:rsidRPr="00FA18B5" w:rsidRDefault="00FA18B5" w:rsidP="00FA18B5">
      <w:pPr>
        <w:numPr>
          <w:ilvl w:val="0"/>
          <w:numId w:val="2"/>
        </w:numPr>
      </w:pPr>
      <w:r w:rsidRPr="00FA18B5">
        <w:t>Multiple datasets and reports can reuse the same prepared data.</w:t>
      </w:r>
    </w:p>
    <w:p w14:paraId="325FFFEA" w14:textId="77777777" w:rsidR="00FA18B5" w:rsidRPr="00FA18B5" w:rsidRDefault="00FA18B5" w:rsidP="00FA18B5">
      <w:pPr>
        <w:numPr>
          <w:ilvl w:val="0"/>
          <w:numId w:val="2"/>
        </w:numPr>
      </w:pPr>
      <w:r w:rsidRPr="00FA18B5">
        <w:t>Promotes consistency across the organization.</w:t>
      </w:r>
    </w:p>
    <w:p w14:paraId="27E989CD" w14:textId="77777777" w:rsidR="00FA18B5" w:rsidRPr="00FA18B5" w:rsidRDefault="00FA18B5" w:rsidP="00FA18B5">
      <w:r w:rsidRPr="00FA18B5">
        <w:pict w14:anchorId="26B0907B">
          <v:rect id="_x0000_i1105" style="width:0;height:1.5pt" o:hralign="center" o:hrstd="t" o:hr="t" fillcolor="#a0a0a0" stroked="f"/>
        </w:pict>
      </w:r>
    </w:p>
    <w:p w14:paraId="4558567D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Benefits of Using Dataflows</w:t>
      </w:r>
    </w:p>
    <w:p w14:paraId="68FACB28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1. Reusability</w:t>
      </w:r>
    </w:p>
    <w:p w14:paraId="78509DE3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Without Dataflows</w:t>
      </w:r>
    </w:p>
    <w:p w14:paraId="47C5FDEF" w14:textId="77777777" w:rsidR="00FA18B5" w:rsidRPr="00FA18B5" w:rsidRDefault="00FA18B5" w:rsidP="00FA18B5">
      <w:r w:rsidRPr="00FA18B5">
        <w:t>Dataset A → Reads Customer Table</w:t>
      </w:r>
    </w:p>
    <w:p w14:paraId="11AB8608" w14:textId="77777777" w:rsidR="00FA18B5" w:rsidRPr="00FA18B5" w:rsidRDefault="00FA18B5" w:rsidP="00FA18B5">
      <w:r w:rsidRPr="00FA18B5">
        <w:t>Dataset B → Reads Customer Table</w:t>
      </w:r>
    </w:p>
    <w:p w14:paraId="7C4189F7" w14:textId="77777777" w:rsidR="00FA18B5" w:rsidRPr="00FA18B5" w:rsidRDefault="00FA18B5" w:rsidP="00FA18B5">
      <w:r w:rsidRPr="00FA18B5">
        <w:t>Dataset C → Reads Customer Table</w:t>
      </w:r>
    </w:p>
    <w:p w14:paraId="7956B73F" w14:textId="77777777" w:rsidR="00FA18B5" w:rsidRPr="00FA18B5" w:rsidRDefault="00FA18B5" w:rsidP="00FA18B5">
      <w:r w:rsidRPr="00FA18B5">
        <w:t>Each dataset:</w:t>
      </w:r>
    </w:p>
    <w:p w14:paraId="0EC0E918" w14:textId="77777777" w:rsidR="00FA18B5" w:rsidRPr="00FA18B5" w:rsidRDefault="00FA18B5" w:rsidP="00FA18B5">
      <w:pPr>
        <w:numPr>
          <w:ilvl w:val="0"/>
          <w:numId w:val="3"/>
        </w:numPr>
      </w:pPr>
      <w:r w:rsidRPr="00FA18B5">
        <w:t>Connects to SQL Server</w:t>
      </w:r>
    </w:p>
    <w:p w14:paraId="19BB0547" w14:textId="77777777" w:rsidR="00FA18B5" w:rsidRPr="00FA18B5" w:rsidRDefault="00FA18B5" w:rsidP="00FA18B5">
      <w:pPr>
        <w:numPr>
          <w:ilvl w:val="0"/>
          <w:numId w:val="3"/>
        </w:numPr>
      </w:pPr>
      <w:r w:rsidRPr="00FA18B5">
        <w:t>Applies the same transformations</w:t>
      </w:r>
    </w:p>
    <w:p w14:paraId="36C63A2D" w14:textId="77777777" w:rsidR="00FA18B5" w:rsidRPr="00FA18B5" w:rsidRDefault="00FA18B5" w:rsidP="00FA18B5">
      <w:pPr>
        <w:numPr>
          <w:ilvl w:val="0"/>
          <w:numId w:val="3"/>
        </w:numPr>
      </w:pPr>
      <w:r w:rsidRPr="00FA18B5">
        <w:t>Refreshes independently</w:t>
      </w:r>
    </w:p>
    <w:p w14:paraId="6DB2B1D4" w14:textId="77777777" w:rsidR="00FA18B5" w:rsidRPr="00FA18B5" w:rsidRDefault="00FA18B5" w:rsidP="00FA18B5">
      <w:r w:rsidRPr="00FA18B5">
        <w:t>This results in duplicated effort and maintenance.</w:t>
      </w:r>
    </w:p>
    <w:p w14:paraId="7B5CF7EA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With Dataflows</w:t>
      </w:r>
    </w:p>
    <w:p w14:paraId="389FCD69" w14:textId="77777777" w:rsidR="00FA18B5" w:rsidRPr="00FA18B5" w:rsidRDefault="00FA18B5" w:rsidP="00FA18B5">
      <w:r w:rsidRPr="00FA18B5">
        <w:t>SQL Server</w:t>
      </w:r>
      <w:r w:rsidRPr="00FA18B5">
        <w:br/>
        <w:t>↓</w:t>
      </w:r>
      <w:r w:rsidRPr="00FA18B5">
        <w:br/>
        <w:t>Customer Dataflow</w:t>
      </w:r>
      <w:r w:rsidRPr="00FA18B5">
        <w:br/>
        <w:t>↓</w:t>
      </w:r>
      <w:r w:rsidRPr="00FA18B5">
        <w:br/>
        <w:t>Dataset A</w:t>
      </w:r>
      <w:r w:rsidRPr="00FA18B5">
        <w:br/>
        <w:t>Dataset B</w:t>
      </w:r>
      <w:r w:rsidRPr="00FA18B5">
        <w:br/>
        <w:t>Dataset C</w:t>
      </w:r>
    </w:p>
    <w:p w14:paraId="6598034B" w14:textId="77777777" w:rsidR="00FA18B5" w:rsidRPr="00FA18B5" w:rsidRDefault="00FA18B5" w:rsidP="00FA18B5">
      <w:r w:rsidRPr="00FA18B5">
        <w:t>Transformations are performed once and reused by multiple datasets.</w:t>
      </w:r>
    </w:p>
    <w:p w14:paraId="13C33F66" w14:textId="77777777" w:rsidR="00FA18B5" w:rsidRPr="00FA18B5" w:rsidRDefault="00FA18B5" w:rsidP="00FA18B5">
      <w:r w:rsidRPr="00FA18B5">
        <w:pict w14:anchorId="5EA39560">
          <v:rect id="_x0000_i1106" style="width:0;height:1.5pt" o:hralign="center" o:hrstd="t" o:hr="t" fillcolor="#a0a0a0" stroked="f"/>
        </w:pict>
      </w:r>
    </w:p>
    <w:p w14:paraId="4463D5CA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2. Reduced Load on SQL Server</w:t>
      </w:r>
    </w:p>
    <w:p w14:paraId="450D86E4" w14:textId="77777777" w:rsidR="00FA18B5" w:rsidRPr="00FA18B5" w:rsidRDefault="00FA18B5" w:rsidP="00FA18B5">
      <w:r w:rsidRPr="00FA18B5">
        <w:t>Consider an environment with:</w:t>
      </w:r>
    </w:p>
    <w:p w14:paraId="32FCB0DF" w14:textId="77777777" w:rsidR="00FA18B5" w:rsidRPr="00FA18B5" w:rsidRDefault="00FA18B5" w:rsidP="00FA18B5">
      <w:pPr>
        <w:numPr>
          <w:ilvl w:val="0"/>
          <w:numId w:val="4"/>
        </w:numPr>
      </w:pPr>
      <w:r w:rsidRPr="00FA18B5">
        <w:t>20 Power BI reports</w:t>
      </w:r>
    </w:p>
    <w:p w14:paraId="231A1EE6" w14:textId="77777777" w:rsidR="00FA18B5" w:rsidRPr="00FA18B5" w:rsidRDefault="00FA18B5" w:rsidP="00FA18B5">
      <w:pPr>
        <w:numPr>
          <w:ilvl w:val="0"/>
          <w:numId w:val="4"/>
        </w:numPr>
      </w:pPr>
      <w:r w:rsidRPr="00FA18B5">
        <w:t>Hourly refresh schedules</w:t>
      </w:r>
    </w:p>
    <w:p w14:paraId="3C2026C3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lastRenderedPageBreak/>
        <w:t>Without Dataflows</w:t>
      </w:r>
    </w:p>
    <w:p w14:paraId="387BCC13" w14:textId="77777777" w:rsidR="00FA18B5" w:rsidRPr="00FA18B5" w:rsidRDefault="00FA18B5" w:rsidP="00FA18B5">
      <w:r w:rsidRPr="00FA18B5">
        <w:t>20 Datasets</w:t>
      </w:r>
      <w:r w:rsidRPr="00FA18B5">
        <w:br/>
        <w:t>↓</w:t>
      </w:r>
      <w:r w:rsidRPr="00FA18B5">
        <w:br/>
        <w:t>20 SQL Queries</w:t>
      </w:r>
    </w:p>
    <w:p w14:paraId="0050C874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With Dataflows</w:t>
      </w:r>
    </w:p>
    <w:p w14:paraId="3626AB8F" w14:textId="77777777" w:rsidR="00FA18B5" w:rsidRPr="00FA18B5" w:rsidRDefault="00FA18B5" w:rsidP="00FA18B5">
      <w:r w:rsidRPr="00FA18B5">
        <w:t>1 Dataflow Refresh</w:t>
      </w:r>
      <w:r w:rsidRPr="00FA18B5">
        <w:br/>
        <w:t>↓</w:t>
      </w:r>
      <w:r w:rsidRPr="00FA18B5">
        <w:br/>
        <w:t>20 Datasets Consume Prepared Data</w:t>
      </w:r>
    </w:p>
    <w:p w14:paraId="0490673E" w14:textId="77777777" w:rsidR="00FA18B5" w:rsidRPr="00FA18B5" w:rsidRDefault="00FA18B5" w:rsidP="00FA18B5">
      <w:r w:rsidRPr="00FA18B5">
        <w:t>Benefits:</w:t>
      </w:r>
    </w:p>
    <w:p w14:paraId="32D572AB" w14:textId="77777777" w:rsidR="00FA18B5" w:rsidRPr="00FA18B5" w:rsidRDefault="00FA18B5" w:rsidP="00FA18B5">
      <w:pPr>
        <w:numPr>
          <w:ilvl w:val="0"/>
          <w:numId w:val="5"/>
        </w:numPr>
      </w:pPr>
      <w:r w:rsidRPr="00FA18B5">
        <w:t>Reduced SQL Server workload</w:t>
      </w:r>
    </w:p>
    <w:p w14:paraId="419CC5FD" w14:textId="77777777" w:rsidR="00FA18B5" w:rsidRPr="00FA18B5" w:rsidRDefault="00FA18B5" w:rsidP="00FA18B5">
      <w:pPr>
        <w:numPr>
          <w:ilvl w:val="0"/>
          <w:numId w:val="5"/>
        </w:numPr>
      </w:pPr>
      <w:r w:rsidRPr="00FA18B5">
        <w:t>Improved source system performance</w:t>
      </w:r>
    </w:p>
    <w:p w14:paraId="366459C5" w14:textId="77777777" w:rsidR="00FA18B5" w:rsidRPr="00FA18B5" w:rsidRDefault="00FA18B5" w:rsidP="00FA18B5">
      <w:pPr>
        <w:numPr>
          <w:ilvl w:val="0"/>
          <w:numId w:val="5"/>
        </w:numPr>
      </w:pPr>
      <w:r w:rsidRPr="00FA18B5">
        <w:t>Reduced refresh contention</w:t>
      </w:r>
    </w:p>
    <w:p w14:paraId="42D4B2C2" w14:textId="77777777" w:rsidR="00FA18B5" w:rsidRPr="00FA18B5" w:rsidRDefault="00FA18B5" w:rsidP="00FA18B5">
      <w:r w:rsidRPr="00FA18B5">
        <w:pict w14:anchorId="44A663C9">
          <v:rect id="_x0000_i1107" style="width:0;height:1.5pt" o:hralign="center" o:hrstd="t" o:hr="t" fillcolor="#a0a0a0" stroked="f"/>
        </w:pict>
      </w:r>
    </w:p>
    <w:p w14:paraId="74DA8E4C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3. Centralized Data Preparation</w:t>
      </w:r>
    </w:p>
    <w:p w14:paraId="7F91E0EF" w14:textId="77777777" w:rsidR="00FA18B5" w:rsidRPr="00FA18B5" w:rsidRDefault="00FA18B5" w:rsidP="00FA18B5">
      <w:r w:rsidRPr="00FA18B5">
        <w:t>Business logic is often shared across multiple reports.</w:t>
      </w:r>
    </w:p>
    <w:p w14:paraId="1A6F1D40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Example</w:t>
      </w:r>
    </w:p>
    <w:p w14:paraId="33C1CD6F" w14:textId="77777777" w:rsidR="00FA18B5" w:rsidRPr="00FA18B5" w:rsidRDefault="00FA18B5" w:rsidP="00FA18B5">
      <w:r w:rsidRPr="00FA18B5">
        <w:t>Customer Status Codes:</w:t>
      </w:r>
    </w:p>
    <w:p w14:paraId="2CF2E31B" w14:textId="77777777" w:rsidR="00FA18B5" w:rsidRPr="00FA18B5" w:rsidRDefault="00FA18B5" w:rsidP="00FA18B5">
      <w:r w:rsidRPr="00FA18B5">
        <w:t>A → Active</w:t>
      </w:r>
    </w:p>
    <w:p w14:paraId="7CFF5D18" w14:textId="77777777" w:rsidR="00FA18B5" w:rsidRPr="00FA18B5" w:rsidRDefault="00FA18B5" w:rsidP="00FA18B5">
      <w:r w:rsidRPr="00FA18B5">
        <w:t>I → Inactive</w:t>
      </w:r>
    </w:p>
    <w:p w14:paraId="6BA35D33" w14:textId="77777777" w:rsidR="00FA18B5" w:rsidRPr="00FA18B5" w:rsidRDefault="00FA18B5" w:rsidP="00FA18B5">
      <w:r w:rsidRPr="00FA18B5">
        <w:t>Without Dataflows, every dataset must implement the same transformation logic.</w:t>
      </w:r>
    </w:p>
    <w:p w14:paraId="753B548D" w14:textId="77777777" w:rsidR="00FA18B5" w:rsidRPr="00FA18B5" w:rsidRDefault="00FA18B5" w:rsidP="00FA18B5">
      <w:r w:rsidRPr="00FA18B5">
        <w:t>With Dataflows:</w:t>
      </w:r>
    </w:p>
    <w:p w14:paraId="00279C23" w14:textId="77777777" w:rsidR="00FA18B5" w:rsidRPr="00FA18B5" w:rsidRDefault="00FA18B5" w:rsidP="00FA18B5">
      <w:pPr>
        <w:numPr>
          <w:ilvl w:val="0"/>
          <w:numId w:val="6"/>
        </w:numPr>
      </w:pPr>
      <w:r w:rsidRPr="00FA18B5">
        <w:t>Logic is defined once.</w:t>
      </w:r>
    </w:p>
    <w:p w14:paraId="0A9DA862" w14:textId="77777777" w:rsidR="00FA18B5" w:rsidRPr="00FA18B5" w:rsidRDefault="00FA18B5" w:rsidP="00FA18B5">
      <w:pPr>
        <w:numPr>
          <w:ilvl w:val="0"/>
          <w:numId w:val="6"/>
        </w:numPr>
      </w:pPr>
      <w:r w:rsidRPr="00FA18B5">
        <w:t>All datasets consume the same standardized result.</w:t>
      </w:r>
    </w:p>
    <w:p w14:paraId="5D517DE2" w14:textId="77777777" w:rsidR="00FA18B5" w:rsidRPr="00FA18B5" w:rsidRDefault="00FA18B5" w:rsidP="00FA18B5">
      <w:pPr>
        <w:numPr>
          <w:ilvl w:val="0"/>
          <w:numId w:val="6"/>
        </w:numPr>
      </w:pPr>
      <w:r w:rsidRPr="00FA18B5">
        <w:t>Consistency is maintained across reports.</w:t>
      </w:r>
    </w:p>
    <w:p w14:paraId="1A573DDB" w14:textId="77777777" w:rsidR="00FA18B5" w:rsidRPr="00FA18B5" w:rsidRDefault="00FA18B5" w:rsidP="00FA18B5">
      <w:r w:rsidRPr="00FA18B5">
        <w:pict w14:anchorId="3E4EDCAD">
          <v:rect id="_x0000_i1108" style="width:0;height:1.5pt" o:hralign="center" o:hrstd="t" o:hr="t" fillcolor="#a0a0a0" stroked="f"/>
        </w:pict>
      </w:r>
    </w:p>
    <w:p w14:paraId="1FECC14B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4. Self-Service Analytics</w:t>
      </w:r>
    </w:p>
    <w:p w14:paraId="58C01FB4" w14:textId="77777777" w:rsidR="00FA18B5" w:rsidRPr="00FA18B5" w:rsidRDefault="00FA18B5" w:rsidP="00FA18B5">
      <w:r w:rsidRPr="00FA18B5">
        <w:t>Dataflows enable separation of responsibilities.</w:t>
      </w:r>
    </w:p>
    <w:p w14:paraId="5D8D24D7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Process</w:t>
      </w:r>
    </w:p>
    <w:p w14:paraId="0ACB2DE4" w14:textId="77777777" w:rsidR="00FA18B5" w:rsidRPr="00FA18B5" w:rsidRDefault="00FA18B5" w:rsidP="00FA18B5">
      <w:r w:rsidRPr="00FA18B5">
        <w:lastRenderedPageBreak/>
        <w:t>Data Engineer</w:t>
      </w:r>
      <w:r w:rsidRPr="00FA18B5">
        <w:br/>
        <w:t>↓</w:t>
      </w:r>
      <w:r w:rsidRPr="00FA18B5">
        <w:br/>
        <w:t>Dataflow</w:t>
      </w:r>
      <w:r w:rsidRPr="00FA18B5">
        <w:br/>
        <w:t>↓</w:t>
      </w:r>
      <w:r w:rsidRPr="00FA18B5">
        <w:br/>
        <w:t>Business Analysts</w:t>
      </w:r>
      <w:r w:rsidRPr="00FA18B5">
        <w:br/>
        <w:t>↓</w:t>
      </w:r>
      <w:r w:rsidRPr="00FA18B5">
        <w:br/>
        <w:t>Reports and Dashboards</w:t>
      </w:r>
    </w:p>
    <w:p w14:paraId="2FAC38E1" w14:textId="77777777" w:rsidR="00FA18B5" w:rsidRPr="00FA18B5" w:rsidRDefault="00FA18B5" w:rsidP="00FA18B5">
      <w:r w:rsidRPr="00FA18B5">
        <w:t>Benefits:</w:t>
      </w:r>
    </w:p>
    <w:p w14:paraId="7D0EDA4A" w14:textId="77777777" w:rsidR="00FA18B5" w:rsidRPr="00FA18B5" w:rsidRDefault="00FA18B5" w:rsidP="00FA18B5">
      <w:pPr>
        <w:numPr>
          <w:ilvl w:val="0"/>
          <w:numId w:val="7"/>
        </w:numPr>
      </w:pPr>
      <w:r w:rsidRPr="00FA18B5">
        <w:t>Better governance</w:t>
      </w:r>
    </w:p>
    <w:p w14:paraId="3DD93ED2" w14:textId="77777777" w:rsidR="00FA18B5" w:rsidRPr="00FA18B5" w:rsidRDefault="00FA18B5" w:rsidP="00FA18B5">
      <w:pPr>
        <w:numPr>
          <w:ilvl w:val="0"/>
          <w:numId w:val="7"/>
        </w:numPr>
      </w:pPr>
      <w:r w:rsidRPr="00FA18B5">
        <w:t>Easier report development</w:t>
      </w:r>
    </w:p>
    <w:p w14:paraId="524BD488" w14:textId="77777777" w:rsidR="00FA18B5" w:rsidRPr="00FA18B5" w:rsidRDefault="00FA18B5" w:rsidP="00FA18B5">
      <w:pPr>
        <w:numPr>
          <w:ilvl w:val="0"/>
          <w:numId w:val="7"/>
        </w:numPr>
      </w:pPr>
      <w:r w:rsidRPr="00FA18B5">
        <w:t>Reduced dependency on IT teams</w:t>
      </w:r>
    </w:p>
    <w:p w14:paraId="422541DE" w14:textId="77777777" w:rsidR="00FA18B5" w:rsidRPr="00FA18B5" w:rsidRDefault="00FA18B5" w:rsidP="00FA18B5">
      <w:r w:rsidRPr="00FA18B5">
        <w:pict w14:anchorId="7274BDB3">
          <v:rect id="_x0000_i1109" style="width:0;height:1.5pt" o:hralign="center" o:hrstd="t" o:hr="t" fillcolor="#a0a0a0" stroked="f"/>
        </w:pict>
      </w:r>
    </w:p>
    <w:p w14:paraId="2A5CC109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5. Incremental Refresh at the Data Preparation Layer</w:t>
      </w:r>
    </w:p>
    <w:p w14:paraId="43663283" w14:textId="77777777" w:rsidR="00FA18B5" w:rsidRPr="00FA18B5" w:rsidRDefault="00FA18B5" w:rsidP="00FA18B5">
      <w:r w:rsidRPr="00FA18B5">
        <w:t>For very large tables, such as:</w:t>
      </w:r>
    </w:p>
    <w:p w14:paraId="42ACA6ED" w14:textId="77777777" w:rsidR="00FA18B5" w:rsidRPr="00FA18B5" w:rsidRDefault="00FA18B5" w:rsidP="00FA18B5">
      <w:r w:rsidRPr="00FA18B5">
        <w:t>Sales Table</w:t>
      </w:r>
      <w:r w:rsidRPr="00FA18B5">
        <w:br/>
        <w:t>100 Million Rows</w:t>
      </w:r>
    </w:p>
    <w:p w14:paraId="748CBC0B" w14:textId="77777777" w:rsidR="00FA18B5" w:rsidRPr="00FA18B5" w:rsidRDefault="00FA18B5" w:rsidP="00FA18B5">
      <w:r w:rsidRPr="00FA18B5">
        <w:t>Dataflows can process data incrementally before it reaches datasets.</w:t>
      </w:r>
    </w:p>
    <w:p w14:paraId="5616EC0E" w14:textId="77777777" w:rsidR="00FA18B5" w:rsidRPr="00FA18B5" w:rsidRDefault="00FA18B5" w:rsidP="00FA18B5">
      <w:r w:rsidRPr="00FA18B5">
        <w:t>Benefits:</w:t>
      </w:r>
    </w:p>
    <w:p w14:paraId="486AAAE1" w14:textId="77777777" w:rsidR="00FA18B5" w:rsidRPr="00FA18B5" w:rsidRDefault="00FA18B5" w:rsidP="00FA18B5">
      <w:pPr>
        <w:numPr>
          <w:ilvl w:val="0"/>
          <w:numId w:val="8"/>
        </w:numPr>
      </w:pPr>
      <w:r w:rsidRPr="00FA18B5">
        <w:t>Faster refresh times</w:t>
      </w:r>
    </w:p>
    <w:p w14:paraId="3F2A52C1" w14:textId="77777777" w:rsidR="00FA18B5" w:rsidRPr="00FA18B5" w:rsidRDefault="00FA18B5" w:rsidP="00FA18B5">
      <w:pPr>
        <w:numPr>
          <w:ilvl w:val="0"/>
          <w:numId w:val="8"/>
        </w:numPr>
      </w:pPr>
      <w:r w:rsidRPr="00FA18B5">
        <w:t>Reduced processing requirements</w:t>
      </w:r>
    </w:p>
    <w:p w14:paraId="55B587DC" w14:textId="77777777" w:rsidR="00FA18B5" w:rsidRPr="00FA18B5" w:rsidRDefault="00FA18B5" w:rsidP="00FA18B5">
      <w:pPr>
        <w:numPr>
          <w:ilvl w:val="0"/>
          <w:numId w:val="8"/>
        </w:numPr>
      </w:pPr>
      <w:r w:rsidRPr="00FA18B5">
        <w:t>Better scalability</w:t>
      </w:r>
    </w:p>
    <w:p w14:paraId="3029E348" w14:textId="77777777" w:rsidR="00FA18B5" w:rsidRPr="00FA18B5" w:rsidRDefault="00FA18B5" w:rsidP="00FA18B5">
      <w:r w:rsidRPr="00FA18B5">
        <w:pict w14:anchorId="039E689A">
          <v:rect id="_x0000_i1110" style="width:0;height:1.5pt" o:hralign="center" o:hrstd="t" o:hr="t" fillcolor="#a0a0a0" stroked="f"/>
        </w:pict>
      </w:r>
    </w:p>
    <w:p w14:paraId="52010B42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6. Data Lake Integration</w:t>
      </w:r>
    </w:p>
    <w:p w14:paraId="0D19D578" w14:textId="77777777" w:rsidR="00FA18B5" w:rsidRPr="00FA18B5" w:rsidRDefault="00FA18B5" w:rsidP="00FA18B5">
      <w:r w:rsidRPr="00FA18B5">
        <w:t>In Power BI Premium and Microsoft Fabric environments, Dataflows can store data in a centralized data lake.</w:t>
      </w:r>
    </w:p>
    <w:p w14:paraId="331F250D" w14:textId="77777777" w:rsidR="00FA18B5" w:rsidRPr="00FA18B5" w:rsidRDefault="00FA18B5" w:rsidP="00FA18B5">
      <w:r w:rsidRPr="00FA18B5">
        <w:t>Benefits:</w:t>
      </w:r>
    </w:p>
    <w:p w14:paraId="4CDD3000" w14:textId="77777777" w:rsidR="00FA18B5" w:rsidRPr="00FA18B5" w:rsidRDefault="00FA18B5" w:rsidP="00FA18B5">
      <w:pPr>
        <w:numPr>
          <w:ilvl w:val="0"/>
          <w:numId w:val="9"/>
        </w:numPr>
      </w:pPr>
      <w:r w:rsidRPr="00FA18B5">
        <w:t>Data can be reused by multiple analytical tools.</w:t>
      </w:r>
    </w:p>
    <w:p w14:paraId="5C874664" w14:textId="77777777" w:rsidR="00FA18B5" w:rsidRPr="00FA18B5" w:rsidRDefault="00FA18B5" w:rsidP="00FA18B5">
      <w:pPr>
        <w:numPr>
          <w:ilvl w:val="0"/>
          <w:numId w:val="9"/>
        </w:numPr>
      </w:pPr>
      <w:r w:rsidRPr="00FA18B5">
        <w:t>Supports advanced analytics and data science workloads.</w:t>
      </w:r>
    </w:p>
    <w:p w14:paraId="4CA454BA" w14:textId="77777777" w:rsidR="00FA18B5" w:rsidRPr="00FA18B5" w:rsidRDefault="00FA18B5" w:rsidP="00FA18B5">
      <w:pPr>
        <w:numPr>
          <w:ilvl w:val="0"/>
          <w:numId w:val="9"/>
        </w:numPr>
      </w:pPr>
      <w:r w:rsidRPr="00FA18B5">
        <w:t>Provides a common enterprise data layer.</w:t>
      </w:r>
    </w:p>
    <w:p w14:paraId="57533AB6" w14:textId="77777777" w:rsidR="00FA18B5" w:rsidRPr="00FA18B5" w:rsidRDefault="00FA18B5" w:rsidP="00FA18B5">
      <w:r w:rsidRPr="00FA18B5">
        <w:pict w14:anchorId="6F1F9710">
          <v:rect id="_x0000_i1111" style="width:0;height:1.5pt" o:hralign="center" o:hrstd="t" o:hr="t" fillcolor="#a0a0a0" stroked="f"/>
        </w:pict>
      </w:r>
    </w:p>
    <w:p w14:paraId="2F003B79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lastRenderedPageBreak/>
        <w:t>When Import Mode Is Sufficient</w:t>
      </w:r>
    </w:p>
    <w:p w14:paraId="36F66541" w14:textId="77777777" w:rsidR="00FA18B5" w:rsidRPr="00FA18B5" w:rsidRDefault="00FA18B5" w:rsidP="00FA18B5">
      <w:r w:rsidRPr="00FA18B5">
        <w:t>Import Mode is usually enough when:</w:t>
      </w:r>
    </w:p>
    <w:p w14:paraId="25972F5A" w14:textId="77777777" w:rsidR="00FA18B5" w:rsidRPr="00FA18B5" w:rsidRDefault="00FA18B5" w:rsidP="00FA18B5">
      <w:pPr>
        <w:numPr>
          <w:ilvl w:val="0"/>
          <w:numId w:val="10"/>
        </w:numPr>
      </w:pPr>
      <w:r w:rsidRPr="00FA18B5">
        <w:t>Dataset size is small or medium.</w:t>
      </w:r>
    </w:p>
    <w:p w14:paraId="34006723" w14:textId="77777777" w:rsidR="00FA18B5" w:rsidRPr="00FA18B5" w:rsidRDefault="00FA18B5" w:rsidP="00FA18B5">
      <w:pPr>
        <w:numPr>
          <w:ilvl w:val="0"/>
          <w:numId w:val="10"/>
        </w:numPr>
      </w:pPr>
      <w:r w:rsidRPr="00FA18B5">
        <w:t>Only one or two reports are involved.</w:t>
      </w:r>
    </w:p>
    <w:p w14:paraId="0E818295" w14:textId="77777777" w:rsidR="00FA18B5" w:rsidRPr="00FA18B5" w:rsidRDefault="00FA18B5" w:rsidP="00FA18B5">
      <w:pPr>
        <w:numPr>
          <w:ilvl w:val="0"/>
          <w:numId w:val="10"/>
        </w:numPr>
      </w:pPr>
      <w:r w:rsidRPr="00FA18B5">
        <w:t>Transformation logic is simple.</w:t>
      </w:r>
    </w:p>
    <w:p w14:paraId="197B51F1" w14:textId="77777777" w:rsidR="00FA18B5" w:rsidRPr="00FA18B5" w:rsidRDefault="00FA18B5" w:rsidP="00FA18B5">
      <w:pPr>
        <w:numPr>
          <w:ilvl w:val="0"/>
          <w:numId w:val="10"/>
        </w:numPr>
      </w:pPr>
      <w:r w:rsidRPr="00FA18B5">
        <w:t>Data reuse is not required.</w:t>
      </w:r>
    </w:p>
    <w:p w14:paraId="2B034CCA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Example</w:t>
      </w:r>
    </w:p>
    <w:p w14:paraId="38A5AABD" w14:textId="77777777" w:rsidR="00FA18B5" w:rsidRPr="00FA18B5" w:rsidRDefault="00FA18B5" w:rsidP="00FA18B5">
      <w:r w:rsidRPr="00FA18B5">
        <w:t>SQL Server</w:t>
      </w:r>
      <w:r w:rsidRPr="00FA18B5">
        <w:br/>
        <w:t>↓</w:t>
      </w:r>
      <w:r w:rsidRPr="00FA18B5">
        <w:br/>
        <w:t>Single Dataset</w:t>
      </w:r>
      <w:r w:rsidRPr="00FA18B5">
        <w:br/>
        <w:t>↓</w:t>
      </w:r>
      <w:r w:rsidRPr="00FA18B5">
        <w:br/>
        <w:t>Single Report</w:t>
      </w:r>
    </w:p>
    <w:p w14:paraId="4693E7D5" w14:textId="77777777" w:rsidR="00FA18B5" w:rsidRPr="00FA18B5" w:rsidRDefault="00FA18B5" w:rsidP="00FA18B5">
      <w:r w:rsidRPr="00FA18B5">
        <w:t>In this scenario, Dataflows may introduce unnecessary complexity.</w:t>
      </w:r>
    </w:p>
    <w:p w14:paraId="3331A1AF" w14:textId="77777777" w:rsidR="00FA18B5" w:rsidRPr="00FA18B5" w:rsidRDefault="00FA18B5" w:rsidP="00FA18B5">
      <w:r w:rsidRPr="00FA18B5">
        <w:pict w14:anchorId="29F326B7">
          <v:rect id="_x0000_i1112" style="width:0;height:1.5pt" o:hralign="center" o:hrstd="t" o:hr="t" fillcolor="#a0a0a0" stroked="f"/>
        </w:pict>
      </w:r>
    </w:p>
    <w:p w14:paraId="12147F1C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When Dataflows Add Significant Value</w:t>
      </w:r>
    </w:p>
    <w:p w14:paraId="375D020E" w14:textId="77777777" w:rsidR="00FA18B5" w:rsidRPr="00FA18B5" w:rsidRDefault="00FA18B5" w:rsidP="00FA18B5">
      <w:r w:rsidRPr="00FA18B5">
        <w:t>Use Dataflows when:</w:t>
      </w:r>
    </w:p>
    <w:p w14:paraId="0624A55C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Multiple reports use the same data.</w:t>
      </w:r>
    </w:p>
    <w:p w14:paraId="46E87ED5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Multiple datasets require identical transformations.</w:t>
      </w:r>
    </w:p>
    <w:p w14:paraId="605684FF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Business rules need to be centralized.</w:t>
      </w:r>
    </w:p>
    <w:p w14:paraId="72391FBF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SQL Server experiences heavy refresh workloads.</w:t>
      </w:r>
    </w:p>
    <w:p w14:paraId="1483DEEC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Self-service BI is required.</w:t>
      </w:r>
    </w:p>
    <w:p w14:paraId="220BB304" w14:textId="77777777" w:rsidR="00FA18B5" w:rsidRPr="00FA18B5" w:rsidRDefault="00FA18B5" w:rsidP="00FA18B5">
      <w:pPr>
        <w:numPr>
          <w:ilvl w:val="0"/>
          <w:numId w:val="11"/>
        </w:numPr>
      </w:pPr>
      <w:r w:rsidRPr="00FA18B5">
        <w:t>Enterprise governance and standardization are important.</w:t>
      </w:r>
    </w:p>
    <w:p w14:paraId="35DF6B88" w14:textId="77777777" w:rsidR="00FA18B5" w:rsidRPr="00FA18B5" w:rsidRDefault="00FA18B5" w:rsidP="00FA18B5">
      <w:r w:rsidRPr="00FA18B5">
        <w:pict w14:anchorId="70211584">
          <v:rect id="_x0000_i1113" style="width:0;height:1.5pt" o:hralign="center" o:hrstd="t" o:hr="t" fillcolor="#a0a0a0" stroked="f"/>
        </w:pict>
      </w:r>
    </w:p>
    <w:p w14:paraId="572D1A65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Real-World Enterprise Example</w:t>
      </w:r>
    </w:p>
    <w:p w14:paraId="785A744C" w14:textId="77777777" w:rsidR="00FA18B5" w:rsidRPr="00FA18B5" w:rsidRDefault="00FA18B5" w:rsidP="00FA18B5">
      <w:r w:rsidRPr="00FA18B5">
        <w:t>A retail company has the following dashboards:</w:t>
      </w:r>
    </w:p>
    <w:p w14:paraId="412C7F1F" w14:textId="77777777" w:rsidR="00FA18B5" w:rsidRPr="00FA18B5" w:rsidRDefault="00FA18B5" w:rsidP="00FA18B5">
      <w:pPr>
        <w:numPr>
          <w:ilvl w:val="0"/>
          <w:numId w:val="12"/>
        </w:numPr>
      </w:pPr>
      <w:r w:rsidRPr="00FA18B5">
        <w:t>Sales Dashboard</w:t>
      </w:r>
    </w:p>
    <w:p w14:paraId="6315974F" w14:textId="77777777" w:rsidR="00FA18B5" w:rsidRPr="00FA18B5" w:rsidRDefault="00FA18B5" w:rsidP="00FA18B5">
      <w:pPr>
        <w:numPr>
          <w:ilvl w:val="0"/>
          <w:numId w:val="12"/>
        </w:numPr>
      </w:pPr>
      <w:r w:rsidRPr="00FA18B5">
        <w:t>Inventory Dashboard</w:t>
      </w:r>
    </w:p>
    <w:p w14:paraId="4E5AA3BD" w14:textId="77777777" w:rsidR="00FA18B5" w:rsidRPr="00FA18B5" w:rsidRDefault="00FA18B5" w:rsidP="00FA18B5">
      <w:pPr>
        <w:numPr>
          <w:ilvl w:val="0"/>
          <w:numId w:val="12"/>
        </w:numPr>
      </w:pPr>
      <w:r w:rsidRPr="00FA18B5">
        <w:t>Customer Dashboard</w:t>
      </w:r>
    </w:p>
    <w:p w14:paraId="06487509" w14:textId="77777777" w:rsidR="00FA18B5" w:rsidRPr="00FA18B5" w:rsidRDefault="00FA18B5" w:rsidP="00FA18B5">
      <w:pPr>
        <w:numPr>
          <w:ilvl w:val="0"/>
          <w:numId w:val="12"/>
        </w:numPr>
      </w:pPr>
      <w:r w:rsidRPr="00FA18B5">
        <w:t>Finance Dashboard</w:t>
      </w:r>
    </w:p>
    <w:p w14:paraId="24BE98E9" w14:textId="77777777" w:rsidR="00FA18B5" w:rsidRPr="00FA18B5" w:rsidRDefault="00FA18B5" w:rsidP="00FA18B5">
      <w:r w:rsidRPr="00FA18B5">
        <w:lastRenderedPageBreak/>
        <w:t>All dashboards use customer data.</w:t>
      </w:r>
    </w:p>
    <w:p w14:paraId="3EFCF6CA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Without Dataflows</w:t>
      </w:r>
    </w:p>
    <w:p w14:paraId="09947C8D" w14:textId="77777777" w:rsidR="00FA18B5" w:rsidRPr="00FA18B5" w:rsidRDefault="00FA18B5" w:rsidP="00FA18B5">
      <w:r w:rsidRPr="00FA18B5">
        <w:t>Each dataset:</w:t>
      </w:r>
    </w:p>
    <w:p w14:paraId="207AE68C" w14:textId="77777777" w:rsidR="00FA18B5" w:rsidRPr="00FA18B5" w:rsidRDefault="00FA18B5" w:rsidP="00FA18B5">
      <w:pPr>
        <w:numPr>
          <w:ilvl w:val="0"/>
          <w:numId w:val="13"/>
        </w:numPr>
      </w:pPr>
      <w:r w:rsidRPr="00FA18B5">
        <w:t>Connects to SQL Server</w:t>
      </w:r>
    </w:p>
    <w:p w14:paraId="25EB3A9D" w14:textId="77777777" w:rsidR="00FA18B5" w:rsidRPr="00FA18B5" w:rsidRDefault="00FA18B5" w:rsidP="00FA18B5">
      <w:pPr>
        <w:numPr>
          <w:ilvl w:val="0"/>
          <w:numId w:val="13"/>
        </w:numPr>
      </w:pPr>
      <w:r w:rsidRPr="00FA18B5">
        <w:t>Cleans customer data</w:t>
      </w:r>
    </w:p>
    <w:p w14:paraId="4C3463E3" w14:textId="77777777" w:rsidR="00FA18B5" w:rsidRPr="00FA18B5" w:rsidRDefault="00FA18B5" w:rsidP="00FA18B5">
      <w:pPr>
        <w:numPr>
          <w:ilvl w:val="0"/>
          <w:numId w:val="13"/>
        </w:numPr>
      </w:pPr>
      <w:r w:rsidRPr="00FA18B5">
        <w:t>Applies business rules</w:t>
      </w:r>
    </w:p>
    <w:p w14:paraId="10E8E6EA" w14:textId="77777777" w:rsidR="00FA18B5" w:rsidRPr="00FA18B5" w:rsidRDefault="00FA18B5" w:rsidP="00FA18B5">
      <w:r w:rsidRPr="00FA18B5">
        <w:t>Result:</w:t>
      </w:r>
    </w:p>
    <w:p w14:paraId="51EF649E" w14:textId="77777777" w:rsidR="00FA18B5" w:rsidRPr="00FA18B5" w:rsidRDefault="00FA18B5" w:rsidP="00FA18B5">
      <w:pPr>
        <w:numPr>
          <w:ilvl w:val="0"/>
          <w:numId w:val="14"/>
        </w:numPr>
      </w:pPr>
      <w:r w:rsidRPr="00FA18B5">
        <w:t>Repeated transformations</w:t>
      </w:r>
    </w:p>
    <w:p w14:paraId="67F3D16B" w14:textId="77777777" w:rsidR="00FA18B5" w:rsidRPr="00FA18B5" w:rsidRDefault="00FA18B5" w:rsidP="00FA18B5">
      <w:pPr>
        <w:numPr>
          <w:ilvl w:val="0"/>
          <w:numId w:val="14"/>
        </w:numPr>
      </w:pPr>
      <w:r w:rsidRPr="00FA18B5">
        <w:t>Longer refresh durations</w:t>
      </w:r>
    </w:p>
    <w:p w14:paraId="0FB5F5C7" w14:textId="77777777" w:rsidR="00FA18B5" w:rsidRPr="00FA18B5" w:rsidRDefault="00FA18B5" w:rsidP="00FA18B5">
      <w:pPr>
        <w:numPr>
          <w:ilvl w:val="0"/>
          <w:numId w:val="14"/>
        </w:numPr>
      </w:pPr>
      <w:r w:rsidRPr="00FA18B5">
        <w:t>Increased SQL Server load</w:t>
      </w:r>
    </w:p>
    <w:p w14:paraId="52A28917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With Dataflows</w:t>
      </w:r>
    </w:p>
    <w:p w14:paraId="4072213B" w14:textId="77777777" w:rsidR="00FA18B5" w:rsidRPr="00FA18B5" w:rsidRDefault="00FA18B5" w:rsidP="00FA18B5">
      <w:r w:rsidRPr="00FA18B5">
        <w:t>SQL Server</w:t>
      </w:r>
      <w:r w:rsidRPr="00FA18B5">
        <w:br/>
        <w:t>↓</w:t>
      </w:r>
      <w:r w:rsidRPr="00FA18B5">
        <w:br/>
        <w:t>Customer Dataflow</w:t>
      </w:r>
      <w:r w:rsidRPr="00FA18B5">
        <w:br/>
        <w:t>↓</w:t>
      </w:r>
      <w:r w:rsidRPr="00FA18B5">
        <w:br/>
        <w:t>Sales Dataset</w:t>
      </w:r>
      <w:r w:rsidRPr="00FA18B5">
        <w:br/>
        <w:t>Inventory Dataset</w:t>
      </w:r>
      <w:r w:rsidRPr="00FA18B5">
        <w:br/>
        <w:t>Finance Dataset</w:t>
      </w:r>
      <w:r w:rsidRPr="00FA18B5">
        <w:br/>
        <w:t>Customer Dataset</w:t>
      </w:r>
    </w:p>
    <w:p w14:paraId="7571A128" w14:textId="77777777" w:rsidR="00FA18B5" w:rsidRPr="00FA18B5" w:rsidRDefault="00FA18B5" w:rsidP="00FA18B5">
      <w:r w:rsidRPr="00FA18B5">
        <w:t>Result:</w:t>
      </w:r>
    </w:p>
    <w:p w14:paraId="23407BBC" w14:textId="77777777" w:rsidR="00FA18B5" w:rsidRPr="00FA18B5" w:rsidRDefault="00FA18B5" w:rsidP="00FA18B5">
      <w:pPr>
        <w:numPr>
          <w:ilvl w:val="0"/>
          <w:numId w:val="15"/>
        </w:numPr>
      </w:pPr>
      <w:r w:rsidRPr="00FA18B5">
        <w:t>Single transformation pipeline</w:t>
      </w:r>
    </w:p>
    <w:p w14:paraId="7BD7AD0A" w14:textId="77777777" w:rsidR="00FA18B5" w:rsidRPr="00FA18B5" w:rsidRDefault="00FA18B5" w:rsidP="00FA18B5">
      <w:pPr>
        <w:numPr>
          <w:ilvl w:val="0"/>
          <w:numId w:val="15"/>
        </w:numPr>
      </w:pPr>
      <w:r w:rsidRPr="00FA18B5">
        <w:t>Reusable business logic</w:t>
      </w:r>
    </w:p>
    <w:p w14:paraId="1C165F5B" w14:textId="77777777" w:rsidR="00FA18B5" w:rsidRPr="00FA18B5" w:rsidRDefault="00FA18B5" w:rsidP="00FA18B5">
      <w:pPr>
        <w:numPr>
          <w:ilvl w:val="0"/>
          <w:numId w:val="15"/>
        </w:numPr>
      </w:pPr>
      <w:r w:rsidRPr="00FA18B5">
        <w:t>Reduced maintenance effort</w:t>
      </w:r>
    </w:p>
    <w:p w14:paraId="2154F051" w14:textId="77777777" w:rsidR="00FA18B5" w:rsidRPr="00FA18B5" w:rsidRDefault="00FA18B5" w:rsidP="00FA18B5">
      <w:pPr>
        <w:numPr>
          <w:ilvl w:val="0"/>
          <w:numId w:val="15"/>
        </w:numPr>
      </w:pPr>
      <w:r w:rsidRPr="00FA18B5">
        <w:t>Better performance</w:t>
      </w:r>
    </w:p>
    <w:p w14:paraId="52940720" w14:textId="77777777" w:rsidR="00FA18B5" w:rsidRPr="00FA18B5" w:rsidRDefault="00FA18B5" w:rsidP="00FA18B5">
      <w:r w:rsidRPr="00FA18B5">
        <w:pict w14:anchorId="40435D64">
          <v:rect id="_x0000_i1114" style="width:0;height:1.5pt" o:hralign="center" o:hrstd="t" o:hr="t" fillcolor="#a0a0a0" stroked="f"/>
        </w:pict>
      </w:r>
    </w:p>
    <w:p w14:paraId="13E23D34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Summary</w:t>
      </w:r>
    </w:p>
    <w:p w14:paraId="6952C0EA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Import Mode</w:t>
      </w:r>
    </w:p>
    <w:p w14:paraId="26BFC6B9" w14:textId="77777777" w:rsidR="00FA18B5" w:rsidRPr="00FA18B5" w:rsidRDefault="00FA18B5" w:rsidP="00FA18B5">
      <w:r w:rsidRPr="00FA18B5">
        <w:t>Best for:</w:t>
      </w:r>
    </w:p>
    <w:p w14:paraId="26376866" w14:textId="77777777" w:rsidR="00FA18B5" w:rsidRPr="00FA18B5" w:rsidRDefault="00FA18B5" w:rsidP="00FA18B5">
      <w:pPr>
        <w:numPr>
          <w:ilvl w:val="0"/>
          <w:numId w:val="16"/>
        </w:numPr>
      </w:pPr>
      <w:r w:rsidRPr="00FA18B5">
        <w:t>Small-scale solutions</w:t>
      </w:r>
    </w:p>
    <w:p w14:paraId="36ACC595" w14:textId="77777777" w:rsidR="00FA18B5" w:rsidRPr="00FA18B5" w:rsidRDefault="00FA18B5" w:rsidP="00FA18B5">
      <w:pPr>
        <w:numPr>
          <w:ilvl w:val="0"/>
          <w:numId w:val="16"/>
        </w:numPr>
      </w:pPr>
      <w:r w:rsidRPr="00FA18B5">
        <w:t>Limited number of reports</w:t>
      </w:r>
    </w:p>
    <w:p w14:paraId="1D24A545" w14:textId="77777777" w:rsidR="00FA18B5" w:rsidRPr="00FA18B5" w:rsidRDefault="00FA18B5" w:rsidP="00FA18B5">
      <w:pPr>
        <w:numPr>
          <w:ilvl w:val="0"/>
          <w:numId w:val="16"/>
        </w:numPr>
      </w:pPr>
      <w:r w:rsidRPr="00FA18B5">
        <w:lastRenderedPageBreak/>
        <w:t>Simple transformation requirements</w:t>
      </w:r>
    </w:p>
    <w:p w14:paraId="21E50E20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Dataflows</w:t>
      </w:r>
    </w:p>
    <w:p w14:paraId="6B5BB518" w14:textId="77777777" w:rsidR="00FA18B5" w:rsidRPr="00FA18B5" w:rsidRDefault="00FA18B5" w:rsidP="00FA18B5">
      <w:r w:rsidRPr="00FA18B5">
        <w:t>Best for:</w:t>
      </w:r>
    </w:p>
    <w:p w14:paraId="383F40E5" w14:textId="77777777" w:rsidR="00FA18B5" w:rsidRPr="00FA18B5" w:rsidRDefault="00FA18B5" w:rsidP="00FA18B5">
      <w:pPr>
        <w:numPr>
          <w:ilvl w:val="0"/>
          <w:numId w:val="17"/>
        </w:numPr>
      </w:pPr>
      <w:r w:rsidRPr="00FA18B5">
        <w:t>Enterprise-scale implementations</w:t>
      </w:r>
    </w:p>
    <w:p w14:paraId="6DA96FAC" w14:textId="77777777" w:rsidR="00FA18B5" w:rsidRPr="00FA18B5" w:rsidRDefault="00FA18B5" w:rsidP="00FA18B5">
      <w:pPr>
        <w:numPr>
          <w:ilvl w:val="0"/>
          <w:numId w:val="17"/>
        </w:numPr>
      </w:pPr>
      <w:r w:rsidRPr="00FA18B5">
        <w:t>Shared business entities</w:t>
      </w:r>
    </w:p>
    <w:p w14:paraId="182E1B90" w14:textId="77777777" w:rsidR="00FA18B5" w:rsidRPr="00FA18B5" w:rsidRDefault="00FA18B5" w:rsidP="00FA18B5">
      <w:pPr>
        <w:numPr>
          <w:ilvl w:val="0"/>
          <w:numId w:val="17"/>
        </w:numPr>
      </w:pPr>
      <w:r w:rsidRPr="00FA18B5">
        <w:t>Centralized data preparation</w:t>
      </w:r>
    </w:p>
    <w:p w14:paraId="3BE42360" w14:textId="77777777" w:rsidR="00FA18B5" w:rsidRPr="00FA18B5" w:rsidRDefault="00FA18B5" w:rsidP="00FA18B5">
      <w:pPr>
        <w:numPr>
          <w:ilvl w:val="0"/>
          <w:numId w:val="17"/>
        </w:numPr>
      </w:pPr>
      <w:r w:rsidRPr="00FA18B5">
        <w:t>Reduced source-system load</w:t>
      </w:r>
    </w:p>
    <w:p w14:paraId="3A2DFF54" w14:textId="77777777" w:rsidR="00FA18B5" w:rsidRPr="00FA18B5" w:rsidRDefault="00FA18B5" w:rsidP="00FA18B5">
      <w:pPr>
        <w:numPr>
          <w:ilvl w:val="0"/>
          <w:numId w:val="17"/>
        </w:numPr>
      </w:pPr>
      <w:r w:rsidRPr="00FA18B5">
        <w:t>Reusable and governed analytics solutions</w:t>
      </w:r>
    </w:p>
    <w:p w14:paraId="11A9111C" w14:textId="77777777" w:rsidR="00FA18B5" w:rsidRPr="00FA18B5" w:rsidRDefault="00FA18B5" w:rsidP="00FA18B5">
      <w:r w:rsidRPr="00FA18B5">
        <w:pict w14:anchorId="7362A9A7">
          <v:rect id="_x0000_i1115" style="width:0;height:1.5pt" o:hralign="center" o:hrstd="t" o:hr="t" fillcolor="#a0a0a0" stroked="f"/>
        </w:pict>
      </w:r>
    </w:p>
    <w:p w14:paraId="1E021F9D" w14:textId="77777777" w:rsidR="00FA18B5" w:rsidRPr="00FA18B5" w:rsidRDefault="00FA18B5" w:rsidP="00FA18B5">
      <w:pPr>
        <w:rPr>
          <w:b/>
          <w:bCs/>
        </w:rPr>
      </w:pPr>
      <w:r w:rsidRPr="00FA18B5">
        <w:rPr>
          <w:b/>
          <w:bCs/>
        </w:rPr>
        <w:t>Key Takeaway</w:t>
      </w:r>
    </w:p>
    <w:p w14:paraId="5283859A" w14:textId="77777777" w:rsidR="00FA18B5" w:rsidRPr="00FA18B5" w:rsidRDefault="00FA18B5" w:rsidP="00FA18B5">
      <w:r w:rsidRPr="00FA18B5">
        <w:t>Import Mode answers:</w:t>
      </w:r>
    </w:p>
    <w:p w14:paraId="1AA94E4C" w14:textId="77777777" w:rsidR="00FA18B5" w:rsidRPr="00FA18B5" w:rsidRDefault="00FA18B5" w:rsidP="00FA18B5">
      <w:r w:rsidRPr="00FA18B5">
        <w:t>"How do I load and store data in a Power BI dataset?"</w:t>
      </w:r>
    </w:p>
    <w:p w14:paraId="6C2D7BEB" w14:textId="77777777" w:rsidR="00FA18B5" w:rsidRPr="00FA18B5" w:rsidRDefault="00FA18B5" w:rsidP="00FA18B5">
      <w:r w:rsidRPr="00FA18B5">
        <w:t>Dataflows answer:</w:t>
      </w:r>
    </w:p>
    <w:p w14:paraId="27F7DD0F" w14:textId="77777777" w:rsidR="00FA18B5" w:rsidRPr="00FA18B5" w:rsidRDefault="00FA18B5" w:rsidP="00FA18B5">
      <w:r w:rsidRPr="00FA18B5">
        <w:t>"How do I create a reusable, governed, scalable, and centralized data preparation layer that can serve multiple datasets and reports?"</w:t>
      </w:r>
    </w:p>
    <w:p w14:paraId="6AE8577F" w14:textId="77777777" w:rsidR="00FA18B5" w:rsidRPr="00FA18B5" w:rsidRDefault="00FA18B5" w:rsidP="00FA18B5">
      <w:r w:rsidRPr="00FA18B5">
        <w:t>For small implementations, Import Mode is often sufficient. For enterprise BI environments with many reports, shared data models, and governance requirements, Dataflows provide significant operational and maintenance advantages.</w:t>
      </w:r>
    </w:p>
    <w:p w14:paraId="596C4F9C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7138D"/>
    <w:multiLevelType w:val="multilevel"/>
    <w:tmpl w:val="6ED6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EC2"/>
    <w:multiLevelType w:val="multilevel"/>
    <w:tmpl w:val="2A8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64FEE"/>
    <w:multiLevelType w:val="multilevel"/>
    <w:tmpl w:val="5EFC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00331"/>
    <w:multiLevelType w:val="multilevel"/>
    <w:tmpl w:val="240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16CD6"/>
    <w:multiLevelType w:val="multilevel"/>
    <w:tmpl w:val="52B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46241"/>
    <w:multiLevelType w:val="multilevel"/>
    <w:tmpl w:val="3AF6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44054"/>
    <w:multiLevelType w:val="multilevel"/>
    <w:tmpl w:val="3490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31EA3"/>
    <w:multiLevelType w:val="multilevel"/>
    <w:tmpl w:val="270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601A89"/>
    <w:multiLevelType w:val="multilevel"/>
    <w:tmpl w:val="6BCC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2742E"/>
    <w:multiLevelType w:val="multilevel"/>
    <w:tmpl w:val="B278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E3AF1"/>
    <w:multiLevelType w:val="multilevel"/>
    <w:tmpl w:val="EDB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C50D92"/>
    <w:multiLevelType w:val="multilevel"/>
    <w:tmpl w:val="8D62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F4A75"/>
    <w:multiLevelType w:val="multilevel"/>
    <w:tmpl w:val="7A4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C2987"/>
    <w:multiLevelType w:val="multilevel"/>
    <w:tmpl w:val="B668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A0103"/>
    <w:multiLevelType w:val="multilevel"/>
    <w:tmpl w:val="F2F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1C74"/>
    <w:multiLevelType w:val="multilevel"/>
    <w:tmpl w:val="794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D7E08"/>
    <w:multiLevelType w:val="multilevel"/>
    <w:tmpl w:val="84A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076895">
    <w:abstractNumId w:val="1"/>
  </w:num>
  <w:num w:numId="2" w16cid:durableId="1022438512">
    <w:abstractNumId w:val="2"/>
  </w:num>
  <w:num w:numId="3" w16cid:durableId="1813674458">
    <w:abstractNumId w:val="15"/>
  </w:num>
  <w:num w:numId="4" w16cid:durableId="1938831534">
    <w:abstractNumId w:val="10"/>
  </w:num>
  <w:num w:numId="5" w16cid:durableId="170267089">
    <w:abstractNumId w:val="4"/>
  </w:num>
  <w:num w:numId="6" w16cid:durableId="323507807">
    <w:abstractNumId w:val="3"/>
  </w:num>
  <w:num w:numId="7" w16cid:durableId="369302802">
    <w:abstractNumId w:val="6"/>
  </w:num>
  <w:num w:numId="8" w16cid:durableId="622615387">
    <w:abstractNumId w:val="11"/>
  </w:num>
  <w:num w:numId="9" w16cid:durableId="462768437">
    <w:abstractNumId w:val="12"/>
  </w:num>
  <w:num w:numId="10" w16cid:durableId="330717760">
    <w:abstractNumId w:val="7"/>
  </w:num>
  <w:num w:numId="11" w16cid:durableId="1676031608">
    <w:abstractNumId w:val="0"/>
  </w:num>
  <w:num w:numId="12" w16cid:durableId="53234472">
    <w:abstractNumId w:val="9"/>
  </w:num>
  <w:num w:numId="13" w16cid:durableId="667485528">
    <w:abstractNumId w:val="16"/>
  </w:num>
  <w:num w:numId="14" w16cid:durableId="968392198">
    <w:abstractNumId w:val="5"/>
  </w:num>
  <w:num w:numId="15" w16cid:durableId="1698506883">
    <w:abstractNumId w:val="14"/>
  </w:num>
  <w:num w:numId="16" w16cid:durableId="915825646">
    <w:abstractNumId w:val="8"/>
  </w:num>
  <w:num w:numId="17" w16cid:durableId="3822915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A8"/>
    <w:rsid w:val="003678A8"/>
    <w:rsid w:val="00746EFD"/>
    <w:rsid w:val="00C67343"/>
    <w:rsid w:val="00FA18B5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18D6"/>
  <w15:chartTrackingRefBased/>
  <w15:docId w15:val="{6CF9B556-D10A-4F9F-81F2-BF04C0AA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747</Words>
  <Characters>4263</Characters>
  <Application>Microsoft Office Word</Application>
  <DocSecurity>0</DocSecurity>
  <Lines>35</Lines>
  <Paragraphs>9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2026-06-05T11:53:00Z</dcterms:created>
  <dcterms:modified xsi:type="dcterms:W3CDTF">2026-06-05T11:53:00Z</dcterms:modified>
</cp:coreProperties>
</file>