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78C5B2" w14:textId="0EFCE3C0" w:rsidR="00A127EE" w:rsidRDefault="0057652C">
      <w:r>
        <w:rPr>
          <w:noProof/>
        </w:rPr>
        <w:drawing>
          <wp:inline distT="0" distB="0" distL="0" distR="0" wp14:anchorId="41A298F4" wp14:editId="02F113B9">
            <wp:extent cx="5731510" cy="7962265"/>
            <wp:effectExtent l="0" t="0" r="2540" b="635"/>
            <wp:docPr id="1530163029" name="Picture 1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agram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96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3D5FA" w14:textId="77777777" w:rsidR="00A24EB4" w:rsidRDefault="00A24EB4"/>
    <w:p w14:paraId="1AAA2B8C" w14:textId="77777777" w:rsidR="00A24EB4" w:rsidRDefault="00A24EB4">
      <w:pPr>
        <w:pBdr>
          <w:bottom w:val="single" w:sz="6" w:space="1" w:color="auto"/>
        </w:pBdr>
      </w:pPr>
    </w:p>
    <w:p w14:paraId="52DD5F37" w14:textId="77777777" w:rsidR="00A24EB4" w:rsidRDefault="00A24EB4"/>
    <w:p w14:paraId="43BDC67F" w14:textId="77777777" w:rsidR="00A24EB4" w:rsidRDefault="00A24EB4"/>
    <w:p w14:paraId="552F76F4" w14:textId="77777777" w:rsidR="00A24EB4" w:rsidRPr="00A24EB4" w:rsidRDefault="00A24EB4" w:rsidP="00A24EB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Every few years, data engineering gets a new buzzword.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Lambda.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Kappa.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Mesh.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Lakehouse.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Fabric.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Today, everyone is talking about AI-ready architectures.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But here's the truth: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Architectures don't become obsolete. They evolve to solve different business problems.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Choosing the right architecture isn't about following what's popular—it's about understanding your workload, your scale, your latency requirements, and your organization's maturity.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That's why I created this infographic on 5 Data Engineering Architectures Every Engineer Should Know in 2026.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 1️⃣ Lambda Architecture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classic approach that combines batch processing with real-time streaming to deliver both accuracy and low-latency insights.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Best suited for: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Financial systems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IoT platforms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Fraud detection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Mission-critical analytics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 2️⃣ Kappa Architecture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 streaming-first architecture where data is processed as continuous events, eliminating the need for separate batch pipelines.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Best suited for: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Event-driven systems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Clickstream analytics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Real-time monitoring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Customer activity tracking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 3️⃣ Data Lake Architecture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t>The foundation of modern analytics.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 enables organizations to store structured, semi-structured, and unstructured data at scale while supporting multiple downstream workloads.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Best suited for: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AI &amp; Machine Learning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Data Science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Historical data storage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Multi-format data processing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 4️⃣ Data Warehouse Architecture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Still one of the most important architectures for delivering trusted business insights.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Optimized for structured reporting, governed metrics, and high-performance analytical queries.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Best suited for: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Executive dashboards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Business Intelligence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Regulatory reporting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Enterprise analytics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 5️⃣ Data Mesh Architecture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As organizations scale, centralized data teams often become bottlenecks.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Mesh shifts ownership to business domains while maintaining governance through a shared platform.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Best suited for: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Large enterprises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Multiple business domains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Independent product teams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Federated data ownership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 typical modern data platform might ingest streaming events through a Kappa-style pipeline, land data in a Data Lake, curate trusted datasets into a Data Warehouse, and expose domain-owned data products using Data Mesh principles.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goal isn't to choose one architecture.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It's to understand when each architecture adds value and how they can work together to build a scalable, reliable, and future-ready data platform.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architecture do you work with the most today?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📌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𝗥𝗲𝗴𝗶𝘀𝘁𝗿𝗮𝘁𝗶𝗼𝗻𝘀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𝗮𝗿𝗲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𝗰𝗹𝗼𝘀𝗶𝗻𝗴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𝘀𝗼𝗼𝗻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!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𝗗𝗼𝗻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'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𝗺𝗶𝘀𝘀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𝗰𝗵𝗮𝗻𝗰𝗲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𝗷𝗼𝗶𝗻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𝗼𝘂𝗿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𝟰𝘁𝗵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𝗖𝗼𝗵𝗼𝗿𝘁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𝗮𝗻𝗱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𝗯𝘂𝗶𝗹𝗱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𝘁𝗵𝗲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𝘀𝗸𝗶𝗹𝗹𝘀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𝗻𝗲𝗲𝗱𝗲𝗱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𝗹𝗮𝘂𝗻𝗰𝗵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𝗰𝗮𝗿𝗲𝗲𝗿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. - </w:t>
      </w:r>
      <w:hyperlink r:id="rId5" w:tgtFrame="_self" w:history="1">
        <w:r w:rsidRPr="00A24EB4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https://lnkd.in/gPiDZuyS</w:t>
        </w:r>
      </w:hyperlink>
    </w:p>
    <w:p w14:paraId="18F36362" w14:textId="77777777" w:rsidR="00A24EB4" w:rsidRPr="00A24EB4" w:rsidRDefault="00A24EB4" w:rsidP="00A24EB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A24EB4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4C3859ED" w14:textId="0C7983B6" w:rsidR="00A24EB4" w:rsidRPr="00A24EB4" w:rsidRDefault="00A24EB4" w:rsidP="00A24EB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A24EB4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4AEBDAA3" wp14:editId="25D2364A">
            <wp:extent cx="5711825" cy="7143115"/>
            <wp:effectExtent l="0" t="0" r="3175" b="635"/>
            <wp:docPr id="1642659364" name="Picture 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4" descr="View 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714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DDEFC" w14:textId="77777777" w:rsidR="00A24EB4" w:rsidRDefault="00A24EB4">
      <w:pPr>
        <w:pBdr>
          <w:bottom w:val="single" w:sz="6" w:space="1" w:color="auto"/>
        </w:pBdr>
      </w:pPr>
    </w:p>
    <w:p w14:paraId="38F1A759" w14:textId="77777777" w:rsidR="006420C8" w:rsidRDefault="006420C8">
      <w:pPr>
        <w:pBdr>
          <w:bottom w:val="single" w:sz="6" w:space="1" w:color="auto"/>
        </w:pBdr>
      </w:pPr>
    </w:p>
    <w:p w14:paraId="3BD066F6" w14:textId="77777777" w:rsidR="006420C8" w:rsidRDefault="006420C8"/>
    <w:p w14:paraId="6F3E4974" w14:textId="77777777" w:rsidR="006420C8" w:rsidRPr="006420C8" w:rsidRDefault="006420C8" w:rsidP="006420C8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t>This answer got me shortlisted</w:t>
      </w:r>
      <w:r w:rsidRPr="006420C8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🔥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Interviewer asked: "How would you design a production data pipeline from scratch?"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Most candidates say: "I would use Spark and load data into a warehouse."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 said: "Bronze. Silver. Gold."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Here is exactly what that means ↓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What is Medallion Architecture?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A </w:t>
      </w:r>
      <w:proofErr w:type="gramStart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three layer</w:t>
      </w:r>
      <w:proofErr w:type="gramEnd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approach to building reliable data pipelines in a Data Lakehouse.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Every layer has one job. Nothing overlaps. Nothing breaks.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Bronze Layer (Raw)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This is where raw data lands. No transformations. No cleaning. Store as is.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Ingest from databases, applications, files, streaming sources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Store in Delta format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Partition by ingestion date or source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Keep full history for audit and reprocessing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Path: /</w:t>
      </w:r>
      <w:proofErr w:type="spellStart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mnt</w:t>
      </w:r>
      <w:proofErr w:type="spellEnd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/delta/bronze/&lt;source&gt;/&lt;table&gt;/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Use case: Reprocessing, Audit, Data Discovery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Why it matters: Something breaks in Silver. You go back to Bronze and replay. No data lost ever.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Silver Layer (Cleaned)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This is where raw becomes reliable.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Remove nulls, duplicates, errors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Standardize data types and formats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Apply business rules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Create conformed dimensions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Path: /</w:t>
      </w:r>
      <w:proofErr w:type="spellStart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mnt</w:t>
      </w:r>
      <w:proofErr w:type="spellEnd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/delta/silver/&lt;domain&gt;/&lt;table&gt;/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Use case: Business Reporting, Intermediate Analytics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Why it matters: Silver is what your analysts actually trust. Bronze is truth. Silver is usable.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Gold Layer (Aggregated)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t>This is what BI tools and ML models consume.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Aggregate and summarize data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Build fact and dimension tables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Create data marts for specific use cases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Optimize for query performance with Z-ORDER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Path: /</w:t>
      </w:r>
      <w:proofErr w:type="spellStart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mnt</w:t>
      </w:r>
      <w:proofErr w:type="spellEnd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/delta/gold/&lt;subject&gt;/&lt;table&gt;/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Use case: BI Dashboards, ML Features, Self Service Analytics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Why it matters: </w:t>
      </w:r>
      <w:proofErr w:type="gramStart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Gold</w:t>
      </w:r>
      <w:proofErr w:type="gramEnd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answers business questions. Not raw data. Not cleaned data. Answers.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The Full Flow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Ingest raw data → Bronze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Clean and transform → Silver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Aggregate and model → Gold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Power BI and ML consume Gold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Monitor and improve pipeline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Tools in Databricks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Delta Lake powers all three layers with ACID transactions, Time Travel, Schema Enforcement.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Databricks Workflows automate the pipeline. DLT manages dependencies. Unity </w:t>
      </w:r>
      <w:proofErr w:type="spellStart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Catalog</w:t>
      </w:r>
      <w:proofErr w:type="spellEnd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governs access.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Best Practices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Use Delta Lake for every layer, not just Gold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Follow strict naming conventions across all paths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Implement data quality checks between Bronze and Silver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Automate with DLT or ADF workflows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Monitor data lineage and freshness at every layer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Interview Tip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When asked about pipeline design, do not say "I used Spark."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Say: "Bronze stores raw data for audit and replay. Silver applies business rules and cleaning. Gold serves BI and ML. Delta Lake connects all three with ACID guarantees."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Get my DE Guide here: </w:t>
      </w:r>
      <w:hyperlink r:id="rId7" w:tgtFrame="_self" w:history="1">
        <w:r w:rsidRPr="006420C8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https://lnkd.in/ghCp94Z2</w:t>
        </w:r>
      </w:hyperlink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 answer separates engineers who have built production pipelines from those who have only watched tutorials.</w:t>
      </w:r>
    </w:p>
    <w:p w14:paraId="4394DD74" w14:textId="77777777" w:rsidR="006420C8" w:rsidRPr="006420C8" w:rsidRDefault="006420C8" w:rsidP="006420C8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6420C8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41007DC9" w14:textId="63C04E5B" w:rsidR="006420C8" w:rsidRPr="006420C8" w:rsidRDefault="006420C8" w:rsidP="006420C8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420C8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6BC492BD" wp14:editId="0FD11932">
            <wp:extent cx="5711825" cy="4572000"/>
            <wp:effectExtent l="0" t="0" r="3175" b="0"/>
            <wp:docPr id="2047815157" name="Picture 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5" descr="View 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EEA34" w14:textId="77777777" w:rsidR="006420C8" w:rsidRDefault="006420C8"/>
    <w:sectPr w:rsidR="006420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76F"/>
    <w:rsid w:val="0044076F"/>
    <w:rsid w:val="0057652C"/>
    <w:rsid w:val="006420C8"/>
    <w:rsid w:val="00664160"/>
    <w:rsid w:val="00A127EE"/>
    <w:rsid w:val="00A24EB4"/>
    <w:rsid w:val="00DB1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83C8F"/>
  <w15:chartTrackingRefBased/>
  <w15:docId w15:val="{10D73C93-2ADE-44AF-B689-6566870DC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reak-words">
    <w:name w:val="break-words"/>
    <w:basedOn w:val="DefaultParagraphFont"/>
    <w:rsid w:val="00A24EB4"/>
  </w:style>
  <w:style w:type="character" w:customStyle="1" w:styleId="white-space-pre">
    <w:name w:val="white-space-pre"/>
    <w:basedOn w:val="DefaultParagraphFont"/>
    <w:rsid w:val="00A24EB4"/>
  </w:style>
  <w:style w:type="character" w:styleId="Hyperlink">
    <w:name w:val="Hyperlink"/>
    <w:basedOn w:val="DefaultParagraphFont"/>
    <w:uiPriority w:val="99"/>
    <w:semiHidden/>
    <w:unhideWhenUsed/>
    <w:rsid w:val="00A24EB4"/>
    <w:rPr>
      <w:color w:val="0000FF"/>
      <w:u w:val="single"/>
    </w:rPr>
  </w:style>
  <w:style w:type="character" w:customStyle="1" w:styleId="visually-hidden">
    <w:name w:val="visually-hidden"/>
    <w:basedOn w:val="DefaultParagraphFont"/>
    <w:rsid w:val="00A24E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773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44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00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40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80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832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09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1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2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055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906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337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hyperlink" Target="https://lnkd.in/ghCp94Z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5" Type="http://schemas.openxmlformats.org/officeDocument/2006/relationships/hyperlink" Target="https://lnkd.in/gPiDZuyS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gif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869</Words>
  <Characters>4956</Characters>
  <Application>Microsoft Office Word</Application>
  <DocSecurity>0</DocSecurity>
  <Lines>41</Lines>
  <Paragraphs>11</Paragraphs>
  <ScaleCrop>false</ScaleCrop>
  <Company/>
  <LinksUpToDate>false</LinksUpToDate>
  <CharactersWithSpaces>5814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5</cp:revision>
  <dcterms:created xsi:type="dcterms:W3CDTF">2026-08-14T01:36:00Z</dcterms:created>
  <dcterms:modified xsi:type="dcterms:W3CDTF">2026-08-22T00:16:00Z</dcterms:modified>
</cp:coreProperties>
</file>