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88591" w14:textId="77777777" w:rsidR="00967E45" w:rsidRPr="00967E45" w:rsidRDefault="00967E45" w:rsidP="00967E45">
      <w:pPr>
        <w:spacing w:after="0" w:line="240" w:lineRule="auto"/>
        <w:textAlignment w:val="baseline"/>
        <w:rPr>
          <w:rFonts w:ascii="Segoe UI" w:eastAsia="Times New Roman" w:hAnsi="Segoe UI" w:cs="Segoe UI"/>
          <w:kern w:val="0"/>
          <w:sz w:val="24"/>
          <w:szCs w:val="24"/>
          <w:lang w:eastAsia="en-IN"/>
          <w14:ligatures w14:val="none"/>
        </w:rPr>
      </w:pPr>
      <w:r w:rsidRPr="00967E45">
        <w:rPr>
          <w:rFonts w:ascii="Segoe UI" w:eastAsia="Times New Roman" w:hAnsi="Segoe UI" w:cs="Segoe UI"/>
          <w:kern w:val="0"/>
          <w:sz w:val="21"/>
          <w:szCs w:val="21"/>
          <w:lang w:eastAsia="en-IN"/>
          <w14:ligatures w14:val="none"/>
        </w:rPr>
        <w:t>A database index isn't a magic performance switch—it's a calculated trade-off.</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As your tables grow from a few thousand rows to millions, queries that took milliseconds can suddenly take seconds. This happens when the database engine is forced to perform a full table scan, reading every single row to find a match.</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Adding an index creates a separate, sorted data structure (usually a B-Tree) that acts as a lookup table. Instead of scanning millions of rows, the database traverses a tree, making binary decisions at each branch. Finding a row in a 10-million-row table might only require reading 3 or 4 pages.</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But indexes come with a strict cost:</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1. Write Overhead: Every time you INSERT, UPDATE, or DELETE a row, the database must also update every associated index. On high-throughput logging tables, excessive indexing will severely throttle write performance.</w:t>
      </w:r>
      <w:r w:rsidRPr="00967E45">
        <w:rPr>
          <w:rFonts w:ascii="Segoe UI" w:eastAsia="Times New Roman" w:hAnsi="Segoe UI" w:cs="Segoe UI"/>
          <w:kern w:val="0"/>
          <w:sz w:val="21"/>
          <w:szCs w:val="21"/>
          <w:lang w:eastAsia="en-IN"/>
          <w14:ligatures w14:val="none"/>
        </w:rPr>
        <w:br/>
        <w:t>2. Storage Costs: Indexes duplicate data. Indexing half the columns in a wide table can easily double your storage footprint.</w:t>
      </w:r>
      <w:r w:rsidRPr="00967E45">
        <w:rPr>
          <w:rFonts w:ascii="Segoe UI" w:eastAsia="Times New Roman" w:hAnsi="Segoe UI" w:cs="Segoe UI"/>
          <w:kern w:val="0"/>
          <w:sz w:val="21"/>
          <w:szCs w:val="21"/>
          <w:lang w:eastAsia="en-IN"/>
          <w14:ligatures w14:val="none"/>
        </w:rPr>
        <w:br/>
        <w:t xml:space="preserve">3. Diminishing Returns: Indexing low-cardinality columns (like a </w:t>
      </w:r>
      <w:proofErr w:type="spellStart"/>
      <w:r w:rsidRPr="00967E45">
        <w:rPr>
          <w:rFonts w:ascii="Segoe UI" w:eastAsia="Times New Roman" w:hAnsi="Segoe UI" w:cs="Segoe UI"/>
          <w:kern w:val="0"/>
          <w:sz w:val="21"/>
          <w:szCs w:val="21"/>
          <w:lang w:eastAsia="en-IN"/>
          <w14:ligatures w14:val="none"/>
        </w:rPr>
        <w:t>boolean</w:t>
      </w:r>
      <w:proofErr w:type="spellEnd"/>
      <w:r w:rsidRPr="00967E45">
        <w:rPr>
          <w:rFonts w:ascii="Segoe UI" w:eastAsia="Times New Roman" w:hAnsi="Segoe UI" w:cs="Segoe UI"/>
          <w:kern w:val="0"/>
          <w:sz w:val="21"/>
          <w:szCs w:val="21"/>
          <w:lang w:eastAsia="en-IN"/>
          <w14:ligatures w14:val="none"/>
        </w:rPr>
        <w:t xml:space="preserve"> status field) provides almost no filtering benefit.</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 xml:space="preserve">The best approach is strategic indexing. Focus on high-cardinality columns (like emails or UUIDs) and columns consistently used in </w:t>
      </w:r>
      <w:proofErr w:type="gramStart"/>
      <w:r w:rsidRPr="00967E45">
        <w:rPr>
          <w:rFonts w:ascii="Segoe UI" w:eastAsia="Times New Roman" w:hAnsi="Segoe UI" w:cs="Segoe UI"/>
          <w:kern w:val="0"/>
          <w:sz w:val="21"/>
          <w:szCs w:val="21"/>
          <w:lang w:eastAsia="en-IN"/>
          <w14:ligatures w14:val="none"/>
        </w:rPr>
        <w:t>WHERE</w:t>
      </w:r>
      <w:proofErr w:type="gramEnd"/>
      <w:r w:rsidRPr="00967E45">
        <w:rPr>
          <w:rFonts w:ascii="Segoe UI" w:eastAsia="Times New Roman" w:hAnsi="Segoe UI" w:cs="Segoe UI"/>
          <w:kern w:val="0"/>
          <w:sz w:val="21"/>
          <w:szCs w:val="21"/>
          <w:lang w:eastAsia="en-IN"/>
          <w14:ligatures w14:val="none"/>
        </w:rPr>
        <w:t>, JOIN, or ORDER BY clauses. Always use EXPLAIN ANALYZE to verify your queries are actually utilizing the indexes you create.</w:t>
      </w:r>
      <w:r w:rsidRPr="00967E45">
        <w:rPr>
          <w:rFonts w:ascii="Segoe UI" w:eastAsia="Times New Roman" w:hAnsi="Segoe UI" w:cs="Segoe UI"/>
          <w:kern w:val="0"/>
          <w:sz w:val="21"/>
          <w:szCs w:val="21"/>
          <w:lang w:eastAsia="en-IN"/>
          <w14:ligatures w14:val="none"/>
        </w:rPr>
        <w:br/>
      </w:r>
      <w:r w:rsidRPr="00967E45">
        <w:rPr>
          <w:rFonts w:ascii="Segoe UI" w:eastAsia="Times New Roman" w:hAnsi="Segoe UI" w:cs="Segoe UI"/>
          <w:kern w:val="0"/>
          <w:sz w:val="21"/>
          <w:szCs w:val="21"/>
          <w:lang w:eastAsia="en-IN"/>
          <w14:ligatures w14:val="none"/>
        </w:rPr>
        <w:br/>
        <w:t xml:space="preserve">You can visually inspect your execution plans and manage indexes across PostgreSQL, MySQL, and SQL Server without writing raw SQL using DBO Studio. Read the full breakdown of index types and trade-offs here: </w:t>
      </w:r>
      <w:hyperlink r:id="rId4" w:tgtFrame="_self" w:history="1">
        <w:r w:rsidRPr="00967E45">
          <w:rPr>
            <w:rFonts w:ascii="Segoe UI" w:eastAsia="Times New Roman" w:hAnsi="Segoe UI" w:cs="Segoe UI"/>
            <w:b/>
            <w:bCs/>
            <w:color w:val="0A66C2"/>
            <w:kern w:val="0"/>
            <w:sz w:val="21"/>
            <w:szCs w:val="21"/>
            <w:u w:val="single"/>
            <w:bdr w:val="none" w:sz="0" w:space="0" w:color="auto" w:frame="1"/>
            <w:lang w:eastAsia="en-IN"/>
            <w14:ligatures w14:val="none"/>
          </w:rPr>
          <w:t>https://lnkd.in/eP-NZU3M</w:t>
        </w:r>
      </w:hyperlink>
    </w:p>
    <w:p w14:paraId="3F68C3B9" w14:textId="77777777" w:rsidR="00967E45" w:rsidRPr="00967E45" w:rsidRDefault="00967E45" w:rsidP="00967E45">
      <w:pPr>
        <w:spacing w:after="0" w:line="240" w:lineRule="auto"/>
        <w:textAlignment w:val="baseline"/>
        <w:rPr>
          <w:rFonts w:ascii="Segoe UI" w:eastAsia="Times New Roman" w:hAnsi="Segoe UI" w:cs="Segoe UI"/>
          <w:kern w:val="0"/>
          <w:sz w:val="24"/>
          <w:szCs w:val="24"/>
          <w:lang w:eastAsia="en-IN"/>
          <w14:ligatures w14:val="none"/>
        </w:rPr>
      </w:pPr>
      <w:r w:rsidRPr="00967E45">
        <w:rPr>
          <w:rFonts w:ascii="Segoe UI" w:eastAsia="Times New Roman" w:hAnsi="Segoe UI" w:cs="Segoe UI"/>
          <w:kern w:val="0"/>
          <w:sz w:val="20"/>
          <w:szCs w:val="20"/>
          <w:bdr w:val="none" w:sz="0" w:space="0" w:color="auto" w:frame="1"/>
          <w:lang w:eastAsia="en-IN"/>
          <w14:ligatures w14:val="none"/>
        </w:rPr>
        <w:t>Activate to view larger image,</w:t>
      </w:r>
    </w:p>
    <w:p w14:paraId="312964F4" w14:textId="2F922C7A" w:rsidR="00967E45" w:rsidRPr="00967E45" w:rsidRDefault="00967E45" w:rsidP="00967E45">
      <w:pPr>
        <w:spacing w:after="0" w:line="240" w:lineRule="auto"/>
        <w:textAlignment w:val="baseline"/>
        <w:rPr>
          <w:rFonts w:ascii="Segoe UI" w:eastAsia="Times New Roman" w:hAnsi="Segoe UI" w:cs="Segoe UI"/>
          <w:kern w:val="0"/>
          <w:sz w:val="20"/>
          <w:szCs w:val="20"/>
          <w:lang w:eastAsia="en-IN"/>
          <w14:ligatures w14:val="none"/>
        </w:rPr>
      </w:pPr>
      <w:r w:rsidRPr="00967E45">
        <w:rPr>
          <w:rFonts w:ascii="Segoe UI" w:eastAsia="Times New Roman" w:hAnsi="Segoe UI" w:cs="Segoe UI"/>
          <w:noProof/>
          <w:kern w:val="0"/>
          <w:sz w:val="20"/>
          <w:szCs w:val="20"/>
          <w:lang w:eastAsia="en-IN"/>
          <w14:ligatures w14:val="none"/>
        </w:rPr>
        <w:lastRenderedPageBreak/>
        <w:drawing>
          <wp:inline distT="0" distB="0" distL="0" distR="0" wp14:anchorId="147D0BC0" wp14:editId="11958168">
            <wp:extent cx="5711825" cy="5711825"/>
            <wp:effectExtent l="0" t="0" r="3175" b="3175"/>
            <wp:docPr id="858794280"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4" descr="View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1825" cy="5711825"/>
                    </a:xfrm>
                    <a:prstGeom prst="rect">
                      <a:avLst/>
                    </a:prstGeom>
                    <a:noFill/>
                    <a:ln>
                      <a:noFill/>
                    </a:ln>
                  </pic:spPr>
                </pic:pic>
              </a:graphicData>
            </a:graphic>
          </wp:inline>
        </w:drawing>
      </w:r>
    </w:p>
    <w:p w14:paraId="32DAB633" w14:textId="77777777" w:rsidR="00A127EE" w:rsidRDefault="00A127EE">
      <w:pPr>
        <w:pBdr>
          <w:bottom w:val="single" w:sz="6" w:space="1" w:color="auto"/>
        </w:pBdr>
      </w:pPr>
    </w:p>
    <w:p w14:paraId="222440E2" w14:textId="77777777" w:rsidR="00005EC0" w:rsidRDefault="00005EC0"/>
    <w:p w14:paraId="7F5F0EAA" w14:textId="77777777" w:rsidR="00005EC0" w:rsidRPr="00005EC0" w:rsidRDefault="00005EC0" w:rsidP="00005EC0">
      <w:pPr>
        <w:spacing w:after="0" w:line="240" w:lineRule="auto"/>
        <w:textAlignment w:val="baseline"/>
        <w:rPr>
          <w:rFonts w:ascii="Segoe UI" w:eastAsia="Times New Roman" w:hAnsi="Segoe UI" w:cs="Segoe UI"/>
          <w:kern w:val="0"/>
          <w:sz w:val="24"/>
          <w:szCs w:val="24"/>
          <w:lang w:eastAsia="en-IN"/>
          <w14:ligatures w14:val="none"/>
        </w:rPr>
      </w:pPr>
      <w:r w:rsidRPr="00005EC0">
        <w:rPr>
          <w:rFonts w:ascii="Segoe UI" w:eastAsia="Times New Roman" w:hAnsi="Segoe UI" w:cs="Segoe UI"/>
          <w:kern w:val="0"/>
          <w:sz w:val="21"/>
          <w:szCs w:val="21"/>
          <w:lang w:eastAsia="en-IN"/>
          <w14:ligatures w14:val="none"/>
        </w:rPr>
        <w:t>Your database is not slow.</w:t>
      </w:r>
      <w:r w:rsidRPr="00005EC0">
        <w:rPr>
          <w:rFonts w:ascii="Segoe UI" w:eastAsia="Times New Roman" w:hAnsi="Segoe UI" w:cs="Segoe UI"/>
          <w:kern w:val="0"/>
          <w:sz w:val="21"/>
          <w:szCs w:val="21"/>
          <w:lang w:eastAsia="en-IN"/>
          <w14:ligatures w14:val="none"/>
        </w:rPr>
        <w:br/>
        <w:t>Your indexes are wrong.</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 xml:space="preserve">Every engineer reaches a point </w:t>
      </w:r>
      <w:proofErr w:type="gramStart"/>
      <w:r w:rsidRPr="00005EC0">
        <w:rPr>
          <w:rFonts w:ascii="Segoe UI" w:eastAsia="Times New Roman" w:hAnsi="Segoe UI" w:cs="Segoe UI"/>
          <w:kern w:val="0"/>
          <w:sz w:val="21"/>
          <w:szCs w:val="21"/>
          <w:lang w:eastAsia="en-IN"/>
          <w14:ligatures w14:val="none"/>
        </w:rPr>
        <w:t>where</w:t>
      </w:r>
      <w:proofErr w:type="gramEnd"/>
      <w:r w:rsidRPr="00005EC0">
        <w:rPr>
          <w:rFonts w:ascii="Segoe UI" w:eastAsia="Times New Roman" w:hAnsi="Segoe UI" w:cs="Segoe UI"/>
          <w:kern w:val="0"/>
          <w:sz w:val="21"/>
          <w:szCs w:val="21"/>
          <w:lang w:eastAsia="en-IN"/>
          <w14:ligatures w14:val="none"/>
        </w:rPr>
        <w:t xml:space="preserve"> adding RAM stops fixing things.</w:t>
      </w:r>
      <w:r w:rsidRPr="00005EC0">
        <w:rPr>
          <w:rFonts w:ascii="Segoe UI" w:eastAsia="Times New Roman" w:hAnsi="Segoe UI" w:cs="Segoe UI"/>
          <w:kern w:val="0"/>
          <w:sz w:val="21"/>
          <w:szCs w:val="21"/>
          <w:lang w:eastAsia="en-IN"/>
          <w14:ligatures w14:val="none"/>
        </w:rPr>
        <w:br/>
        <w:t>That's when they finally learn indexing properly.</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 xml:space="preserve">Here are the 8 indexes that actually move the needle - and when to use each </w:t>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𝗕</w:t>
      </w:r>
      <w:r w:rsidRPr="00005EC0">
        <w:rPr>
          <w:rFonts w:ascii="Segoe UI" w:eastAsia="Times New Roman" w:hAnsi="Segoe UI" w:cs="Segoe UI"/>
          <w:kern w:val="0"/>
          <w:sz w:val="21"/>
          <w:szCs w:val="21"/>
          <w:lang w:eastAsia="en-IN"/>
          <w14:ligatures w14:val="none"/>
        </w:rPr>
        <w:t>-</w:t>
      </w:r>
      <w:r w:rsidRPr="00005EC0">
        <w:rPr>
          <w:rFonts w:ascii="Cambria Math" w:eastAsia="Times New Roman" w:hAnsi="Cambria Math" w:cs="Cambria Math"/>
          <w:kern w:val="0"/>
          <w:sz w:val="21"/>
          <w:szCs w:val="21"/>
          <w:lang w:eastAsia="en-IN"/>
          <w14:ligatures w14:val="none"/>
        </w:rPr>
        <w:t>𝗧𝗿𝗲𝗲</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𝘁𝗵𝗲</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𝗱𝗲𝗳𝗮𝘂𝗹𝘁</w:t>
      </w:r>
      <w:r w:rsidRPr="00005EC0">
        <w:rPr>
          <w:rFonts w:ascii="Segoe UI" w:eastAsia="Times New Roman" w:hAnsi="Segoe UI" w:cs="Segoe U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br/>
        <w:t>For equality + range queries. ORDER BY, BETWEEN.</w:t>
      </w:r>
      <w:r w:rsidRPr="00005EC0">
        <w:rPr>
          <w:rFonts w:ascii="Segoe UI" w:eastAsia="Times New Roman" w:hAnsi="Segoe UI" w:cs="Segoe UI"/>
          <w:kern w:val="0"/>
          <w:sz w:val="21"/>
          <w:szCs w:val="21"/>
          <w:lang w:eastAsia="en-IN"/>
          <w14:ligatures w14:val="none"/>
        </w:rPr>
        <w:br/>
        <w:t>The one you already use, whether you know it or not.</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𝗛𝗮𝘀𝗵</w:t>
      </w:r>
      <w:r w:rsidRPr="00005EC0">
        <w:rPr>
          <w:rFonts w:ascii="Segoe UI" w:eastAsia="Times New Roman" w:hAnsi="Segoe UI" w:cs="Segoe UI"/>
          <w:kern w:val="0"/>
          <w:sz w:val="21"/>
          <w:szCs w:val="21"/>
          <w:lang w:eastAsia="en-IN"/>
          <w14:ligatures w14:val="none"/>
        </w:rPr>
        <w:br/>
        <w:t xml:space="preserve">For pure equality lookups. </w:t>
      </w:r>
      <w:proofErr w:type="gramStart"/>
      <w:r w:rsidRPr="00005EC0">
        <w:rPr>
          <w:rFonts w:ascii="Segoe UI" w:eastAsia="Times New Roman" w:hAnsi="Segoe UI" w:cs="Segoe UI"/>
          <w:kern w:val="0"/>
          <w:sz w:val="21"/>
          <w:szCs w:val="21"/>
          <w:lang w:eastAsia="en-IN"/>
          <w14:ligatures w14:val="none"/>
        </w:rPr>
        <w:t>O(</w:t>
      </w:r>
      <w:proofErr w:type="gramEnd"/>
      <w:r w:rsidRPr="00005EC0">
        <w:rPr>
          <w:rFonts w:ascii="Segoe UI" w:eastAsia="Times New Roman" w:hAnsi="Segoe UI" w:cs="Segoe UI"/>
          <w:kern w:val="0"/>
          <w:sz w:val="21"/>
          <w:szCs w:val="21"/>
          <w:lang w:eastAsia="en-IN"/>
          <w14:ligatures w14:val="none"/>
        </w:rPr>
        <w:t>1) speed. No ranges, no sorts.</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lastRenderedPageBreak/>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𝗖𝗼𝗺𝗽𝗼𝘀𝗶𝘁𝗲</w:t>
      </w:r>
      <w:r w:rsidRPr="00005EC0">
        <w:rPr>
          <w:rFonts w:ascii="Segoe UI" w:eastAsia="Times New Roman" w:hAnsi="Segoe UI" w:cs="Segoe UI"/>
          <w:kern w:val="0"/>
          <w:sz w:val="21"/>
          <w:szCs w:val="21"/>
          <w:lang w:eastAsia="en-IN"/>
          <w14:ligatures w14:val="none"/>
        </w:rPr>
        <w:br/>
        <w:t>For multi-column WHERE filters. Get the column order wrong, and it's useless.</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𝗕𝗶𝘁𝗺𝗮𝗽</w:t>
      </w:r>
      <w:r w:rsidRPr="00005EC0">
        <w:rPr>
          <w:rFonts w:ascii="Segoe UI" w:eastAsia="Times New Roman" w:hAnsi="Segoe UI" w:cs="Segoe UI"/>
          <w:kern w:val="0"/>
          <w:sz w:val="21"/>
          <w:szCs w:val="21"/>
          <w:lang w:eastAsia="en-IN"/>
          <w14:ligatures w14:val="none"/>
        </w:rPr>
        <w:br/>
        <w:t>For low-cardinality columns. Brilliant on reads, painful on writes.</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𝗖𝗼𝘃𝗲𝗿𝗶𝗻𝗴</w:t>
      </w:r>
      <w:r w:rsidRPr="00005EC0">
        <w:rPr>
          <w:rFonts w:ascii="Segoe UI" w:eastAsia="Times New Roman" w:hAnsi="Segoe UI" w:cs="Segoe UI"/>
          <w:kern w:val="0"/>
          <w:sz w:val="21"/>
          <w:szCs w:val="21"/>
          <w:lang w:eastAsia="en-IN"/>
          <w14:ligatures w14:val="none"/>
        </w:rPr>
        <w:br/>
        <w:t>Includes every column the query needs. The DB never touches the table.</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𝗣𝗮𝗿𝘁𝗶𝗮𝗹</w:t>
      </w:r>
      <w:r w:rsidRPr="00005EC0">
        <w:rPr>
          <w:rFonts w:ascii="Segoe UI" w:eastAsia="Times New Roman" w:hAnsi="Segoe UI" w:cs="Segoe UI"/>
          <w:kern w:val="0"/>
          <w:sz w:val="21"/>
          <w:szCs w:val="21"/>
          <w:lang w:eastAsia="en-IN"/>
          <w14:ligatures w14:val="none"/>
        </w:rPr>
        <w:br/>
        <w:t>Indexes a subset of rows. Smaller. Faster. Cheaper.</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𝗙𝘂𝗹𝗹</w:t>
      </w:r>
      <w:r w:rsidRPr="00005EC0">
        <w:rPr>
          <w:rFonts w:ascii="Segoe UI" w:eastAsia="Times New Roman" w:hAnsi="Segoe UI" w:cs="Segoe UI"/>
          <w:kern w:val="0"/>
          <w:sz w:val="21"/>
          <w:szCs w:val="21"/>
          <w:lang w:eastAsia="en-IN"/>
          <w14:ligatures w14:val="none"/>
        </w:rPr>
        <w:t>-</w:t>
      </w:r>
      <w:r w:rsidRPr="00005EC0">
        <w:rPr>
          <w:rFonts w:ascii="Cambria Math" w:eastAsia="Times New Roman" w:hAnsi="Cambria Math" w:cs="Cambria Math"/>
          <w:kern w:val="0"/>
          <w:sz w:val="21"/>
          <w:szCs w:val="21"/>
          <w:lang w:eastAsia="en-IN"/>
          <w14:ligatures w14:val="none"/>
        </w:rPr>
        <w:t>𝗧𝗲𝘅𝘁</w:t>
      </w:r>
      <w:r w:rsidRPr="00005EC0">
        <w:rPr>
          <w:rFonts w:ascii="Segoe UI" w:eastAsia="Times New Roman" w:hAnsi="Segoe UI" w:cs="Segoe UI"/>
          <w:kern w:val="0"/>
          <w:sz w:val="21"/>
          <w:szCs w:val="21"/>
          <w:lang w:eastAsia="en-IN"/>
          <w14:ligatures w14:val="none"/>
        </w:rPr>
        <w:br/>
        <w:t>For keyword search and search-as-you-type. Goodbye, brute-force LIKE.</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r>
      <w:r w:rsidRPr="00005EC0">
        <w:rPr>
          <w:rFonts w:ascii="Segoe UI Emoji" w:eastAsia="Times New Roman" w:hAnsi="Segoe UI Emoji" w:cs="Segoe UI Emoji"/>
          <w:kern w:val="0"/>
          <w:sz w:val="21"/>
          <w:szCs w:val="21"/>
          <w:lang w:eastAsia="en-IN"/>
          <w14:ligatures w14:val="none"/>
        </w:rPr>
        <w:t>🔹</w:t>
      </w:r>
      <w:r w:rsidRPr="00005EC0">
        <w:rPr>
          <w:rFonts w:ascii="Segoe UI" w:eastAsia="Times New Roman" w:hAnsi="Segoe UI" w:cs="Segoe UI"/>
          <w:kern w:val="0"/>
          <w:sz w:val="21"/>
          <w:szCs w:val="21"/>
          <w:lang w:eastAsia="en-IN"/>
          <w14:ligatures w14:val="none"/>
        </w:rPr>
        <w:t xml:space="preserve"> </w:t>
      </w:r>
      <w:r w:rsidRPr="00005EC0">
        <w:rPr>
          <w:rFonts w:ascii="Cambria Math" w:eastAsia="Times New Roman" w:hAnsi="Cambria Math" w:cs="Cambria Math"/>
          <w:kern w:val="0"/>
          <w:sz w:val="21"/>
          <w:szCs w:val="21"/>
          <w:lang w:eastAsia="en-IN"/>
          <w14:ligatures w14:val="none"/>
        </w:rPr>
        <w:t>𝗚𝗜𝗡</w:t>
      </w:r>
      <w:r w:rsidRPr="00005EC0">
        <w:rPr>
          <w:rFonts w:ascii="Segoe UI" w:eastAsia="Times New Roman" w:hAnsi="Segoe UI" w:cs="Segoe UI"/>
          <w:kern w:val="0"/>
          <w:sz w:val="21"/>
          <w:szCs w:val="21"/>
          <w:lang w:eastAsia="en-IN"/>
          <w14:ligatures w14:val="none"/>
        </w:rPr>
        <w:t xml:space="preserve"> / </w:t>
      </w:r>
      <w:r w:rsidRPr="00005EC0">
        <w:rPr>
          <w:rFonts w:ascii="Cambria Math" w:eastAsia="Times New Roman" w:hAnsi="Cambria Math" w:cs="Cambria Math"/>
          <w:kern w:val="0"/>
          <w:sz w:val="21"/>
          <w:szCs w:val="21"/>
          <w:lang w:eastAsia="en-IN"/>
          <w14:ligatures w14:val="none"/>
        </w:rPr>
        <w:t>𝗚𝗶𝗦𝗧</w:t>
      </w:r>
      <w:r w:rsidRPr="00005EC0">
        <w:rPr>
          <w:rFonts w:ascii="Segoe UI" w:eastAsia="Times New Roman" w:hAnsi="Segoe UI" w:cs="Segoe UI"/>
          <w:kern w:val="0"/>
          <w:sz w:val="21"/>
          <w:szCs w:val="21"/>
          <w:lang w:eastAsia="en-IN"/>
          <w14:ligatures w14:val="none"/>
        </w:rPr>
        <w:br/>
        <w:t>For JSON columns, arrays, and geospatial data. Postgres magic.</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Good engineers know SQL.</w:t>
      </w:r>
      <w:r w:rsidRPr="00005EC0">
        <w:rPr>
          <w:rFonts w:ascii="Segoe UI" w:eastAsia="Times New Roman" w:hAnsi="Segoe UI" w:cs="Segoe UI"/>
          <w:kern w:val="0"/>
          <w:sz w:val="21"/>
          <w:szCs w:val="21"/>
          <w:lang w:eastAsia="en-IN"/>
          <w14:ligatures w14:val="none"/>
        </w:rPr>
        <w:br/>
        <w:t>Great engineers know which index to reach for.</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The difference is a query that takes 3 seconds vs 3 milliseconds.</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Save this. Show it to anyone who says "we need a bigger database."</w:t>
      </w:r>
      <w:r w:rsidRPr="00005EC0">
        <w:rPr>
          <w:rFonts w:ascii="Segoe UI" w:eastAsia="Times New Roman" w:hAnsi="Segoe UI" w:cs="Segoe UI"/>
          <w:kern w:val="0"/>
          <w:sz w:val="21"/>
          <w:szCs w:val="21"/>
          <w:lang w:eastAsia="en-IN"/>
          <w14:ligatures w14:val="none"/>
        </w:rPr>
        <w:br/>
      </w:r>
      <w:r w:rsidRPr="00005EC0">
        <w:rPr>
          <w:rFonts w:ascii="Segoe UI" w:eastAsia="Times New Roman" w:hAnsi="Segoe UI" w:cs="Segoe UI"/>
          <w:kern w:val="0"/>
          <w:sz w:val="21"/>
          <w:szCs w:val="21"/>
          <w:lang w:eastAsia="en-IN"/>
          <w14:ligatures w14:val="none"/>
        </w:rPr>
        <w:br/>
        <w:t>Follow for more such insights!!</w:t>
      </w:r>
    </w:p>
    <w:p w14:paraId="7CC28BFC" w14:textId="77777777" w:rsidR="00005EC0" w:rsidRPr="00005EC0" w:rsidRDefault="00005EC0" w:rsidP="00005EC0">
      <w:pPr>
        <w:spacing w:after="0" w:line="240" w:lineRule="auto"/>
        <w:textAlignment w:val="baseline"/>
        <w:rPr>
          <w:rFonts w:ascii="Segoe UI" w:eastAsia="Times New Roman" w:hAnsi="Segoe UI" w:cs="Segoe UI"/>
          <w:kern w:val="0"/>
          <w:sz w:val="24"/>
          <w:szCs w:val="24"/>
          <w:lang w:eastAsia="en-IN"/>
          <w14:ligatures w14:val="none"/>
        </w:rPr>
      </w:pPr>
      <w:r w:rsidRPr="00005EC0">
        <w:rPr>
          <w:rFonts w:ascii="Segoe UI" w:eastAsia="Times New Roman" w:hAnsi="Segoe UI" w:cs="Segoe UI"/>
          <w:kern w:val="0"/>
          <w:sz w:val="20"/>
          <w:szCs w:val="20"/>
          <w:bdr w:val="none" w:sz="0" w:space="0" w:color="auto" w:frame="1"/>
          <w:lang w:eastAsia="en-IN"/>
          <w14:ligatures w14:val="none"/>
        </w:rPr>
        <w:t>Activate to view larger image,</w:t>
      </w:r>
    </w:p>
    <w:p w14:paraId="4E81490B" w14:textId="5EBA8C43" w:rsidR="00005EC0" w:rsidRPr="00005EC0" w:rsidRDefault="00005EC0" w:rsidP="00005EC0">
      <w:pPr>
        <w:spacing w:after="0" w:line="240" w:lineRule="auto"/>
        <w:textAlignment w:val="baseline"/>
        <w:rPr>
          <w:rFonts w:ascii="Segoe UI" w:eastAsia="Times New Roman" w:hAnsi="Segoe UI" w:cs="Segoe UI"/>
          <w:kern w:val="0"/>
          <w:sz w:val="20"/>
          <w:szCs w:val="20"/>
          <w:lang w:eastAsia="en-IN"/>
          <w14:ligatures w14:val="none"/>
        </w:rPr>
      </w:pPr>
      <w:r w:rsidRPr="00005EC0">
        <w:rPr>
          <w:rFonts w:ascii="Segoe UI" w:eastAsia="Times New Roman" w:hAnsi="Segoe UI" w:cs="Segoe UI"/>
          <w:noProof/>
          <w:kern w:val="0"/>
          <w:sz w:val="20"/>
          <w:szCs w:val="20"/>
          <w:lang w:eastAsia="en-IN"/>
          <w14:ligatures w14:val="none"/>
        </w:rPr>
        <w:lastRenderedPageBreak/>
        <w:drawing>
          <wp:inline distT="0" distB="0" distL="0" distR="0" wp14:anchorId="55C8472B" wp14:editId="21CA08A6">
            <wp:extent cx="5711825" cy="7143115"/>
            <wp:effectExtent l="0" t="0" r="3175" b="635"/>
            <wp:docPr id="529226279"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6" descr="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5232FE0D" w14:textId="77777777" w:rsidR="00005EC0" w:rsidRDefault="00005EC0"/>
    <w:sectPr w:rsidR="00005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D0"/>
    <w:rsid w:val="00005EC0"/>
    <w:rsid w:val="008C27D0"/>
    <w:rsid w:val="00967E45"/>
    <w:rsid w:val="00A12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462E"/>
  <w15:chartTrackingRefBased/>
  <w15:docId w15:val="{B7AD86F4-950C-4981-85DD-E99590AD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967E45"/>
  </w:style>
  <w:style w:type="character" w:customStyle="1" w:styleId="white-space-pre">
    <w:name w:val="white-space-pre"/>
    <w:basedOn w:val="DefaultParagraphFont"/>
    <w:rsid w:val="00967E45"/>
  </w:style>
  <w:style w:type="character" w:styleId="Hyperlink">
    <w:name w:val="Hyperlink"/>
    <w:basedOn w:val="DefaultParagraphFont"/>
    <w:uiPriority w:val="99"/>
    <w:semiHidden/>
    <w:unhideWhenUsed/>
    <w:rsid w:val="00967E45"/>
    <w:rPr>
      <w:color w:val="0000FF"/>
      <w:u w:val="single"/>
    </w:rPr>
  </w:style>
  <w:style w:type="character" w:customStyle="1" w:styleId="visually-hidden">
    <w:name w:val="visually-hidden"/>
    <w:basedOn w:val="DefaultParagraphFont"/>
    <w:rsid w:val="00967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590634">
      <w:bodyDiv w:val="1"/>
      <w:marLeft w:val="0"/>
      <w:marRight w:val="0"/>
      <w:marTop w:val="0"/>
      <w:marBottom w:val="0"/>
      <w:divBdr>
        <w:top w:val="none" w:sz="0" w:space="0" w:color="auto"/>
        <w:left w:val="none" w:sz="0" w:space="0" w:color="auto"/>
        <w:bottom w:val="none" w:sz="0" w:space="0" w:color="auto"/>
        <w:right w:val="none" w:sz="0" w:space="0" w:color="auto"/>
      </w:divBdr>
      <w:divsChild>
        <w:div w:id="750471057">
          <w:marLeft w:val="0"/>
          <w:marRight w:val="0"/>
          <w:marTop w:val="0"/>
          <w:marBottom w:val="0"/>
          <w:divBdr>
            <w:top w:val="none" w:sz="0" w:space="0" w:color="auto"/>
            <w:left w:val="none" w:sz="0" w:space="0" w:color="auto"/>
            <w:bottom w:val="none" w:sz="0" w:space="0" w:color="auto"/>
            <w:right w:val="none" w:sz="0" w:space="0" w:color="auto"/>
          </w:divBdr>
          <w:divsChild>
            <w:div w:id="1675953520">
              <w:marLeft w:val="0"/>
              <w:marRight w:val="0"/>
              <w:marTop w:val="0"/>
              <w:marBottom w:val="0"/>
              <w:divBdr>
                <w:top w:val="none" w:sz="0" w:space="0" w:color="auto"/>
                <w:left w:val="none" w:sz="0" w:space="0" w:color="auto"/>
                <w:bottom w:val="none" w:sz="0" w:space="0" w:color="auto"/>
                <w:right w:val="none" w:sz="0" w:space="0" w:color="auto"/>
              </w:divBdr>
              <w:divsChild>
                <w:div w:id="7005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2098">
          <w:marLeft w:val="0"/>
          <w:marRight w:val="0"/>
          <w:marTop w:val="0"/>
          <w:marBottom w:val="0"/>
          <w:divBdr>
            <w:top w:val="none" w:sz="0" w:space="0" w:color="auto"/>
            <w:left w:val="none" w:sz="0" w:space="0" w:color="auto"/>
            <w:bottom w:val="none" w:sz="0" w:space="0" w:color="auto"/>
            <w:right w:val="none" w:sz="0" w:space="0" w:color="auto"/>
          </w:divBdr>
          <w:divsChild>
            <w:div w:id="1973704770">
              <w:marLeft w:val="0"/>
              <w:marRight w:val="0"/>
              <w:marTop w:val="0"/>
              <w:marBottom w:val="0"/>
              <w:divBdr>
                <w:top w:val="none" w:sz="0" w:space="0" w:color="auto"/>
                <w:left w:val="none" w:sz="0" w:space="0" w:color="auto"/>
                <w:bottom w:val="none" w:sz="0" w:space="0" w:color="auto"/>
                <w:right w:val="none" w:sz="0" w:space="0" w:color="auto"/>
              </w:divBdr>
              <w:divsChild>
                <w:div w:id="1738355281">
                  <w:marLeft w:val="0"/>
                  <w:marRight w:val="0"/>
                  <w:marTop w:val="0"/>
                  <w:marBottom w:val="0"/>
                  <w:divBdr>
                    <w:top w:val="none" w:sz="0" w:space="0" w:color="auto"/>
                    <w:left w:val="none" w:sz="0" w:space="0" w:color="auto"/>
                    <w:bottom w:val="none" w:sz="0" w:space="0" w:color="auto"/>
                    <w:right w:val="none" w:sz="0" w:space="0" w:color="auto"/>
                  </w:divBdr>
                  <w:divsChild>
                    <w:div w:id="1223129773">
                      <w:marLeft w:val="0"/>
                      <w:marRight w:val="0"/>
                      <w:marTop w:val="0"/>
                      <w:marBottom w:val="0"/>
                      <w:divBdr>
                        <w:top w:val="none" w:sz="0" w:space="0" w:color="auto"/>
                        <w:left w:val="none" w:sz="0" w:space="0" w:color="auto"/>
                        <w:bottom w:val="none" w:sz="0" w:space="0" w:color="auto"/>
                        <w:right w:val="none" w:sz="0" w:space="0" w:color="auto"/>
                      </w:divBdr>
                      <w:divsChild>
                        <w:div w:id="6214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860241">
      <w:bodyDiv w:val="1"/>
      <w:marLeft w:val="0"/>
      <w:marRight w:val="0"/>
      <w:marTop w:val="0"/>
      <w:marBottom w:val="0"/>
      <w:divBdr>
        <w:top w:val="none" w:sz="0" w:space="0" w:color="auto"/>
        <w:left w:val="none" w:sz="0" w:space="0" w:color="auto"/>
        <w:bottom w:val="none" w:sz="0" w:space="0" w:color="auto"/>
        <w:right w:val="none" w:sz="0" w:space="0" w:color="auto"/>
      </w:divBdr>
      <w:divsChild>
        <w:div w:id="1578054068">
          <w:marLeft w:val="0"/>
          <w:marRight w:val="0"/>
          <w:marTop w:val="0"/>
          <w:marBottom w:val="0"/>
          <w:divBdr>
            <w:top w:val="none" w:sz="0" w:space="0" w:color="auto"/>
            <w:left w:val="none" w:sz="0" w:space="0" w:color="auto"/>
            <w:bottom w:val="none" w:sz="0" w:space="0" w:color="auto"/>
            <w:right w:val="none" w:sz="0" w:space="0" w:color="auto"/>
          </w:divBdr>
          <w:divsChild>
            <w:div w:id="1121534399">
              <w:marLeft w:val="0"/>
              <w:marRight w:val="0"/>
              <w:marTop w:val="0"/>
              <w:marBottom w:val="0"/>
              <w:divBdr>
                <w:top w:val="none" w:sz="0" w:space="0" w:color="auto"/>
                <w:left w:val="none" w:sz="0" w:space="0" w:color="auto"/>
                <w:bottom w:val="none" w:sz="0" w:space="0" w:color="auto"/>
                <w:right w:val="none" w:sz="0" w:space="0" w:color="auto"/>
              </w:divBdr>
              <w:divsChild>
                <w:div w:id="8704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6053">
          <w:marLeft w:val="0"/>
          <w:marRight w:val="0"/>
          <w:marTop w:val="0"/>
          <w:marBottom w:val="0"/>
          <w:divBdr>
            <w:top w:val="none" w:sz="0" w:space="0" w:color="auto"/>
            <w:left w:val="none" w:sz="0" w:space="0" w:color="auto"/>
            <w:bottom w:val="none" w:sz="0" w:space="0" w:color="auto"/>
            <w:right w:val="none" w:sz="0" w:space="0" w:color="auto"/>
          </w:divBdr>
          <w:divsChild>
            <w:div w:id="792941089">
              <w:marLeft w:val="0"/>
              <w:marRight w:val="0"/>
              <w:marTop w:val="0"/>
              <w:marBottom w:val="0"/>
              <w:divBdr>
                <w:top w:val="none" w:sz="0" w:space="0" w:color="auto"/>
                <w:left w:val="none" w:sz="0" w:space="0" w:color="auto"/>
                <w:bottom w:val="none" w:sz="0" w:space="0" w:color="auto"/>
                <w:right w:val="none" w:sz="0" w:space="0" w:color="auto"/>
              </w:divBdr>
              <w:divsChild>
                <w:div w:id="392895564">
                  <w:marLeft w:val="0"/>
                  <w:marRight w:val="0"/>
                  <w:marTop w:val="0"/>
                  <w:marBottom w:val="0"/>
                  <w:divBdr>
                    <w:top w:val="none" w:sz="0" w:space="0" w:color="auto"/>
                    <w:left w:val="none" w:sz="0" w:space="0" w:color="auto"/>
                    <w:bottom w:val="none" w:sz="0" w:space="0" w:color="auto"/>
                    <w:right w:val="none" w:sz="0" w:space="0" w:color="auto"/>
                  </w:divBdr>
                  <w:divsChild>
                    <w:div w:id="488328078">
                      <w:marLeft w:val="0"/>
                      <w:marRight w:val="0"/>
                      <w:marTop w:val="0"/>
                      <w:marBottom w:val="0"/>
                      <w:divBdr>
                        <w:top w:val="none" w:sz="0" w:space="0" w:color="auto"/>
                        <w:left w:val="none" w:sz="0" w:space="0" w:color="auto"/>
                        <w:bottom w:val="none" w:sz="0" w:space="0" w:color="auto"/>
                        <w:right w:val="none" w:sz="0" w:space="0" w:color="auto"/>
                      </w:divBdr>
                      <w:divsChild>
                        <w:div w:id="17712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5" Type="http://schemas.openxmlformats.org/officeDocument/2006/relationships/image" Target="media/image1.jpeg"/><Relationship Id="rId4" Type="http://schemas.openxmlformats.org/officeDocument/2006/relationships/hyperlink" Target="https://lnkd.in/eP-NZU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cp:revision>
  <dcterms:created xsi:type="dcterms:W3CDTF">2026-08-22T00:17:00Z</dcterms:created>
  <dcterms:modified xsi:type="dcterms:W3CDTF">2026-08-22T00:19:00Z</dcterms:modified>
</cp:coreProperties>
</file>