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49CD" w14:textId="77777777" w:rsidR="007D0B11" w:rsidRDefault="007D0B11" w:rsidP="007D0B1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D0B11">
        <w:rPr>
          <w:b/>
          <w:bCs/>
          <w:sz w:val="36"/>
          <w:szCs w:val="36"/>
          <w:highlight w:val="yellow"/>
          <w:u w:val="single"/>
          <w:lang w:val="en-US"/>
        </w:rPr>
        <w:t>Insights for sales data (2020-2023)set analysis</w:t>
      </w:r>
    </w:p>
    <w:p w14:paraId="2E962AF2" w14:textId="6EF8EA62" w:rsidR="007D0B11" w:rsidRDefault="007D0B11" w:rsidP="007D0B1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Context</w:t>
      </w:r>
      <w:r>
        <w:rPr>
          <w:b/>
          <w:bCs/>
          <w:color w:val="FF0000"/>
          <w:sz w:val="32"/>
          <w:szCs w:val="32"/>
          <w:lang w:val="en-US"/>
        </w:rPr>
        <w:t>:</w:t>
      </w:r>
    </w:p>
    <w:p w14:paraId="5E44A06B" w14:textId="07EB4D33" w:rsidR="007D0B11" w:rsidRDefault="007D0B11" w:rsidP="007D0B11">
      <w:pPr>
        <w:rPr>
          <w:rFonts w:ascii="Bahnschrift SemiBold" w:hAnsi="Bahnschrift SemiBold"/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      </w:t>
      </w:r>
      <w:r w:rsidRPr="007D0B11">
        <w:rPr>
          <w:rFonts w:ascii="Bahnschrift SemiBold" w:hAnsi="Bahnschrift SemiBold"/>
          <w:b/>
          <w:bCs/>
          <w:color w:val="44546A" w:themeColor="text2"/>
          <w:sz w:val="28"/>
          <w:szCs w:val="28"/>
          <w:lang w:val="en-US"/>
        </w:rPr>
        <w:t>The primary goal is to provide productive insights to create new opportunity and improvement for the clients with a help of sales dataset analysis 2020-2023 by highlighting the performances and recent trend on sales data.</w:t>
      </w:r>
    </w:p>
    <w:p w14:paraId="68FD45CD" w14:textId="576BA85E" w:rsidR="007D0B11" w:rsidRDefault="007D0B11" w:rsidP="007D0B11">
      <w:pPr>
        <w:rPr>
          <w:rFonts w:ascii="Bahnschrift SemiBold" w:hAnsi="Bahnschrift SemiBold"/>
          <w:b/>
          <w:bCs/>
          <w:color w:val="FF0000"/>
          <w:sz w:val="28"/>
          <w:szCs w:val="28"/>
          <w:lang w:val="en-US"/>
        </w:rPr>
      </w:pPr>
    </w:p>
    <w:p w14:paraId="38B8352E" w14:textId="77777777" w:rsidR="007D0B11" w:rsidRDefault="007D0B11" w:rsidP="007D0B1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Analysis</w:t>
      </w:r>
    </w:p>
    <w:p w14:paraId="0DDCEFAB" w14:textId="77777777" w:rsidR="007D0B11" w:rsidRPr="00320107" w:rsidRDefault="007D0B11" w:rsidP="007D0B11">
      <w:pPr>
        <w:rPr>
          <w:b/>
          <w:bCs/>
          <w:color w:val="FFC000" w:themeColor="accent4"/>
          <w:sz w:val="24"/>
          <w:szCs w:val="24"/>
          <w:lang w:val="en-US"/>
        </w:rPr>
      </w:pPr>
      <w:r w:rsidRPr="00320107">
        <w:rPr>
          <w:b/>
          <w:bCs/>
          <w:color w:val="FFC000" w:themeColor="accent4"/>
          <w:sz w:val="28"/>
          <w:szCs w:val="28"/>
          <w:lang w:val="en-US"/>
        </w:rPr>
        <w:t>Data collection&amp; cleaning:</w:t>
      </w:r>
    </w:p>
    <w:p w14:paraId="6FE3314F" w14:textId="4A779898" w:rsidR="007D0B11" w:rsidRPr="0054710C" w:rsidRDefault="007D0B11" w:rsidP="007D0B11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54710C">
        <w:rPr>
          <w:b/>
          <w:bCs/>
          <w:color w:val="44546A" w:themeColor="text2"/>
          <w:sz w:val="28"/>
          <w:szCs w:val="28"/>
          <w:lang w:val="en-US"/>
        </w:rPr>
        <w:t xml:space="preserve">With a help of power query, data has been cleaned </w:t>
      </w:r>
      <w:r w:rsidR="0054710C" w:rsidRPr="0054710C">
        <w:rPr>
          <w:b/>
          <w:bCs/>
          <w:color w:val="44546A" w:themeColor="text2"/>
          <w:sz w:val="28"/>
          <w:szCs w:val="28"/>
          <w:lang w:val="en-US"/>
        </w:rPr>
        <w:t>by formatting</w:t>
      </w:r>
      <w:r w:rsidRPr="0054710C">
        <w:rPr>
          <w:b/>
          <w:bCs/>
          <w:color w:val="44546A" w:themeColor="text2"/>
          <w:sz w:val="28"/>
          <w:szCs w:val="28"/>
          <w:lang w:val="en-US"/>
        </w:rPr>
        <w:t>, removing the blank rows,</w:t>
      </w:r>
      <w:r w:rsidR="0054710C" w:rsidRPr="0054710C">
        <w:rPr>
          <w:b/>
          <w:bCs/>
          <w:color w:val="44546A" w:themeColor="text2"/>
          <w:sz w:val="28"/>
          <w:szCs w:val="28"/>
          <w:lang w:val="en-US"/>
        </w:rPr>
        <w:t xml:space="preserve"> separating the columns makes a better view which in turn gives only the data to be taken into consideration.</w:t>
      </w:r>
    </w:p>
    <w:p w14:paraId="79E79AC2" w14:textId="77777777" w:rsidR="007D0B11" w:rsidRPr="00320107" w:rsidRDefault="007D0B11" w:rsidP="007D0B11">
      <w:pPr>
        <w:rPr>
          <w:b/>
          <w:bCs/>
          <w:color w:val="FFC000" w:themeColor="accent4"/>
          <w:sz w:val="28"/>
          <w:szCs w:val="28"/>
          <w:lang w:val="en-US"/>
        </w:rPr>
      </w:pPr>
      <w:r w:rsidRPr="00320107">
        <w:rPr>
          <w:b/>
          <w:bCs/>
          <w:color w:val="FFC000" w:themeColor="accent4"/>
          <w:sz w:val="28"/>
          <w:szCs w:val="28"/>
          <w:lang w:val="en-US"/>
        </w:rPr>
        <w:t>Techniques used:</w:t>
      </w:r>
    </w:p>
    <w:p w14:paraId="4528F671" w14:textId="116C594B" w:rsidR="007D0B11" w:rsidRPr="0054710C" w:rsidRDefault="007D0B11" w:rsidP="007D0B11">
      <w:pPr>
        <w:rPr>
          <w:b/>
          <w:bCs/>
          <w:color w:val="44546A" w:themeColor="text2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54710C" w:rsidRPr="0054710C">
        <w:rPr>
          <w:b/>
          <w:bCs/>
          <w:color w:val="44546A" w:themeColor="text2"/>
          <w:sz w:val="28"/>
          <w:szCs w:val="28"/>
          <w:lang w:val="en-US"/>
        </w:rPr>
        <w:t>There were major techniques used which helps to get a</w:t>
      </w:r>
      <w:r w:rsidR="0054710C">
        <w:rPr>
          <w:b/>
          <w:bCs/>
          <w:color w:val="44546A" w:themeColor="text2"/>
          <w:sz w:val="28"/>
          <w:szCs w:val="28"/>
          <w:lang w:val="en-US"/>
        </w:rPr>
        <w:t>n</w:t>
      </w:r>
      <w:r w:rsidR="0054710C" w:rsidRPr="0054710C">
        <w:rPr>
          <w:b/>
          <w:bCs/>
          <w:color w:val="44546A" w:themeColor="text2"/>
          <w:sz w:val="28"/>
          <w:szCs w:val="28"/>
          <w:lang w:val="en-US"/>
        </w:rPr>
        <w:t xml:space="preserve"> overall view of the products or any particular product nor selection like pivot table, charts, slicer, timelines.</w:t>
      </w:r>
    </w:p>
    <w:p w14:paraId="3979D4FF" w14:textId="7920E62A" w:rsidR="0054710C" w:rsidRPr="00320107" w:rsidRDefault="0054710C" w:rsidP="0054710C">
      <w:pPr>
        <w:rPr>
          <w:b/>
          <w:bCs/>
          <w:color w:val="FFC000" w:themeColor="accent4"/>
          <w:sz w:val="28"/>
          <w:szCs w:val="28"/>
          <w:lang w:val="en-US"/>
        </w:rPr>
      </w:pPr>
      <w:r w:rsidRPr="00320107">
        <w:rPr>
          <w:b/>
          <w:bCs/>
          <w:color w:val="FFC000" w:themeColor="accent4"/>
          <w:sz w:val="28"/>
          <w:szCs w:val="28"/>
          <w:lang w:val="en-US"/>
        </w:rPr>
        <w:t>Findings:</w:t>
      </w:r>
    </w:p>
    <w:p w14:paraId="50BD8ABC" w14:textId="0C5AB0A2" w:rsidR="0054710C" w:rsidRPr="007A3A6B" w:rsidRDefault="0054710C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1</w:t>
      </w: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.At the point of sales there is more selling than online orders.</w:t>
      </w:r>
    </w:p>
    <w:p w14:paraId="50A07C2C" w14:textId="065F2D54" w:rsidR="0054710C" w:rsidRPr="007A3A6B" w:rsidRDefault="0054710C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2.The highest quantity sales happens in the second quarter and the September month has high sales comparatively. There is steady growth rate from 2020-2023.</w:t>
      </w:r>
    </w:p>
    <w:p w14:paraId="218179F9" w14:textId="7901298D" w:rsidR="0054710C" w:rsidRPr="007A3A6B" w:rsidRDefault="007A3A6B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3</w:t>
      </w:r>
      <w:r w:rsidR="0054710C"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.The returns are more in the online orders.</w:t>
      </w:r>
    </w:p>
    <w:p w14:paraId="17CFF7B6" w14:textId="092B1301" w:rsidR="0054710C" w:rsidRPr="007A3A6B" w:rsidRDefault="007A3A6B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</w:rPr>
      </w:pP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4</w:t>
      </w:r>
      <w:r w:rsidR="0054710C"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.</w:t>
      </w:r>
      <w:r w:rsidR="0054710C"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</w:rPr>
        <w:t>Best performing product types are Baby formula, feeding and weaning followed by bathing and skin care.</w:t>
      </w:r>
    </w:p>
    <w:p w14:paraId="6CCCF6AE" w14:textId="6724971B" w:rsidR="0054710C" w:rsidRDefault="0054710C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  <w:r w:rsidRPr="007A3A6B"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  <w:t>5.The lowest sales are evident in the baby activity, toys and games.</w:t>
      </w:r>
    </w:p>
    <w:p w14:paraId="01C5C692" w14:textId="1B5F87C3" w:rsidR="007A3A6B" w:rsidRDefault="007A3A6B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</w:p>
    <w:p w14:paraId="3E3DBA73" w14:textId="77777777" w:rsidR="007A3A6B" w:rsidRDefault="007A3A6B" w:rsidP="007A3A6B">
      <w:pPr>
        <w:tabs>
          <w:tab w:val="left" w:pos="1704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Conclusion</w:t>
      </w:r>
    </w:p>
    <w:p w14:paraId="61269D46" w14:textId="77777777" w:rsidR="007A3A6B" w:rsidRPr="00320107" w:rsidRDefault="007A3A6B" w:rsidP="007A3A6B">
      <w:pPr>
        <w:rPr>
          <w:rFonts w:ascii="Bahnschrift SemiBold" w:hAnsi="Bahnschrift SemiBold"/>
          <w:color w:val="FFC000" w:themeColor="accent4"/>
          <w:sz w:val="28"/>
          <w:szCs w:val="28"/>
          <w:lang w:val="en-US"/>
        </w:rPr>
      </w:pPr>
      <w:r w:rsidRPr="00320107">
        <w:rPr>
          <w:rFonts w:ascii="Bahnschrift SemiBold" w:hAnsi="Bahnschrift SemiBold"/>
          <w:color w:val="FFC000" w:themeColor="accent4"/>
          <w:sz w:val="28"/>
          <w:szCs w:val="28"/>
          <w:lang w:val="en-US"/>
        </w:rPr>
        <w:t>Recommendation:</w:t>
      </w:r>
    </w:p>
    <w:p w14:paraId="216C7BEB" w14:textId="33EA7C0B" w:rsidR="007A3A6B" w:rsidRDefault="007A3A6B" w:rsidP="007A3A6B">
      <w:pPr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320107"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  <w:t>More focus on the baby products like toys, games, gifts as the sales were really low compared to other products. Could cut off the discounts</w:t>
      </w:r>
      <w:r w:rsidR="00320107" w:rsidRPr="00320107"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  <w:t xml:space="preserve"> improve on other products which are above par.</w:t>
      </w:r>
    </w:p>
    <w:p w14:paraId="67D115FD" w14:textId="0093D480" w:rsidR="00320107" w:rsidRDefault="00320107" w:rsidP="007A3A6B">
      <w:pPr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</w:pPr>
      <w:r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  <w:lastRenderedPageBreak/>
        <w:t xml:space="preserve">     The offline sales were huge and online sales could be promoted, shipping could be made in a customer friendly way and returns should be picked up early and queries could be addressed quickly.</w:t>
      </w:r>
    </w:p>
    <w:p w14:paraId="424BEF58" w14:textId="7629C953" w:rsidR="00320107" w:rsidRDefault="00320107" w:rsidP="007A3A6B">
      <w:pPr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</w:pPr>
    </w:p>
    <w:p w14:paraId="3C1D6FF6" w14:textId="0B783E93" w:rsidR="00320107" w:rsidRPr="00320107" w:rsidRDefault="00320107" w:rsidP="007A3A6B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color w:val="323E4F" w:themeColor="text2" w:themeShade="BF"/>
          <w:sz w:val="24"/>
          <w:szCs w:val="24"/>
          <w:lang w:val="en-US"/>
        </w:rPr>
        <w:t xml:space="preserve">     Discounts could be given additionally to the products in the subsequent months of September and December.</w:t>
      </w:r>
    </w:p>
    <w:p w14:paraId="3AE80A93" w14:textId="77777777" w:rsidR="007A3A6B" w:rsidRPr="007A3A6B" w:rsidRDefault="007A3A6B" w:rsidP="0054710C">
      <w:pPr>
        <w:rPr>
          <w:rFonts w:ascii="Bahnschrift SemiBold" w:hAnsi="Bahnschrift SemiBold"/>
          <w:b/>
          <w:bCs/>
          <w:color w:val="323E4F" w:themeColor="text2" w:themeShade="BF"/>
          <w:sz w:val="24"/>
          <w:szCs w:val="24"/>
          <w:lang w:val="en-US"/>
        </w:rPr>
      </w:pPr>
    </w:p>
    <w:p w14:paraId="7E2ABF3B" w14:textId="1280328E" w:rsidR="0054710C" w:rsidRPr="0054710C" w:rsidRDefault="0054710C" w:rsidP="0054710C">
      <w:pPr>
        <w:rPr>
          <w:color w:val="FFC000" w:themeColor="accent4"/>
          <w:sz w:val="28"/>
          <w:szCs w:val="28"/>
          <w:lang w:val="en-US"/>
        </w:rPr>
      </w:pPr>
      <w:r>
        <w:rPr>
          <w:color w:val="FFC000" w:themeColor="accent4"/>
          <w:sz w:val="28"/>
          <w:szCs w:val="28"/>
          <w:lang w:val="en-US"/>
        </w:rPr>
        <w:t xml:space="preserve">   </w:t>
      </w:r>
    </w:p>
    <w:p w14:paraId="274C4E10" w14:textId="7F82E8F9" w:rsidR="0054710C" w:rsidRDefault="0054710C" w:rsidP="0054710C">
      <w:pPr>
        <w:rPr>
          <w:sz w:val="24"/>
          <w:szCs w:val="24"/>
        </w:rPr>
      </w:pPr>
    </w:p>
    <w:p w14:paraId="5C309762" w14:textId="77777777" w:rsidR="0054710C" w:rsidRDefault="0054710C" w:rsidP="0054710C">
      <w:pPr>
        <w:rPr>
          <w:sz w:val="24"/>
          <w:szCs w:val="24"/>
        </w:rPr>
      </w:pPr>
    </w:p>
    <w:p w14:paraId="58270D0B" w14:textId="77777777" w:rsidR="007D0B11" w:rsidRPr="007D0B11" w:rsidRDefault="007D0B11" w:rsidP="007D0B11">
      <w:pPr>
        <w:rPr>
          <w:rFonts w:ascii="Bahnschrift SemiBold" w:hAnsi="Bahnschrift SemiBold"/>
          <w:b/>
          <w:bCs/>
          <w:color w:val="FF0000"/>
          <w:sz w:val="28"/>
          <w:szCs w:val="28"/>
          <w:lang w:val="en-US"/>
        </w:rPr>
      </w:pPr>
    </w:p>
    <w:p w14:paraId="2E2D1166" w14:textId="77777777" w:rsidR="007D0B11" w:rsidRDefault="007D0B11"/>
    <w:sectPr w:rsidR="007D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11"/>
    <w:rsid w:val="00320107"/>
    <w:rsid w:val="0054710C"/>
    <w:rsid w:val="007A3A6B"/>
    <w:rsid w:val="007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0E4"/>
  <w15:chartTrackingRefBased/>
  <w15:docId w15:val="{6006F018-2365-4595-8BD7-1E8B1660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B1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MG</dc:creator>
  <cp:keywords/>
  <dc:description/>
  <cp:lastModifiedBy>VASANTH MG</cp:lastModifiedBy>
  <cp:revision>1</cp:revision>
  <dcterms:created xsi:type="dcterms:W3CDTF">2024-12-17T14:24:00Z</dcterms:created>
  <dcterms:modified xsi:type="dcterms:W3CDTF">2024-12-17T15:01:00Z</dcterms:modified>
</cp:coreProperties>
</file>