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BD12EE" w:rsidRPr="00F04B18" w:rsidTr="004E5B34">
        <w:trPr>
          <w:trHeight w:val="4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EE" w:rsidRPr="00F04B18" w:rsidRDefault="00BD12EE" w:rsidP="004E5B3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EE" w:rsidRPr="00F04B18" w:rsidRDefault="00BD12EE" w:rsidP="004E5B3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19-06-2025</w:t>
            </w:r>
          </w:p>
        </w:tc>
      </w:tr>
      <w:tr w:rsidR="00BD12EE" w:rsidRPr="00F04B18" w:rsidTr="004E5B34">
        <w:trPr>
          <w:trHeight w:val="4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EE" w:rsidRPr="00F04B18" w:rsidRDefault="00BD12EE" w:rsidP="004E5B3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EE" w:rsidRPr="00F04B18" w:rsidRDefault="00BD12EE" w:rsidP="004E5B3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LTVIP2025TMID482</w:t>
            </w: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BD12EE" w:rsidRPr="00F04B18" w:rsidTr="004E5B34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EE" w:rsidRPr="00F04B18" w:rsidRDefault="00BD12EE" w:rsidP="00BD12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EE" w:rsidRPr="002B50E4" w:rsidRDefault="00BD12EE" w:rsidP="00BD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Measuring the Pulse of Prosperity: An Index of Economic Freedom Analysis</w:t>
            </w:r>
          </w:p>
        </w:tc>
      </w:tr>
      <w:tr w:rsidR="00BD12EE" w:rsidRPr="00F04B18" w:rsidTr="004E5B34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2EE" w:rsidRPr="00F04B18" w:rsidRDefault="00BD12EE" w:rsidP="00BD12E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2EE" w:rsidRPr="00F04B18" w:rsidRDefault="00BD12EE" w:rsidP="00BD12EE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</w:tbl>
    <w:p w:rsidR="00BD12EE" w:rsidRDefault="00BD12EE" w:rsidP="00BD12E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BD12EE" w:rsidRPr="00AA57B3" w:rsidRDefault="00BD12EE" w:rsidP="00BD12E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A57B3">
        <w:rPr>
          <w:rFonts w:ascii="Times New Roman" w:hAnsi="Times New Roman" w:cs="Times New Roman"/>
          <w:b/>
          <w:bCs/>
          <w:sz w:val="44"/>
          <w:szCs w:val="44"/>
        </w:rPr>
        <w:t>Model Performance Test</w:t>
      </w:r>
    </w:p>
    <w:p w:rsidR="0001046C" w:rsidRDefault="0001046C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046C" w:rsidRPr="00BD12EE">
        <w:tc>
          <w:tcPr>
            <w:tcW w:w="2880" w:type="dxa"/>
          </w:tcPr>
          <w:p w:rsidR="0001046C" w:rsidRPr="00BD12EE" w:rsidRDefault="00D91D50">
            <w:pPr>
              <w:rPr>
                <w:b/>
                <w:sz w:val="24"/>
                <w:szCs w:val="24"/>
              </w:rPr>
            </w:pPr>
            <w:r w:rsidRPr="00BD12EE"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b/>
                <w:sz w:val="24"/>
                <w:szCs w:val="24"/>
              </w:rPr>
            </w:pPr>
            <w:r w:rsidRPr="00BD12EE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b/>
                <w:sz w:val="24"/>
                <w:szCs w:val="24"/>
              </w:rPr>
            </w:pPr>
            <w:r w:rsidRPr="00BD12EE">
              <w:rPr>
                <w:b/>
                <w:sz w:val="24"/>
                <w:szCs w:val="24"/>
              </w:rPr>
              <w:t>Screenshot / Values / Description</w:t>
            </w:r>
          </w:p>
        </w:tc>
      </w:tr>
      <w:tr w:rsidR="0001046C" w:rsidRPr="00BD12EE"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 xml:space="preserve">Data </w:t>
            </w:r>
            <w:r w:rsidRPr="00BD12EE">
              <w:rPr>
                <w:sz w:val="24"/>
                <w:szCs w:val="24"/>
              </w:rPr>
              <w:t>Rendered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Data includes country-level economic freedom metrics across 12 indicators grouped into 4 pillars: Rule of Law, Government Size, Regulatory Efficiency, and Open Markets. Volume: Data from 180+ countries over multiple years. Screenshot: Country scor</w:t>
            </w:r>
            <w:r w:rsidRPr="00BD12EE">
              <w:rPr>
                <w:sz w:val="24"/>
                <w:szCs w:val="24"/>
              </w:rPr>
              <w:t>e table and global heatmap.</w:t>
            </w:r>
          </w:p>
        </w:tc>
      </w:tr>
      <w:tr w:rsidR="0001046C" w:rsidRPr="00BD12EE"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Data Preprocessing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Steps included: - Handling missing scores - Standardizing numerical scales - Normalizing indexes - Merging regional classifications. Tools Used: Tableau Prep, Excel, and Python (Pandas). Screenshot: Normali</w:t>
            </w:r>
            <w:r w:rsidRPr="00BD12EE">
              <w:rPr>
                <w:sz w:val="24"/>
                <w:szCs w:val="24"/>
              </w:rPr>
              <w:t>zed table and prep workflow.</w:t>
            </w:r>
          </w:p>
        </w:tc>
      </w:tr>
      <w:tr w:rsidR="0001046C" w:rsidRPr="00BD12EE"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Utilization of Filters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 xml:space="preserve">Filters implemented: - Year (2015–2022) - Region (Asia, Europe, etc.) - Income Level - Pillar-specific filters (e.g., Rule of Law). All filters </w:t>
            </w:r>
            <w:r w:rsidRPr="00BD12EE">
              <w:rPr>
                <w:sz w:val="24"/>
                <w:szCs w:val="24"/>
              </w:rPr>
              <w:lastRenderedPageBreak/>
              <w:t>are interactive and affect map/chart visuals instantly. S</w:t>
            </w:r>
            <w:r w:rsidRPr="00BD12EE">
              <w:rPr>
                <w:sz w:val="24"/>
                <w:szCs w:val="24"/>
              </w:rPr>
              <w:t>creenshot: Filter pane from Tableau dashboard.</w:t>
            </w:r>
          </w:p>
        </w:tc>
      </w:tr>
      <w:tr w:rsidR="0001046C" w:rsidRPr="00BD12EE"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Calculation Fields Used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Calculated fields include: - Average Pillar Score - Economic Freedom Index (weighted composite) - Region-wise mean deviation - Rank Change YoY - Indicator Contribution %. Screenshot:</w:t>
            </w:r>
            <w:r w:rsidRPr="00BD12EE">
              <w:rPr>
                <w:sz w:val="24"/>
                <w:szCs w:val="24"/>
              </w:rPr>
              <w:t xml:space="preserve"> Formula fields panel in Tableau.</w:t>
            </w:r>
          </w:p>
        </w:tc>
      </w:tr>
      <w:tr w:rsidR="0001046C" w:rsidRPr="00BD12EE"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Dashboard Design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Number of visualizations: 6 Includes: - World Heat Map by Score - Pillar-wise Comparison Bars - Trend Line of Global Index - Income Group Performance - Region Drill-down - Top 10/Bottom 10 Countries. Sc</w:t>
            </w:r>
            <w:r w:rsidRPr="00BD12EE">
              <w:rPr>
                <w:sz w:val="24"/>
                <w:szCs w:val="24"/>
              </w:rPr>
              <w:t>reenshot: Final dashboard layout in Tableau.</w:t>
            </w:r>
          </w:p>
        </w:tc>
      </w:tr>
      <w:tr w:rsidR="0001046C" w:rsidRPr="00BD12EE"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Story Design</w:t>
            </w:r>
          </w:p>
        </w:tc>
        <w:tc>
          <w:tcPr>
            <w:tcW w:w="2880" w:type="dxa"/>
          </w:tcPr>
          <w:p w:rsidR="0001046C" w:rsidRPr="00BD12EE" w:rsidRDefault="00D91D50">
            <w:pPr>
              <w:rPr>
                <w:sz w:val="24"/>
                <w:szCs w:val="24"/>
              </w:rPr>
            </w:pPr>
            <w:r w:rsidRPr="00BD12EE">
              <w:rPr>
                <w:sz w:val="24"/>
                <w:szCs w:val="24"/>
              </w:rPr>
              <w:t>Stories built around: - Global Overview - Pillar Strengths/Weaknesses - Region Comparisons - Economic Trends - Index Rankings - Policy Recommendations. Story panels guide the user through analyti</w:t>
            </w:r>
            <w:r w:rsidRPr="00BD12EE">
              <w:rPr>
                <w:sz w:val="24"/>
                <w:szCs w:val="24"/>
              </w:rPr>
              <w:t>cal narratives. Screenshot: Story points with interactive navigation.</w:t>
            </w:r>
          </w:p>
        </w:tc>
      </w:tr>
    </w:tbl>
    <w:p w:rsidR="0001046C" w:rsidRPr="00BD12EE" w:rsidRDefault="00D91D50">
      <w:pPr>
        <w:pStyle w:val="Heading2"/>
        <w:rPr>
          <w:color w:val="auto"/>
          <w:sz w:val="28"/>
          <w:szCs w:val="28"/>
        </w:rPr>
      </w:pPr>
      <w:r w:rsidRPr="00BD12EE">
        <w:rPr>
          <w:color w:val="auto"/>
          <w:sz w:val="28"/>
          <w:szCs w:val="28"/>
        </w:rPr>
        <w:t>Summary</w:t>
      </w:r>
    </w:p>
    <w:p w:rsidR="0001046C" w:rsidRPr="00BD12EE" w:rsidRDefault="00D91D50">
      <w:pPr>
        <w:rPr>
          <w:sz w:val="24"/>
          <w:szCs w:val="24"/>
        </w:rPr>
      </w:pPr>
      <w:r w:rsidRPr="00BD12EE">
        <w:rPr>
          <w:sz w:val="24"/>
          <w:szCs w:val="24"/>
        </w:rPr>
        <w:t>The model successfully visualizes international economic freedom data with a well-prepared, normalized dataset that supports time-based and region-based comparative analysis. Pr</w:t>
      </w:r>
      <w:r w:rsidRPr="00BD12EE">
        <w:rPr>
          <w:sz w:val="24"/>
          <w:szCs w:val="24"/>
        </w:rPr>
        <w:t xml:space="preserve">eprocessing ensured high data quality and consistency across 12 indicators. Interactive filters and calculated fields help users explore </w:t>
      </w:r>
      <w:r w:rsidRPr="00BD12EE">
        <w:rPr>
          <w:sz w:val="24"/>
          <w:szCs w:val="24"/>
        </w:rPr>
        <w:lastRenderedPageBreak/>
        <w:t>macroeconomic freedom across multiple dimensions.</w:t>
      </w:r>
      <w:r w:rsidRPr="00BD12EE">
        <w:rPr>
          <w:sz w:val="24"/>
          <w:szCs w:val="24"/>
        </w:rPr>
        <w:br/>
      </w:r>
      <w:r w:rsidRPr="00BD12EE">
        <w:rPr>
          <w:sz w:val="24"/>
          <w:szCs w:val="24"/>
        </w:rPr>
        <w:br/>
        <w:t>Dashboards provide intuitive insight into national, regional, and in</w:t>
      </w:r>
      <w:r w:rsidRPr="00BD12EE">
        <w:rPr>
          <w:sz w:val="24"/>
          <w:szCs w:val="24"/>
        </w:rPr>
        <w:t>dicator-level performance. With 6 informative visuals and supporting storylines, decision-makers can interpret trends, spot policy gaps, and assess changes in economic freedom rankings. The system responds smoothly and</w:t>
      </w:r>
      <w:bookmarkStart w:id="0" w:name="_GoBack"/>
      <w:bookmarkEnd w:id="0"/>
      <w:r w:rsidRPr="00BD12EE">
        <w:rPr>
          <w:sz w:val="24"/>
          <w:szCs w:val="24"/>
        </w:rPr>
        <w:t xml:space="preserve"> renders data with minimal delay, fulf</w:t>
      </w:r>
      <w:r w:rsidRPr="00BD12EE">
        <w:rPr>
          <w:sz w:val="24"/>
          <w:szCs w:val="24"/>
        </w:rPr>
        <w:t>illing the analytical objectives of the project.</w:t>
      </w:r>
    </w:p>
    <w:sectPr w:rsidR="0001046C" w:rsidRPr="00BD12EE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D50" w:rsidRDefault="00D91D50" w:rsidP="00BD12EE">
      <w:pPr>
        <w:spacing w:after="0" w:line="240" w:lineRule="auto"/>
      </w:pPr>
      <w:r>
        <w:separator/>
      </w:r>
    </w:p>
  </w:endnote>
  <w:endnote w:type="continuationSeparator" w:id="0">
    <w:p w:rsidR="00D91D50" w:rsidRDefault="00D91D50" w:rsidP="00BD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D50" w:rsidRDefault="00D91D50" w:rsidP="00BD12EE">
      <w:pPr>
        <w:spacing w:after="0" w:line="240" w:lineRule="auto"/>
      </w:pPr>
      <w:r>
        <w:separator/>
      </w:r>
    </w:p>
  </w:footnote>
  <w:footnote w:type="continuationSeparator" w:id="0">
    <w:p w:rsidR="00D91D50" w:rsidRDefault="00D91D50" w:rsidP="00BD1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2EE" w:rsidRDefault="00BD12E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119D3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85DE59CFA14144928C216DDDF90F70D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 xml:space="preserve"> </w:t>
        </w:r>
      </w:sdtContent>
    </w:sdt>
  </w:p>
  <w:p w:rsidR="00BD12EE" w:rsidRDefault="00BD1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46C"/>
    <w:rsid w:val="00034616"/>
    <w:rsid w:val="0006063C"/>
    <w:rsid w:val="0015074B"/>
    <w:rsid w:val="0029639D"/>
    <w:rsid w:val="00326F90"/>
    <w:rsid w:val="009A3713"/>
    <w:rsid w:val="00AA1D8D"/>
    <w:rsid w:val="00B47730"/>
    <w:rsid w:val="00BD12EE"/>
    <w:rsid w:val="00CB0664"/>
    <w:rsid w:val="00D91D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DFFD7"/>
  <w14:defaultImageDpi w14:val="300"/>
  <w15:docId w15:val="{2DB1DFA0-C727-4FB8-87CA-5BA0A072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E59CFA14144928C216DDDF90F7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F59E7-5809-4E7A-A22D-3E31180CD1A0}"/>
      </w:docPartPr>
      <w:docPartBody>
        <w:p w:rsidR="00000000" w:rsidRDefault="003D6A24" w:rsidP="003D6A24">
          <w:pPr>
            <w:pStyle w:val="85DE59CFA14144928C216DDDF90F70D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24"/>
    <w:rsid w:val="003D6A24"/>
    <w:rsid w:val="004D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DE59CFA14144928C216DDDF90F70DC">
    <w:name w:val="85DE59CFA14144928C216DDDF90F70DC"/>
    <w:rsid w:val="003D6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4B287D-C3E3-4925-BCED-DC5D4892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2025-07-04T01:53:00Z</dcterms:created>
  <dcterms:modified xsi:type="dcterms:W3CDTF">2025-07-04T01:53:00Z</dcterms:modified>
  <cp:category/>
</cp:coreProperties>
</file>