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CF4" w:rsidRPr="00EC6CF4" w:rsidRDefault="00EC6CF4" w:rsidP="00EC6CF4">
      <w:pPr>
        <w:jc w:val="center"/>
        <w:rPr>
          <w:rFonts w:ascii="Times New Roman" w:hAnsi="Times New Roman" w:cs="Times New Roman"/>
          <w:b/>
          <w:bCs/>
          <w:sz w:val="56"/>
          <w:szCs w:val="56"/>
        </w:rPr>
      </w:pPr>
      <w:r w:rsidRPr="005120EB">
        <w:rPr>
          <w:rFonts w:ascii="Times New Roman" w:hAnsi="Times New Roman" w:cs="Times New Roman"/>
          <w:b/>
          <w:bCs/>
          <w:sz w:val="56"/>
          <w:szCs w:val="56"/>
        </w:rPr>
        <w:t>Project Planning Phase</w:t>
      </w:r>
      <w:r w:rsidR="00C63D93">
        <w:tab/>
      </w:r>
    </w:p>
    <w:tbl>
      <w:tblPr>
        <w:tblStyle w:val="TableGrid"/>
        <w:tblW w:w="9776" w:type="dxa"/>
        <w:tblLook w:val="04A0" w:firstRow="1" w:lastRow="0" w:firstColumn="1" w:lastColumn="0" w:noHBand="0" w:noVBand="1"/>
      </w:tblPr>
      <w:tblGrid>
        <w:gridCol w:w="2122"/>
        <w:gridCol w:w="7654"/>
      </w:tblGrid>
      <w:tr w:rsidR="00EC6CF4" w:rsidRPr="005120EB" w:rsidTr="00674F58">
        <w:trPr>
          <w:trHeight w:val="401"/>
        </w:trPr>
        <w:tc>
          <w:tcPr>
            <w:tcW w:w="2122" w:type="dxa"/>
          </w:tcPr>
          <w:p w:rsidR="00EC6CF4" w:rsidRPr="005120EB" w:rsidRDefault="00EC6CF4" w:rsidP="00674F58">
            <w:pPr>
              <w:rPr>
                <w:rFonts w:ascii="Times New Roman" w:hAnsi="Times New Roman" w:cs="Times New Roman"/>
                <w:b/>
                <w:bCs/>
              </w:rPr>
            </w:pPr>
            <w:r w:rsidRPr="008F2948">
              <w:rPr>
                <w:rFonts w:ascii="Times New Roman" w:hAnsi="Times New Roman" w:cs="Times New Roman"/>
                <w:b/>
                <w:bCs/>
              </w:rPr>
              <w:t>Date</w:t>
            </w:r>
          </w:p>
        </w:tc>
        <w:tc>
          <w:tcPr>
            <w:tcW w:w="7654" w:type="dxa"/>
          </w:tcPr>
          <w:p w:rsidR="00EC6CF4" w:rsidRPr="005120EB" w:rsidRDefault="00EC6CF4" w:rsidP="00674F58">
            <w:pPr>
              <w:rPr>
                <w:rFonts w:ascii="Times New Roman" w:hAnsi="Times New Roman" w:cs="Times New Roman"/>
              </w:rPr>
            </w:pPr>
            <w:r w:rsidRPr="008F2948">
              <w:rPr>
                <w:rFonts w:ascii="Times New Roman" w:hAnsi="Times New Roman" w:cs="Times New Roman"/>
              </w:rPr>
              <w:t>19-06-2025</w:t>
            </w:r>
          </w:p>
        </w:tc>
      </w:tr>
      <w:tr w:rsidR="00EC6CF4" w:rsidRPr="005120EB" w:rsidTr="00674F58">
        <w:trPr>
          <w:trHeight w:val="401"/>
        </w:trPr>
        <w:tc>
          <w:tcPr>
            <w:tcW w:w="2122" w:type="dxa"/>
          </w:tcPr>
          <w:p w:rsidR="00EC6CF4" w:rsidRPr="005120EB" w:rsidRDefault="00EC6CF4" w:rsidP="00674F58">
            <w:pPr>
              <w:rPr>
                <w:rFonts w:ascii="Times New Roman" w:hAnsi="Times New Roman" w:cs="Times New Roman"/>
                <w:b/>
                <w:bCs/>
              </w:rPr>
            </w:pPr>
            <w:r w:rsidRPr="008F2948">
              <w:rPr>
                <w:rFonts w:ascii="Times New Roman" w:hAnsi="Times New Roman" w:cs="Times New Roman"/>
                <w:b/>
                <w:bCs/>
              </w:rPr>
              <w:t>Team ID</w:t>
            </w:r>
          </w:p>
        </w:tc>
        <w:tc>
          <w:tcPr>
            <w:tcW w:w="7654" w:type="dxa"/>
          </w:tcPr>
          <w:p w:rsidR="00EC6CF4" w:rsidRPr="005120EB" w:rsidRDefault="00EC6CF4" w:rsidP="00674F58">
            <w:pPr>
              <w:rPr>
                <w:rFonts w:ascii="Times New Roman" w:hAnsi="Times New Roman" w:cs="Times New Roman"/>
              </w:rPr>
            </w:pPr>
            <w:r w:rsidRPr="005120EB">
              <w:rPr>
                <w:rFonts w:ascii="Times New Roman" w:hAnsi="Times New Roman" w:cs="Times New Roman"/>
              </w:rPr>
              <w:t>LTVIP2025TMID482</w:t>
            </w:r>
            <w:r>
              <w:rPr>
                <w:rFonts w:ascii="Times New Roman" w:hAnsi="Times New Roman" w:cs="Times New Roman"/>
              </w:rPr>
              <w:t>23</w:t>
            </w:r>
          </w:p>
        </w:tc>
      </w:tr>
      <w:tr w:rsidR="00EC6CF4" w:rsidRPr="005120EB" w:rsidTr="00674F58">
        <w:trPr>
          <w:trHeight w:val="418"/>
        </w:trPr>
        <w:tc>
          <w:tcPr>
            <w:tcW w:w="2122" w:type="dxa"/>
          </w:tcPr>
          <w:p w:rsidR="00EC6CF4" w:rsidRPr="005120EB" w:rsidRDefault="00EC6CF4" w:rsidP="00674F58">
            <w:pPr>
              <w:rPr>
                <w:rFonts w:ascii="Times New Roman" w:hAnsi="Times New Roman" w:cs="Times New Roman"/>
                <w:b/>
                <w:bCs/>
              </w:rPr>
            </w:pPr>
            <w:r w:rsidRPr="008F2948">
              <w:rPr>
                <w:rFonts w:ascii="Times New Roman" w:hAnsi="Times New Roman" w:cs="Times New Roman"/>
                <w:b/>
                <w:bCs/>
              </w:rPr>
              <w:t>Project Name</w:t>
            </w:r>
          </w:p>
        </w:tc>
        <w:tc>
          <w:tcPr>
            <w:tcW w:w="7654" w:type="dxa"/>
          </w:tcPr>
          <w:p w:rsidR="00EC6CF4" w:rsidRPr="005120EB" w:rsidRDefault="00EC6CF4" w:rsidP="00674F58">
            <w:pPr>
              <w:rPr>
                <w:rFonts w:ascii="Times New Roman" w:hAnsi="Times New Roman" w:cs="Times New Roman"/>
              </w:rPr>
            </w:pPr>
            <w:r w:rsidRPr="002B50E4">
              <w:rPr>
                <w:rFonts w:ascii="Times New Roman" w:hAnsi="Times New Roman" w:cs="Times New Roman"/>
                <w:sz w:val="24"/>
                <w:szCs w:val="24"/>
              </w:rPr>
              <w:t>Measuring the Pulse of Prosperity: An Index of Economic Freedom Analysis</w:t>
            </w:r>
          </w:p>
        </w:tc>
      </w:tr>
      <w:tr w:rsidR="00EC6CF4" w:rsidRPr="005120EB" w:rsidTr="00674F58">
        <w:trPr>
          <w:trHeight w:val="418"/>
        </w:trPr>
        <w:tc>
          <w:tcPr>
            <w:tcW w:w="2122" w:type="dxa"/>
          </w:tcPr>
          <w:p w:rsidR="00EC6CF4" w:rsidRPr="005120EB" w:rsidRDefault="00EC6CF4" w:rsidP="00674F58">
            <w:pPr>
              <w:rPr>
                <w:rFonts w:ascii="Times New Roman" w:hAnsi="Times New Roman" w:cs="Times New Roman"/>
                <w:b/>
                <w:bCs/>
              </w:rPr>
            </w:pPr>
            <w:r w:rsidRPr="005120EB">
              <w:rPr>
                <w:rFonts w:ascii="Times New Roman" w:hAnsi="Times New Roman" w:cs="Times New Roman"/>
                <w:b/>
                <w:bCs/>
              </w:rPr>
              <w:t>Maximum Marks</w:t>
            </w:r>
          </w:p>
        </w:tc>
        <w:tc>
          <w:tcPr>
            <w:tcW w:w="7654" w:type="dxa"/>
          </w:tcPr>
          <w:p w:rsidR="00EC6CF4" w:rsidRPr="005120EB" w:rsidRDefault="00EC6CF4" w:rsidP="00674F58">
            <w:pPr>
              <w:rPr>
                <w:rFonts w:ascii="Times New Roman" w:hAnsi="Times New Roman" w:cs="Times New Roman"/>
              </w:rPr>
            </w:pPr>
            <w:r>
              <w:rPr>
                <w:rFonts w:ascii="Times New Roman" w:hAnsi="Times New Roman" w:cs="Times New Roman"/>
              </w:rPr>
              <w:t>5 marks</w:t>
            </w:r>
          </w:p>
        </w:tc>
      </w:tr>
    </w:tbl>
    <w:p w:rsidR="00E0458E" w:rsidRDefault="00E0458E" w:rsidP="00EC6CF4"/>
    <w:p w:rsidR="00E0458E" w:rsidRPr="00EC6CF4" w:rsidRDefault="00C63D93">
      <w:pPr>
        <w:pStyle w:val="Heading2"/>
        <w:rPr>
          <w:color w:val="auto"/>
          <w:sz w:val="28"/>
          <w:szCs w:val="28"/>
        </w:rPr>
      </w:pPr>
      <w:r w:rsidRPr="00EC6CF4">
        <w:rPr>
          <w:color w:val="auto"/>
          <w:sz w:val="28"/>
          <w:szCs w:val="28"/>
        </w:rPr>
        <w:t>I</w:t>
      </w:r>
      <w:r w:rsidRPr="00EC6CF4">
        <w:rPr>
          <w:color w:val="auto"/>
          <w:sz w:val="28"/>
          <w:szCs w:val="28"/>
        </w:rPr>
        <w:t>ntroduction</w:t>
      </w:r>
    </w:p>
    <w:p w:rsidR="00E0458E" w:rsidRPr="00EC6CF4" w:rsidRDefault="00C63D93">
      <w:pPr>
        <w:rPr>
          <w:sz w:val="24"/>
          <w:szCs w:val="24"/>
        </w:rPr>
      </w:pPr>
      <w:r w:rsidRPr="00EC6CF4">
        <w:rPr>
          <w:sz w:val="24"/>
          <w:szCs w:val="24"/>
        </w:rPr>
        <w:t xml:space="preserve">Economic freedom is the fundamental right of every human to control </w:t>
      </w:r>
      <w:r w:rsidRPr="00EC6CF4">
        <w:rPr>
          <w:sz w:val="24"/>
          <w:szCs w:val="24"/>
        </w:rPr>
        <w:t>his or her own labor and property. In an economically free society, individuals are free to work, produce, consume, and invest in any way they please. In economically free societies, governments allow labor, capital, and goods to move freely, and refrain f</w:t>
      </w:r>
      <w:r w:rsidRPr="00EC6CF4">
        <w:rPr>
          <w:sz w:val="24"/>
          <w:szCs w:val="24"/>
        </w:rPr>
        <w:t>rom coercion or constraint of liberty beyond the extent necessary to protect and maintain liberty itself.</w:t>
      </w:r>
      <w:r w:rsidRPr="00EC6CF4">
        <w:rPr>
          <w:sz w:val="24"/>
          <w:szCs w:val="24"/>
        </w:rPr>
        <w:br/>
      </w:r>
      <w:r w:rsidRPr="00EC6CF4">
        <w:rPr>
          <w:sz w:val="24"/>
          <w:szCs w:val="24"/>
        </w:rPr>
        <w:br/>
        <w:t>For much of human history, most individuals have lacked economic freedom and opportunity, condemning them to poverty and deprivation.</w:t>
      </w:r>
      <w:r w:rsidRPr="00EC6CF4">
        <w:rPr>
          <w:sz w:val="24"/>
          <w:szCs w:val="24"/>
        </w:rPr>
        <w:br/>
      </w:r>
      <w:r w:rsidRPr="00EC6CF4">
        <w:rPr>
          <w:sz w:val="24"/>
          <w:szCs w:val="24"/>
        </w:rPr>
        <w:br/>
        <w:t>Today, we live</w:t>
      </w:r>
      <w:r w:rsidRPr="00EC6CF4">
        <w:rPr>
          <w:sz w:val="24"/>
          <w:szCs w:val="24"/>
        </w:rPr>
        <w:t xml:space="preserve"> in the most prosperous time in human history. Poverty, sicknesses, and ignorance are receding throughout the world, due in large part to the advance of economic freedom. In 2022, the principles of economic freedom that have fueled this monumental progress</w:t>
      </w:r>
      <w:r w:rsidRPr="00EC6CF4">
        <w:rPr>
          <w:sz w:val="24"/>
          <w:szCs w:val="24"/>
        </w:rPr>
        <w:t xml:space="preserve"> are once again measured in the Index of Economic Freedom, an annual guide published by The Heritage Foundation, Washington's No. 1 think tank.</w:t>
      </w:r>
      <w:r w:rsidRPr="00EC6CF4">
        <w:rPr>
          <w:sz w:val="24"/>
          <w:szCs w:val="24"/>
        </w:rPr>
        <w:br/>
      </w:r>
      <w:r w:rsidRPr="00EC6CF4">
        <w:rPr>
          <w:sz w:val="24"/>
          <w:szCs w:val="24"/>
        </w:rPr>
        <w:br/>
        <w:t>We measure economic freedom based on 12 quantitative and qualitative factors, grouped into four broad categorie</w:t>
      </w:r>
      <w:r w:rsidRPr="00EC6CF4">
        <w:rPr>
          <w:sz w:val="24"/>
          <w:szCs w:val="24"/>
        </w:rPr>
        <w:t>s, or pillars, of economic freedom:</w:t>
      </w:r>
      <w:r w:rsidRPr="00EC6CF4">
        <w:rPr>
          <w:sz w:val="24"/>
          <w:szCs w:val="24"/>
        </w:rPr>
        <w:br/>
      </w:r>
      <w:r w:rsidRPr="00EC6CF4">
        <w:rPr>
          <w:sz w:val="24"/>
          <w:szCs w:val="24"/>
        </w:rPr>
        <w:br/>
        <w:t>• Rule of law (property rights, government integrity, judicial effectiveness)</w:t>
      </w:r>
      <w:r w:rsidRPr="00EC6CF4">
        <w:rPr>
          <w:sz w:val="24"/>
          <w:szCs w:val="24"/>
        </w:rPr>
        <w:br/>
        <w:t>• Government size (government spending, tax burden, fiscal health)</w:t>
      </w:r>
      <w:r w:rsidRPr="00EC6CF4">
        <w:rPr>
          <w:sz w:val="24"/>
          <w:szCs w:val="24"/>
        </w:rPr>
        <w:br/>
        <w:t>• Regulatory efficiency (business freedom, labor freedom, monetary freedom</w:t>
      </w:r>
      <w:r w:rsidRPr="00EC6CF4">
        <w:rPr>
          <w:sz w:val="24"/>
          <w:szCs w:val="24"/>
        </w:rPr>
        <w:t>)</w:t>
      </w:r>
      <w:r w:rsidRPr="00EC6CF4">
        <w:rPr>
          <w:sz w:val="24"/>
          <w:szCs w:val="24"/>
        </w:rPr>
        <w:br/>
        <w:t>• Open markets (trade freedom, investment freedom, financial freedom)</w:t>
      </w:r>
    </w:p>
    <w:p w:rsidR="00E0458E" w:rsidRPr="00EC6CF4" w:rsidRDefault="00C63D93">
      <w:pPr>
        <w:pStyle w:val="Heading2"/>
        <w:rPr>
          <w:color w:val="auto"/>
          <w:sz w:val="28"/>
          <w:szCs w:val="28"/>
        </w:rPr>
      </w:pPr>
      <w:r w:rsidRPr="00EC6CF4">
        <w:rPr>
          <w:color w:val="auto"/>
          <w:sz w:val="28"/>
          <w:szCs w:val="28"/>
        </w:rPr>
        <w:t>Overview: Key Concepts</w:t>
      </w:r>
    </w:p>
    <w:tbl>
      <w:tblPr>
        <w:tblStyle w:val="TableGrid"/>
        <w:tblW w:w="0" w:type="auto"/>
        <w:tblLook w:val="04A0" w:firstRow="1" w:lastRow="0" w:firstColumn="1" w:lastColumn="0" w:noHBand="0" w:noVBand="1"/>
      </w:tblPr>
      <w:tblGrid>
        <w:gridCol w:w="4320"/>
        <w:gridCol w:w="4320"/>
      </w:tblGrid>
      <w:tr w:rsidR="00EC6CF4" w:rsidRPr="00EC6CF4">
        <w:tc>
          <w:tcPr>
            <w:tcW w:w="4320" w:type="dxa"/>
          </w:tcPr>
          <w:p w:rsidR="00E0458E" w:rsidRPr="00EC6CF4" w:rsidRDefault="00C63D93">
            <w:pPr>
              <w:rPr>
                <w:b/>
                <w:sz w:val="24"/>
                <w:szCs w:val="24"/>
              </w:rPr>
            </w:pPr>
            <w:r w:rsidRPr="00EC6CF4">
              <w:rPr>
                <w:b/>
                <w:sz w:val="24"/>
                <w:szCs w:val="24"/>
              </w:rPr>
              <w:t>Term</w:t>
            </w:r>
          </w:p>
        </w:tc>
        <w:tc>
          <w:tcPr>
            <w:tcW w:w="4320" w:type="dxa"/>
          </w:tcPr>
          <w:p w:rsidR="00E0458E" w:rsidRPr="00EC6CF4" w:rsidRDefault="00C63D93">
            <w:pPr>
              <w:rPr>
                <w:b/>
                <w:sz w:val="24"/>
                <w:szCs w:val="24"/>
              </w:rPr>
            </w:pPr>
            <w:r w:rsidRPr="00EC6CF4">
              <w:rPr>
                <w:b/>
                <w:sz w:val="24"/>
                <w:szCs w:val="24"/>
              </w:rPr>
              <w:t>Description</w:t>
            </w:r>
          </w:p>
        </w:tc>
      </w:tr>
      <w:tr w:rsidR="00E0458E" w:rsidRPr="00EC6CF4">
        <w:tc>
          <w:tcPr>
            <w:tcW w:w="4320" w:type="dxa"/>
          </w:tcPr>
          <w:p w:rsidR="00E0458E" w:rsidRPr="00EC6CF4" w:rsidRDefault="00C63D93">
            <w:pPr>
              <w:rPr>
                <w:sz w:val="24"/>
                <w:szCs w:val="24"/>
              </w:rPr>
            </w:pPr>
            <w:r w:rsidRPr="00EC6CF4">
              <w:rPr>
                <w:sz w:val="24"/>
                <w:szCs w:val="24"/>
              </w:rPr>
              <w:t>Sprint</w:t>
            </w:r>
          </w:p>
        </w:tc>
        <w:tc>
          <w:tcPr>
            <w:tcW w:w="4320" w:type="dxa"/>
          </w:tcPr>
          <w:p w:rsidR="00E0458E" w:rsidRPr="00EC6CF4" w:rsidRDefault="00C63D93">
            <w:pPr>
              <w:rPr>
                <w:sz w:val="24"/>
                <w:szCs w:val="24"/>
              </w:rPr>
            </w:pPr>
            <w:r w:rsidRPr="00EC6CF4">
              <w:rPr>
                <w:sz w:val="24"/>
                <w:szCs w:val="24"/>
              </w:rPr>
              <w:t xml:space="preserve">A fixed time-boxed iteration (typically 5 days) during which a set of prioritized </w:t>
            </w:r>
            <w:r w:rsidRPr="00EC6CF4">
              <w:rPr>
                <w:sz w:val="24"/>
                <w:szCs w:val="24"/>
              </w:rPr>
              <w:lastRenderedPageBreak/>
              <w:t>analytics tasks are completed.</w:t>
            </w:r>
          </w:p>
        </w:tc>
      </w:tr>
      <w:tr w:rsidR="00E0458E" w:rsidRPr="00EC6CF4">
        <w:tc>
          <w:tcPr>
            <w:tcW w:w="4320" w:type="dxa"/>
          </w:tcPr>
          <w:p w:rsidR="00E0458E" w:rsidRPr="00EC6CF4" w:rsidRDefault="00C63D93">
            <w:pPr>
              <w:rPr>
                <w:sz w:val="24"/>
                <w:szCs w:val="24"/>
              </w:rPr>
            </w:pPr>
            <w:r w:rsidRPr="00EC6CF4">
              <w:rPr>
                <w:sz w:val="24"/>
                <w:szCs w:val="24"/>
              </w:rPr>
              <w:lastRenderedPageBreak/>
              <w:t>Epic</w:t>
            </w:r>
          </w:p>
        </w:tc>
        <w:tc>
          <w:tcPr>
            <w:tcW w:w="4320" w:type="dxa"/>
          </w:tcPr>
          <w:p w:rsidR="00E0458E" w:rsidRPr="00EC6CF4" w:rsidRDefault="00C63D93">
            <w:pPr>
              <w:rPr>
                <w:sz w:val="24"/>
                <w:szCs w:val="24"/>
              </w:rPr>
            </w:pPr>
            <w:r w:rsidRPr="00EC6CF4">
              <w:rPr>
                <w:sz w:val="24"/>
                <w:szCs w:val="24"/>
              </w:rPr>
              <w:t>A large feature o</w:t>
            </w:r>
            <w:r w:rsidRPr="00EC6CF4">
              <w:rPr>
                <w:sz w:val="24"/>
                <w:szCs w:val="24"/>
              </w:rPr>
              <w:t>r analytics deliverable that is too extensive to complete in a single sprint.</w:t>
            </w:r>
          </w:p>
        </w:tc>
      </w:tr>
      <w:tr w:rsidR="00E0458E" w:rsidRPr="00EC6CF4">
        <w:tc>
          <w:tcPr>
            <w:tcW w:w="4320" w:type="dxa"/>
          </w:tcPr>
          <w:p w:rsidR="00E0458E" w:rsidRPr="00EC6CF4" w:rsidRDefault="00C63D93">
            <w:pPr>
              <w:rPr>
                <w:sz w:val="24"/>
                <w:szCs w:val="24"/>
              </w:rPr>
            </w:pPr>
            <w:r w:rsidRPr="00EC6CF4">
              <w:rPr>
                <w:sz w:val="24"/>
                <w:szCs w:val="24"/>
              </w:rPr>
              <w:t>User Story</w:t>
            </w:r>
          </w:p>
        </w:tc>
        <w:tc>
          <w:tcPr>
            <w:tcW w:w="4320" w:type="dxa"/>
          </w:tcPr>
          <w:p w:rsidR="00E0458E" w:rsidRPr="00EC6CF4" w:rsidRDefault="00C63D93">
            <w:pPr>
              <w:rPr>
                <w:sz w:val="24"/>
                <w:szCs w:val="24"/>
              </w:rPr>
            </w:pPr>
            <w:r w:rsidRPr="00EC6CF4">
              <w:rPr>
                <w:sz w:val="24"/>
                <w:szCs w:val="24"/>
              </w:rPr>
              <w:t>A user-focused task or analytic feature that delivers value. It breaks down an Epic into manageable parts.</w:t>
            </w:r>
          </w:p>
        </w:tc>
      </w:tr>
      <w:tr w:rsidR="00E0458E" w:rsidRPr="00EC6CF4">
        <w:tc>
          <w:tcPr>
            <w:tcW w:w="4320" w:type="dxa"/>
          </w:tcPr>
          <w:p w:rsidR="00E0458E" w:rsidRPr="00EC6CF4" w:rsidRDefault="00C63D93">
            <w:pPr>
              <w:rPr>
                <w:sz w:val="24"/>
                <w:szCs w:val="24"/>
              </w:rPr>
            </w:pPr>
            <w:r w:rsidRPr="00EC6CF4">
              <w:rPr>
                <w:sz w:val="24"/>
                <w:szCs w:val="24"/>
              </w:rPr>
              <w:t>Story Points</w:t>
            </w:r>
          </w:p>
        </w:tc>
        <w:tc>
          <w:tcPr>
            <w:tcW w:w="4320" w:type="dxa"/>
          </w:tcPr>
          <w:p w:rsidR="00E0458E" w:rsidRPr="00EC6CF4" w:rsidRDefault="00C63D93">
            <w:pPr>
              <w:rPr>
                <w:sz w:val="24"/>
                <w:szCs w:val="24"/>
              </w:rPr>
            </w:pPr>
            <w:r w:rsidRPr="00EC6CF4">
              <w:rPr>
                <w:sz w:val="24"/>
                <w:szCs w:val="24"/>
              </w:rPr>
              <w:t xml:space="preserve">An estimation unit to measure the complexity </w:t>
            </w:r>
            <w:r w:rsidRPr="00EC6CF4">
              <w:rPr>
                <w:sz w:val="24"/>
                <w:szCs w:val="24"/>
              </w:rPr>
              <w:t>and effort of a task, usually using the Fibonacci sequence (1, 2, 3, 5, 8...). This reflects task complexity, not time duration.</w:t>
            </w:r>
          </w:p>
        </w:tc>
      </w:tr>
    </w:tbl>
    <w:p w:rsidR="00E0458E" w:rsidRPr="00EC6CF4" w:rsidRDefault="00C63D93">
      <w:pPr>
        <w:pStyle w:val="Heading2"/>
        <w:rPr>
          <w:color w:val="auto"/>
          <w:sz w:val="28"/>
          <w:szCs w:val="28"/>
        </w:rPr>
      </w:pPr>
      <w:r w:rsidRPr="00EC6CF4">
        <w:rPr>
          <w:color w:val="auto"/>
          <w:sz w:val="28"/>
          <w:szCs w:val="28"/>
        </w:rPr>
        <w:t>Sprint Planning Table – 5 Days Per Sprint</w:t>
      </w:r>
    </w:p>
    <w:p w:rsidR="00E0458E" w:rsidRPr="00EC6CF4" w:rsidRDefault="00C63D93">
      <w:pPr>
        <w:pStyle w:val="Heading3"/>
        <w:rPr>
          <w:color w:val="auto"/>
          <w:sz w:val="24"/>
          <w:szCs w:val="24"/>
        </w:rPr>
      </w:pPr>
      <w:r w:rsidRPr="00EC6CF4">
        <w:rPr>
          <w:color w:val="auto"/>
          <w:sz w:val="24"/>
          <w:szCs w:val="24"/>
        </w:rPr>
        <w:t>Sprint 1 – Data Collection &amp; Preparation</w:t>
      </w:r>
    </w:p>
    <w:tbl>
      <w:tblPr>
        <w:tblStyle w:val="TableGrid"/>
        <w:tblW w:w="0" w:type="auto"/>
        <w:tblLook w:val="04A0" w:firstRow="1" w:lastRow="0" w:firstColumn="1" w:lastColumn="0" w:noHBand="0" w:noVBand="1"/>
      </w:tblPr>
      <w:tblGrid>
        <w:gridCol w:w="1728"/>
        <w:gridCol w:w="1728"/>
        <w:gridCol w:w="1728"/>
        <w:gridCol w:w="1728"/>
        <w:gridCol w:w="1728"/>
      </w:tblGrid>
      <w:tr w:rsidR="00EC6CF4" w:rsidRPr="00EC6CF4">
        <w:tc>
          <w:tcPr>
            <w:tcW w:w="1728" w:type="dxa"/>
          </w:tcPr>
          <w:p w:rsidR="00E0458E" w:rsidRPr="00EC6CF4" w:rsidRDefault="00C63D93">
            <w:pPr>
              <w:rPr>
                <w:b/>
                <w:sz w:val="24"/>
                <w:szCs w:val="24"/>
              </w:rPr>
            </w:pPr>
            <w:r w:rsidRPr="00EC6CF4">
              <w:rPr>
                <w:b/>
                <w:sz w:val="24"/>
                <w:szCs w:val="24"/>
              </w:rPr>
              <w:t>Day</w:t>
            </w:r>
          </w:p>
        </w:tc>
        <w:tc>
          <w:tcPr>
            <w:tcW w:w="1728" w:type="dxa"/>
          </w:tcPr>
          <w:p w:rsidR="00E0458E" w:rsidRPr="00EC6CF4" w:rsidRDefault="00C63D93">
            <w:pPr>
              <w:rPr>
                <w:b/>
                <w:sz w:val="24"/>
                <w:szCs w:val="24"/>
              </w:rPr>
            </w:pPr>
            <w:r w:rsidRPr="00EC6CF4">
              <w:rPr>
                <w:b/>
                <w:sz w:val="24"/>
                <w:szCs w:val="24"/>
              </w:rPr>
              <w:t>Task</w:t>
            </w:r>
          </w:p>
        </w:tc>
        <w:tc>
          <w:tcPr>
            <w:tcW w:w="1728" w:type="dxa"/>
          </w:tcPr>
          <w:p w:rsidR="00E0458E" w:rsidRPr="00EC6CF4" w:rsidRDefault="00C63D93">
            <w:pPr>
              <w:rPr>
                <w:b/>
                <w:sz w:val="24"/>
                <w:szCs w:val="24"/>
              </w:rPr>
            </w:pPr>
            <w:r w:rsidRPr="00EC6CF4">
              <w:rPr>
                <w:b/>
                <w:sz w:val="24"/>
                <w:szCs w:val="24"/>
              </w:rPr>
              <w:t>Story Points</w:t>
            </w:r>
          </w:p>
        </w:tc>
        <w:tc>
          <w:tcPr>
            <w:tcW w:w="1728" w:type="dxa"/>
          </w:tcPr>
          <w:p w:rsidR="00E0458E" w:rsidRPr="00EC6CF4" w:rsidRDefault="00C63D93">
            <w:pPr>
              <w:rPr>
                <w:b/>
                <w:sz w:val="24"/>
                <w:szCs w:val="24"/>
              </w:rPr>
            </w:pPr>
            <w:r w:rsidRPr="00EC6CF4">
              <w:rPr>
                <w:b/>
                <w:sz w:val="24"/>
                <w:szCs w:val="24"/>
              </w:rPr>
              <w:t>Type</w:t>
            </w:r>
          </w:p>
        </w:tc>
        <w:tc>
          <w:tcPr>
            <w:tcW w:w="1728" w:type="dxa"/>
          </w:tcPr>
          <w:p w:rsidR="00E0458E" w:rsidRPr="00EC6CF4" w:rsidRDefault="00C63D93">
            <w:pPr>
              <w:rPr>
                <w:b/>
                <w:sz w:val="24"/>
                <w:szCs w:val="24"/>
              </w:rPr>
            </w:pPr>
            <w:r w:rsidRPr="00EC6CF4">
              <w:rPr>
                <w:b/>
                <w:sz w:val="24"/>
                <w:szCs w:val="24"/>
              </w:rPr>
              <w:t>Notes</w:t>
            </w:r>
          </w:p>
        </w:tc>
      </w:tr>
      <w:tr w:rsidR="00E0458E" w:rsidRPr="00EC6CF4">
        <w:tc>
          <w:tcPr>
            <w:tcW w:w="1728" w:type="dxa"/>
          </w:tcPr>
          <w:p w:rsidR="00E0458E" w:rsidRPr="00EC6CF4" w:rsidRDefault="00C63D93">
            <w:pPr>
              <w:rPr>
                <w:sz w:val="24"/>
                <w:szCs w:val="24"/>
              </w:rPr>
            </w:pPr>
            <w:r w:rsidRPr="00EC6CF4">
              <w:rPr>
                <w:sz w:val="24"/>
                <w:szCs w:val="24"/>
              </w:rPr>
              <w:t>1</w:t>
            </w:r>
          </w:p>
        </w:tc>
        <w:tc>
          <w:tcPr>
            <w:tcW w:w="1728" w:type="dxa"/>
          </w:tcPr>
          <w:p w:rsidR="00E0458E" w:rsidRPr="00EC6CF4" w:rsidRDefault="00C63D93">
            <w:pPr>
              <w:rPr>
                <w:sz w:val="24"/>
                <w:szCs w:val="24"/>
              </w:rPr>
            </w:pPr>
            <w:r w:rsidRPr="00EC6CF4">
              <w:rPr>
                <w:sz w:val="24"/>
                <w:szCs w:val="24"/>
              </w:rPr>
              <w:t>Collect</w:t>
            </w:r>
            <w:r w:rsidRPr="00EC6CF4">
              <w:rPr>
                <w:sz w:val="24"/>
                <w:szCs w:val="24"/>
              </w:rPr>
              <w:t xml:space="preserve"> data for 12 indicators across 4 pillars</w:t>
            </w:r>
          </w:p>
        </w:tc>
        <w:tc>
          <w:tcPr>
            <w:tcW w:w="1728" w:type="dxa"/>
          </w:tcPr>
          <w:p w:rsidR="00E0458E" w:rsidRPr="00EC6CF4" w:rsidRDefault="00C63D93">
            <w:pPr>
              <w:rPr>
                <w:sz w:val="24"/>
                <w:szCs w:val="24"/>
              </w:rPr>
            </w:pPr>
            <w:r w:rsidRPr="00EC6CF4">
              <w:rPr>
                <w:sz w:val="24"/>
                <w:szCs w:val="24"/>
              </w:rPr>
              <w:t>3</w:t>
            </w:r>
          </w:p>
        </w:tc>
        <w:tc>
          <w:tcPr>
            <w:tcW w:w="1728" w:type="dxa"/>
          </w:tcPr>
          <w:p w:rsidR="00E0458E" w:rsidRPr="00EC6CF4" w:rsidRDefault="00C63D93">
            <w:pPr>
              <w:rPr>
                <w:sz w:val="24"/>
                <w:szCs w:val="24"/>
              </w:rPr>
            </w:pPr>
            <w:r w:rsidRPr="00EC6CF4">
              <w:rPr>
                <w:sz w:val="24"/>
                <w:szCs w:val="24"/>
              </w:rPr>
              <w:t>Data Sourcing</w:t>
            </w:r>
          </w:p>
        </w:tc>
        <w:tc>
          <w:tcPr>
            <w:tcW w:w="1728" w:type="dxa"/>
          </w:tcPr>
          <w:p w:rsidR="00E0458E" w:rsidRPr="00EC6CF4" w:rsidRDefault="00C63D93">
            <w:pPr>
              <w:rPr>
                <w:sz w:val="24"/>
                <w:szCs w:val="24"/>
              </w:rPr>
            </w:pPr>
            <w:r w:rsidRPr="00EC6CF4">
              <w:rPr>
                <w:sz w:val="24"/>
                <w:szCs w:val="24"/>
              </w:rPr>
              <w:t>Sources include Heritage Foundation datasets, World Bank</w:t>
            </w:r>
          </w:p>
        </w:tc>
      </w:tr>
      <w:tr w:rsidR="00E0458E" w:rsidRPr="00EC6CF4">
        <w:tc>
          <w:tcPr>
            <w:tcW w:w="1728" w:type="dxa"/>
          </w:tcPr>
          <w:p w:rsidR="00E0458E" w:rsidRPr="00EC6CF4" w:rsidRDefault="00C63D93">
            <w:pPr>
              <w:rPr>
                <w:sz w:val="24"/>
                <w:szCs w:val="24"/>
              </w:rPr>
            </w:pPr>
            <w:r w:rsidRPr="00EC6CF4">
              <w:rPr>
                <w:sz w:val="24"/>
                <w:szCs w:val="24"/>
              </w:rPr>
              <w:t>2</w:t>
            </w:r>
          </w:p>
        </w:tc>
        <w:tc>
          <w:tcPr>
            <w:tcW w:w="1728" w:type="dxa"/>
          </w:tcPr>
          <w:p w:rsidR="00E0458E" w:rsidRPr="00EC6CF4" w:rsidRDefault="00C63D93">
            <w:pPr>
              <w:rPr>
                <w:sz w:val="24"/>
                <w:szCs w:val="24"/>
              </w:rPr>
            </w:pPr>
            <w:r w:rsidRPr="00EC6CF4">
              <w:rPr>
                <w:sz w:val="24"/>
                <w:szCs w:val="24"/>
              </w:rPr>
              <w:t>Clean, normalize, and preprocess data</w:t>
            </w:r>
          </w:p>
        </w:tc>
        <w:tc>
          <w:tcPr>
            <w:tcW w:w="1728" w:type="dxa"/>
          </w:tcPr>
          <w:p w:rsidR="00E0458E" w:rsidRPr="00EC6CF4" w:rsidRDefault="00C63D93">
            <w:pPr>
              <w:rPr>
                <w:sz w:val="24"/>
                <w:szCs w:val="24"/>
              </w:rPr>
            </w:pPr>
            <w:r w:rsidRPr="00EC6CF4">
              <w:rPr>
                <w:sz w:val="24"/>
                <w:szCs w:val="24"/>
              </w:rPr>
              <w:t>4</w:t>
            </w:r>
          </w:p>
        </w:tc>
        <w:tc>
          <w:tcPr>
            <w:tcW w:w="1728" w:type="dxa"/>
          </w:tcPr>
          <w:p w:rsidR="00E0458E" w:rsidRPr="00EC6CF4" w:rsidRDefault="00C63D93">
            <w:pPr>
              <w:rPr>
                <w:sz w:val="24"/>
                <w:szCs w:val="24"/>
              </w:rPr>
            </w:pPr>
            <w:r w:rsidRPr="00EC6CF4">
              <w:rPr>
                <w:sz w:val="24"/>
                <w:szCs w:val="24"/>
              </w:rPr>
              <w:t>Data Cleaning</w:t>
            </w:r>
          </w:p>
        </w:tc>
        <w:tc>
          <w:tcPr>
            <w:tcW w:w="1728" w:type="dxa"/>
          </w:tcPr>
          <w:p w:rsidR="00E0458E" w:rsidRPr="00EC6CF4" w:rsidRDefault="00C63D93">
            <w:pPr>
              <w:rPr>
                <w:sz w:val="24"/>
                <w:szCs w:val="24"/>
              </w:rPr>
            </w:pPr>
            <w:r w:rsidRPr="00EC6CF4">
              <w:rPr>
                <w:sz w:val="24"/>
                <w:szCs w:val="24"/>
              </w:rPr>
              <w:t>Handle missing data, align year-wise indicators</w:t>
            </w:r>
          </w:p>
        </w:tc>
      </w:tr>
      <w:tr w:rsidR="00E0458E" w:rsidRPr="00EC6CF4">
        <w:tc>
          <w:tcPr>
            <w:tcW w:w="1728" w:type="dxa"/>
          </w:tcPr>
          <w:p w:rsidR="00E0458E" w:rsidRPr="00EC6CF4" w:rsidRDefault="00C63D93">
            <w:pPr>
              <w:rPr>
                <w:sz w:val="24"/>
                <w:szCs w:val="24"/>
              </w:rPr>
            </w:pPr>
            <w:r w:rsidRPr="00EC6CF4">
              <w:rPr>
                <w:sz w:val="24"/>
                <w:szCs w:val="24"/>
              </w:rPr>
              <w:t>3</w:t>
            </w:r>
          </w:p>
        </w:tc>
        <w:tc>
          <w:tcPr>
            <w:tcW w:w="1728" w:type="dxa"/>
          </w:tcPr>
          <w:p w:rsidR="00E0458E" w:rsidRPr="00EC6CF4" w:rsidRDefault="00C63D93">
            <w:pPr>
              <w:rPr>
                <w:sz w:val="24"/>
                <w:szCs w:val="24"/>
              </w:rPr>
            </w:pPr>
            <w:r w:rsidRPr="00EC6CF4">
              <w:rPr>
                <w:sz w:val="24"/>
                <w:szCs w:val="24"/>
              </w:rPr>
              <w:t>Design analytical data model schem</w:t>
            </w:r>
            <w:r w:rsidRPr="00EC6CF4">
              <w:rPr>
                <w:sz w:val="24"/>
                <w:szCs w:val="24"/>
              </w:rPr>
              <w:t>a</w:t>
            </w:r>
          </w:p>
        </w:tc>
        <w:tc>
          <w:tcPr>
            <w:tcW w:w="1728" w:type="dxa"/>
          </w:tcPr>
          <w:p w:rsidR="00E0458E" w:rsidRPr="00EC6CF4" w:rsidRDefault="00C63D93">
            <w:pPr>
              <w:rPr>
                <w:sz w:val="24"/>
                <w:szCs w:val="24"/>
              </w:rPr>
            </w:pPr>
            <w:r w:rsidRPr="00EC6CF4">
              <w:rPr>
                <w:sz w:val="24"/>
                <w:szCs w:val="24"/>
              </w:rPr>
              <w:t>2</w:t>
            </w:r>
          </w:p>
        </w:tc>
        <w:tc>
          <w:tcPr>
            <w:tcW w:w="1728" w:type="dxa"/>
          </w:tcPr>
          <w:p w:rsidR="00E0458E" w:rsidRPr="00EC6CF4" w:rsidRDefault="00C63D93">
            <w:pPr>
              <w:rPr>
                <w:sz w:val="24"/>
                <w:szCs w:val="24"/>
              </w:rPr>
            </w:pPr>
            <w:r w:rsidRPr="00EC6CF4">
              <w:rPr>
                <w:sz w:val="24"/>
                <w:szCs w:val="24"/>
              </w:rPr>
              <w:t>Data Modeling</w:t>
            </w:r>
          </w:p>
        </w:tc>
        <w:tc>
          <w:tcPr>
            <w:tcW w:w="1728" w:type="dxa"/>
          </w:tcPr>
          <w:p w:rsidR="00E0458E" w:rsidRPr="00EC6CF4" w:rsidRDefault="00C63D93">
            <w:pPr>
              <w:rPr>
                <w:sz w:val="24"/>
                <w:szCs w:val="24"/>
              </w:rPr>
            </w:pPr>
            <w:r w:rsidRPr="00EC6CF4">
              <w:rPr>
                <w:sz w:val="24"/>
                <w:szCs w:val="24"/>
              </w:rPr>
              <w:t>Create relational structure for dashboard compatibility</w:t>
            </w:r>
          </w:p>
        </w:tc>
      </w:tr>
      <w:tr w:rsidR="00E0458E" w:rsidRPr="00EC6CF4">
        <w:tc>
          <w:tcPr>
            <w:tcW w:w="1728" w:type="dxa"/>
          </w:tcPr>
          <w:p w:rsidR="00E0458E" w:rsidRPr="00EC6CF4" w:rsidRDefault="00C63D93">
            <w:pPr>
              <w:rPr>
                <w:sz w:val="24"/>
                <w:szCs w:val="24"/>
              </w:rPr>
            </w:pPr>
            <w:r w:rsidRPr="00EC6CF4">
              <w:rPr>
                <w:sz w:val="24"/>
                <w:szCs w:val="24"/>
              </w:rPr>
              <w:t>4</w:t>
            </w:r>
          </w:p>
        </w:tc>
        <w:tc>
          <w:tcPr>
            <w:tcW w:w="1728" w:type="dxa"/>
          </w:tcPr>
          <w:p w:rsidR="00E0458E" w:rsidRPr="00EC6CF4" w:rsidRDefault="00C63D93">
            <w:pPr>
              <w:rPr>
                <w:sz w:val="24"/>
                <w:szCs w:val="24"/>
              </w:rPr>
            </w:pPr>
            <w:r w:rsidRPr="00EC6CF4">
              <w:rPr>
                <w:sz w:val="24"/>
                <w:szCs w:val="24"/>
              </w:rPr>
              <w:t>Create Tableau extracts and joins</w:t>
            </w:r>
          </w:p>
        </w:tc>
        <w:tc>
          <w:tcPr>
            <w:tcW w:w="1728" w:type="dxa"/>
          </w:tcPr>
          <w:p w:rsidR="00E0458E" w:rsidRPr="00EC6CF4" w:rsidRDefault="00C63D93">
            <w:pPr>
              <w:rPr>
                <w:sz w:val="24"/>
                <w:szCs w:val="24"/>
              </w:rPr>
            </w:pPr>
            <w:r w:rsidRPr="00EC6CF4">
              <w:rPr>
                <w:sz w:val="24"/>
                <w:szCs w:val="24"/>
              </w:rPr>
              <w:t>3</w:t>
            </w:r>
          </w:p>
        </w:tc>
        <w:tc>
          <w:tcPr>
            <w:tcW w:w="1728" w:type="dxa"/>
          </w:tcPr>
          <w:p w:rsidR="00E0458E" w:rsidRPr="00EC6CF4" w:rsidRDefault="00C63D93">
            <w:pPr>
              <w:rPr>
                <w:sz w:val="24"/>
                <w:szCs w:val="24"/>
              </w:rPr>
            </w:pPr>
            <w:r w:rsidRPr="00EC6CF4">
              <w:rPr>
                <w:sz w:val="24"/>
                <w:szCs w:val="24"/>
              </w:rPr>
              <w:t>ETL Development</w:t>
            </w:r>
          </w:p>
        </w:tc>
        <w:tc>
          <w:tcPr>
            <w:tcW w:w="1728" w:type="dxa"/>
          </w:tcPr>
          <w:p w:rsidR="00E0458E" w:rsidRPr="00EC6CF4" w:rsidRDefault="00C63D93">
            <w:pPr>
              <w:rPr>
                <w:sz w:val="24"/>
                <w:szCs w:val="24"/>
              </w:rPr>
            </w:pPr>
            <w:r w:rsidRPr="00EC6CF4">
              <w:rPr>
                <w:sz w:val="24"/>
                <w:szCs w:val="24"/>
              </w:rPr>
              <w:t>Utilize Tableau Prep/SQL</w:t>
            </w:r>
          </w:p>
        </w:tc>
      </w:tr>
      <w:tr w:rsidR="00E0458E" w:rsidRPr="00EC6CF4">
        <w:tc>
          <w:tcPr>
            <w:tcW w:w="1728" w:type="dxa"/>
          </w:tcPr>
          <w:p w:rsidR="00E0458E" w:rsidRPr="00EC6CF4" w:rsidRDefault="00C63D93">
            <w:pPr>
              <w:rPr>
                <w:sz w:val="24"/>
                <w:szCs w:val="24"/>
              </w:rPr>
            </w:pPr>
            <w:r w:rsidRPr="00EC6CF4">
              <w:rPr>
                <w:sz w:val="24"/>
                <w:szCs w:val="24"/>
              </w:rPr>
              <w:t>5</w:t>
            </w:r>
          </w:p>
        </w:tc>
        <w:tc>
          <w:tcPr>
            <w:tcW w:w="1728" w:type="dxa"/>
          </w:tcPr>
          <w:p w:rsidR="00E0458E" w:rsidRPr="00EC6CF4" w:rsidRDefault="00C63D93">
            <w:pPr>
              <w:rPr>
                <w:sz w:val="24"/>
                <w:szCs w:val="24"/>
              </w:rPr>
            </w:pPr>
            <w:r w:rsidRPr="00EC6CF4">
              <w:rPr>
                <w:sz w:val="24"/>
                <w:szCs w:val="24"/>
              </w:rPr>
              <w:t>Sprint review + issue resolution</w:t>
            </w:r>
          </w:p>
        </w:tc>
        <w:tc>
          <w:tcPr>
            <w:tcW w:w="1728" w:type="dxa"/>
          </w:tcPr>
          <w:p w:rsidR="00E0458E" w:rsidRPr="00EC6CF4" w:rsidRDefault="00C63D93">
            <w:pPr>
              <w:rPr>
                <w:sz w:val="24"/>
                <w:szCs w:val="24"/>
              </w:rPr>
            </w:pPr>
            <w:r w:rsidRPr="00EC6CF4">
              <w:rPr>
                <w:sz w:val="24"/>
                <w:szCs w:val="24"/>
              </w:rPr>
              <w:t>-</w:t>
            </w:r>
          </w:p>
        </w:tc>
        <w:tc>
          <w:tcPr>
            <w:tcW w:w="1728" w:type="dxa"/>
          </w:tcPr>
          <w:p w:rsidR="00E0458E" w:rsidRPr="00EC6CF4" w:rsidRDefault="00C63D93">
            <w:pPr>
              <w:rPr>
                <w:sz w:val="24"/>
                <w:szCs w:val="24"/>
              </w:rPr>
            </w:pPr>
            <w:r w:rsidRPr="00EC6CF4">
              <w:rPr>
                <w:sz w:val="24"/>
                <w:szCs w:val="24"/>
              </w:rPr>
              <w:t>QA</w:t>
            </w:r>
          </w:p>
        </w:tc>
        <w:tc>
          <w:tcPr>
            <w:tcW w:w="1728" w:type="dxa"/>
          </w:tcPr>
          <w:p w:rsidR="00E0458E" w:rsidRPr="00EC6CF4" w:rsidRDefault="00C63D93">
            <w:pPr>
              <w:rPr>
                <w:sz w:val="24"/>
                <w:szCs w:val="24"/>
              </w:rPr>
            </w:pPr>
            <w:r w:rsidRPr="00EC6CF4">
              <w:rPr>
                <w:sz w:val="24"/>
                <w:szCs w:val="24"/>
              </w:rPr>
              <w:t>Verify data integrity, finalize schema</w:t>
            </w:r>
          </w:p>
        </w:tc>
      </w:tr>
    </w:tbl>
    <w:p w:rsidR="00E0458E" w:rsidRPr="00EC6CF4" w:rsidRDefault="00C63D93">
      <w:pPr>
        <w:rPr>
          <w:sz w:val="24"/>
          <w:szCs w:val="24"/>
        </w:rPr>
      </w:pPr>
      <w:r w:rsidRPr="00EC6CF4">
        <w:rPr>
          <w:sz w:val="24"/>
          <w:szCs w:val="24"/>
        </w:rPr>
        <w:t xml:space="preserve">Total Story Points </w:t>
      </w:r>
      <w:r w:rsidRPr="00EC6CF4">
        <w:rPr>
          <w:sz w:val="24"/>
          <w:szCs w:val="24"/>
        </w:rPr>
        <w:t>(Sprint 1): 12</w:t>
      </w:r>
    </w:p>
    <w:p w:rsidR="00E0458E" w:rsidRPr="00EC6CF4" w:rsidRDefault="00C63D93">
      <w:pPr>
        <w:pStyle w:val="Heading3"/>
        <w:rPr>
          <w:color w:val="auto"/>
          <w:sz w:val="24"/>
          <w:szCs w:val="24"/>
        </w:rPr>
      </w:pPr>
      <w:r w:rsidRPr="00EC6CF4">
        <w:rPr>
          <w:color w:val="auto"/>
          <w:sz w:val="24"/>
          <w:szCs w:val="24"/>
        </w:rPr>
        <w:t>Sprint 2 – Dashboard Development &amp; Automation</w:t>
      </w:r>
    </w:p>
    <w:tbl>
      <w:tblPr>
        <w:tblStyle w:val="TableGrid"/>
        <w:tblW w:w="0" w:type="auto"/>
        <w:tblLook w:val="04A0" w:firstRow="1" w:lastRow="0" w:firstColumn="1" w:lastColumn="0" w:noHBand="0" w:noVBand="1"/>
      </w:tblPr>
      <w:tblGrid>
        <w:gridCol w:w="1728"/>
        <w:gridCol w:w="1728"/>
        <w:gridCol w:w="1728"/>
        <w:gridCol w:w="1728"/>
        <w:gridCol w:w="1728"/>
      </w:tblGrid>
      <w:tr w:rsidR="00E0458E" w:rsidRPr="00EC6CF4">
        <w:tc>
          <w:tcPr>
            <w:tcW w:w="1728" w:type="dxa"/>
          </w:tcPr>
          <w:p w:rsidR="00E0458E" w:rsidRPr="00EC6CF4" w:rsidRDefault="00C63D93">
            <w:pPr>
              <w:rPr>
                <w:b/>
                <w:sz w:val="24"/>
                <w:szCs w:val="24"/>
              </w:rPr>
            </w:pPr>
            <w:r w:rsidRPr="00EC6CF4">
              <w:rPr>
                <w:b/>
                <w:sz w:val="24"/>
                <w:szCs w:val="24"/>
              </w:rPr>
              <w:t>Day</w:t>
            </w:r>
          </w:p>
        </w:tc>
        <w:tc>
          <w:tcPr>
            <w:tcW w:w="1728" w:type="dxa"/>
          </w:tcPr>
          <w:p w:rsidR="00E0458E" w:rsidRPr="00EC6CF4" w:rsidRDefault="00C63D93">
            <w:pPr>
              <w:rPr>
                <w:b/>
                <w:sz w:val="24"/>
                <w:szCs w:val="24"/>
              </w:rPr>
            </w:pPr>
            <w:r w:rsidRPr="00EC6CF4">
              <w:rPr>
                <w:b/>
                <w:sz w:val="24"/>
                <w:szCs w:val="24"/>
              </w:rPr>
              <w:t>Task</w:t>
            </w:r>
          </w:p>
        </w:tc>
        <w:tc>
          <w:tcPr>
            <w:tcW w:w="1728" w:type="dxa"/>
          </w:tcPr>
          <w:p w:rsidR="00E0458E" w:rsidRPr="00EC6CF4" w:rsidRDefault="00C63D93">
            <w:pPr>
              <w:rPr>
                <w:b/>
                <w:sz w:val="24"/>
                <w:szCs w:val="24"/>
              </w:rPr>
            </w:pPr>
            <w:r w:rsidRPr="00EC6CF4">
              <w:rPr>
                <w:b/>
                <w:sz w:val="24"/>
                <w:szCs w:val="24"/>
              </w:rPr>
              <w:t>Story Points</w:t>
            </w:r>
          </w:p>
        </w:tc>
        <w:tc>
          <w:tcPr>
            <w:tcW w:w="1728" w:type="dxa"/>
          </w:tcPr>
          <w:p w:rsidR="00E0458E" w:rsidRPr="00EC6CF4" w:rsidRDefault="00C63D93">
            <w:pPr>
              <w:rPr>
                <w:b/>
                <w:sz w:val="24"/>
                <w:szCs w:val="24"/>
              </w:rPr>
            </w:pPr>
            <w:r w:rsidRPr="00EC6CF4">
              <w:rPr>
                <w:b/>
                <w:sz w:val="24"/>
                <w:szCs w:val="24"/>
              </w:rPr>
              <w:t>Type</w:t>
            </w:r>
          </w:p>
        </w:tc>
        <w:tc>
          <w:tcPr>
            <w:tcW w:w="1728" w:type="dxa"/>
          </w:tcPr>
          <w:p w:rsidR="00E0458E" w:rsidRPr="00EC6CF4" w:rsidRDefault="00C63D93">
            <w:pPr>
              <w:rPr>
                <w:b/>
                <w:sz w:val="24"/>
                <w:szCs w:val="24"/>
              </w:rPr>
            </w:pPr>
            <w:r w:rsidRPr="00EC6CF4">
              <w:rPr>
                <w:b/>
                <w:sz w:val="24"/>
                <w:szCs w:val="24"/>
              </w:rPr>
              <w:t>Notes</w:t>
            </w:r>
          </w:p>
        </w:tc>
      </w:tr>
      <w:tr w:rsidR="00E0458E" w:rsidRPr="00EC6CF4">
        <w:tc>
          <w:tcPr>
            <w:tcW w:w="1728" w:type="dxa"/>
          </w:tcPr>
          <w:p w:rsidR="00E0458E" w:rsidRPr="00EC6CF4" w:rsidRDefault="00C63D93">
            <w:pPr>
              <w:rPr>
                <w:sz w:val="24"/>
                <w:szCs w:val="24"/>
              </w:rPr>
            </w:pPr>
            <w:r w:rsidRPr="00EC6CF4">
              <w:rPr>
                <w:sz w:val="24"/>
                <w:szCs w:val="24"/>
              </w:rPr>
              <w:lastRenderedPageBreak/>
              <w:t>1</w:t>
            </w:r>
          </w:p>
        </w:tc>
        <w:tc>
          <w:tcPr>
            <w:tcW w:w="1728" w:type="dxa"/>
          </w:tcPr>
          <w:p w:rsidR="00E0458E" w:rsidRPr="00EC6CF4" w:rsidRDefault="00C63D93">
            <w:pPr>
              <w:rPr>
                <w:sz w:val="24"/>
                <w:szCs w:val="24"/>
              </w:rPr>
            </w:pPr>
            <w:r w:rsidRPr="00EC6CF4">
              <w:rPr>
                <w:sz w:val="24"/>
                <w:szCs w:val="24"/>
              </w:rPr>
              <w:t>Build economic freedom score dashboard</w:t>
            </w:r>
          </w:p>
        </w:tc>
        <w:tc>
          <w:tcPr>
            <w:tcW w:w="1728" w:type="dxa"/>
          </w:tcPr>
          <w:p w:rsidR="00E0458E" w:rsidRPr="00EC6CF4" w:rsidRDefault="00C63D93">
            <w:pPr>
              <w:rPr>
                <w:sz w:val="24"/>
                <w:szCs w:val="24"/>
              </w:rPr>
            </w:pPr>
            <w:r w:rsidRPr="00EC6CF4">
              <w:rPr>
                <w:sz w:val="24"/>
                <w:szCs w:val="24"/>
              </w:rPr>
              <w:t>4</w:t>
            </w:r>
          </w:p>
        </w:tc>
        <w:tc>
          <w:tcPr>
            <w:tcW w:w="1728" w:type="dxa"/>
          </w:tcPr>
          <w:p w:rsidR="00E0458E" w:rsidRPr="00EC6CF4" w:rsidRDefault="00C63D93">
            <w:pPr>
              <w:rPr>
                <w:sz w:val="24"/>
                <w:szCs w:val="24"/>
              </w:rPr>
            </w:pPr>
            <w:r w:rsidRPr="00EC6CF4">
              <w:rPr>
                <w:sz w:val="24"/>
                <w:szCs w:val="24"/>
              </w:rPr>
              <w:t>Dashboard Design</w:t>
            </w:r>
          </w:p>
        </w:tc>
        <w:tc>
          <w:tcPr>
            <w:tcW w:w="1728" w:type="dxa"/>
          </w:tcPr>
          <w:p w:rsidR="00E0458E" w:rsidRPr="00EC6CF4" w:rsidRDefault="00C63D93">
            <w:pPr>
              <w:rPr>
                <w:sz w:val="24"/>
                <w:szCs w:val="24"/>
              </w:rPr>
            </w:pPr>
            <w:r w:rsidRPr="00EC6CF4">
              <w:rPr>
                <w:sz w:val="24"/>
                <w:szCs w:val="24"/>
              </w:rPr>
              <w:t>Display overall index and country-wise comparison</w:t>
            </w:r>
          </w:p>
        </w:tc>
      </w:tr>
      <w:tr w:rsidR="00E0458E" w:rsidRPr="00EC6CF4">
        <w:tc>
          <w:tcPr>
            <w:tcW w:w="1728" w:type="dxa"/>
          </w:tcPr>
          <w:p w:rsidR="00E0458E" w:rsidRPr="00EC6CF4" w:rsidRDefault="00C63D93">
            <w:pPr>
              <w:rPr>
                <w:sz w:val="24"/>
                <w:szCs w:val="24"/>
              </w:rPr>
            </w:pPr>
            <w:r w:rsidRPr="00EC6CF4">
              <w:rPr>
                <w:sz w:val="24"/>
                <w:szCs w:val="24"/>
              </w:rPr>
              <w:t>2</w:t>
            </w:r>
          </w:p>
        </w:tc>
        <w:tc>
          <w:tcPr>
            <w:tcW w:w="1728" w:type="dxa"/>
          </w:tcPr>
          <w:p w:rsidR="00E0458E" w:rsidRPr="00EC6CF4" w:rsidRDefault="00C63D93">
            <w:pPr>
              <w:rPr>
                <w:sz w:val="24"/>
                <w:szCs w:val="24"/>
              </w:rPr>
            </w:pPr>
            <w:r w:rsidRPr="00EC6CF4">
              <w:rPr>
                <w:sz w:val="24"/>
                <w:szCs w:val="24"/>
              </w:rPr>
              <w:t xml:space="preserve">Implement filters by region, income group, </w:t>
            </w:r>
            <w:r w:rsidRPr="00EC6CF4">
              <w:rPr>
                <w:sz w:val="24"/>
                <w:szCs w:val="24"/>
              </w:rPr>
              <w:t>pillar</w:t>
            </w:r>
          </w:p>
        </w:tc>
        <w:tc>
          <w:tcPr>
            <w:tcW w:w="1728" w:type="dxa"/>
          </w:tcPr>
          <w:p w:rsidR="00E0458E" w:rsidRPr="00EC6CF4" w:rsidRDefault="00C63D93">
            <w:pPr>
              <w:rPr>
                <w:sz w:val="24"/>
                <w:szCs w:val="24"/>
              </w:rPr>
            </w:pPr>
            <w:r w:rsidRPr="00EC6CF4">
              <w:rPr>
                <w:sz w:val="24"/>
                <w:szCs w:val="24"/>
              </w:rPr>
              <w:t>3</w:t>
            </w:r>
          </w:p>
        </w:tc>
        <w:tc>
          <w:tcPr>
            <w:tcW w:w="1728" w:type="dxa"/>
          </w:tcPr>
          <w:p w:rsidR="00E0458E" w:rsidRPr="00EC6CF4" w:rsidRDefault="00C63D93">
            <w:pPr>
              <w:rPr>
                <w:sz w:val="24"/>
                <w:szCs w:val="24"/>
              </w:rPr>
            </w:pPr>
            <w:r w:rsidRPr="00EC6CF4">
              <w:rPr>
                <w:sz w:val="24"/>
                <w:szCs w:val="24"/>
              </w:rPr>
              <w:t>UX Enhancement</w:t>
            </w:r>
          </w:p>
        </w:tc>
        <w:tc>
          <w:tcPr>
            <w:tcW w:w="1728" w:type="dxa"/>
          </w:tcPr>
          <w:p w:rsidR="00E0458E" w:rsidRPr="00EC6CF4" w:rsidRDefault="00C63D93">
            <w:pPr>
              <w:rPr>
                <w:sz w:val="24"/>
                <w:szCs w:val="24"/>
              </w:rPr>
            </w:pPr>
            <w:r w:rsidRPr="00EC6CF4">
              <w:rPr>
                <w:sz w:val="24"/>
                <w:szCs w:val="24"/>
              </w:rPr>
              <w:t>Interactive insights by dimension</w:t>
            </w:r>
          </w:p>
        </w:tc>
      </w:tr>
      <w:tr w:rsidR="00E0458E" w:rsidRPr="00EC6CF4">
        <w:tc>
          <w:tcPr>
            <w:tcW w:w="1728" w:type="dxa"/>
          </w:tcPr>
          <w:p w:rsidR="00E0458E" w:rsidRPr="00EC6CF4" w:rsidRDefault="00C63D93">
            <w:pPr>
              <w:rPr>
                <w:sz w:val="24"/>
                <w:szCs w:val="24"/>
              </w:rPr>
            </w:pPr>
            <w:r w:rsidRPr="00EC6CF4">
              <w:rPr>
                <w:sz w:val="24"/>
                <w:szCs w:val="24"/>
              </w:rPr>
              <w:t>3</w:t>
            </w:r>
          </w:p>
        </w:tc>
        <w:tc>
          <w:tcPr>
            <w:tcW w:w="1728" w:type="dxa"/>
          </w:tcPr>
          <w:p w:rsidR="00E0458E" w:rsidRPr="00EC6CF4" w:rsidRDefault="00C63D93">
            <w:pPr>
              <w:rPr>
                <w:sz w:val="24"/>
                <w:szCs w:val="24"/>
              </w:rPr>
            </w:pPr>
            <w:r w:rsidRPr="00EC6CF4">
              <w:rPr>
                <w:sz w:val="24"/>
                <w:szCs w:val="24"/>
              </w:rPr>
              <w:t>Create pillar-wise drill-down visualizations</w:t>
            </w:r>
          </w:p>
        </w:tc>
        <w:tc>
          <w:tcPr>
            <w:tcW w:w="1728" w:type="dxa"/>
          </w:tcPr>
          <w:p w:rsidR="00E0458E" w:rsidRPr="00EC6CF4" w:rsidRDefault="00C63D93">
            <w:pPr>
              <w:rPr>
                <w:sz w:val="24"/>
                <w:szCs w:val="24"/>
              </w:rPr>
            </w:pPr>
            <w:r w:rsidRPr="00EC6CF4">
              <w:rPr>
                <w:sz w:val="24"/>
                <w:szCs w:val="24"/>
              </w:rPr>
              <w:t>3</w:t>
            </w:r>
          </w:p>
        </w:tc>
        <w:tc>
          <w:tcPr>
            <w:tcW w:w="1728" w:type="dxa"/>
          </w:tcPr>
          <w:p w:rsidR="00E0458E" w:rsidRPr="00EC6CF4" w:rsidRDefault="00C63D93">
            <w:pPr>
              <w:rPr>
                <w:sz w:val="24"/>
                <w:szCs w:val="24"/>
              </w:rPr>
            </w:pPr>
            <w:r w:rsidRPr="00EC6CF4">
              <w:rPr>
                <w:sz w:val="24"/>
                <w:szCs w:val="24"/>
              </w:rPr>
              <w:t>D</w:t>
            </w:r>
            <w:bookmarkStart w:id="0" w:name="_GoBack"/>
            <w:bookmarkEnd w:id="0"/>
            <w:r w:rsidRPr="00EC6CF4">
              <w:rPr>
                <w:sz w:val="24"/>
                <w:szCs w:val="24"/>
              </w:rPr>
              <w:t>ata Visualization</w:t>
            </w:r>
          </w:p>
        </w:tc>
        <w:tc>
          <w:tcPr>
            <w:tcW w:w="1728" w:type="dxa"/>
          </w:tcPr>
          <w:p w:rsidR="00E0458E" w:rsidRPr="00EC6CF4" w:rsidRDefault="00C63D93">
            <w:pPr>
              <w:rPr>
                <w:sz w:val="24"/>
                <w:szCs w:val="24"/>
              </w:rPr>
            </w:pPr>
            <w:r w:rsidRPr="00EC6CF4">
              <w:rPr>
                <w:sz w:val="24"/>
                <w:szCs w:val="24"/>
              </w:rPr>
              <w:t>Rule of Law, Gov Size, Regulation, Open Markets</w:t>
            </w:r>
          </w:p>
        </w:tc>
      </w:tr>
      <w:tr w:rsidR="00E0458E" w:rsidRPr="00EC6CF4">
        <w:tc>
          <w:tcPr>
            <w:tcW w:w="1728" w:type="dxa"/>
          </w:tcPr>
          <w:p w:rsidR="00E0458E" w:rsidRPr="00EC6CF4" w:rsidRDefault="00C63D93">
            <w:pPr>
              <w:rPr>
                <w:sz w:val="24"/>
                <w:szCs w:val="24"/>
              </w:rPr>
            </w:pPr>
            <w:r w:rsidRPr="00EC6CF4">
              <w:rPr>
                <w:sz w:val="24"/>
                <w:szCs w:val="24"/>
              </w:rPr>
              <w:t>4</w:t>
            </w:r>
          </w:p>
        </w:tc>
        <w:tc>
          <w:tcPr>
            <w:tcW w:w="1728" w:type="dxa"/>
          </w:tcPr>
          <w:p w:rsidR="00E0458E" w:rsidRPr="00EC6CF4" w:rsidRDefault="00C63D93">
            <w:pPr>
              <w:rPr>
                <w:sz w:val="24"/>
                <w:szCs w:val="24"/>
              </w:rPr>
            </w:pPr>
            <w:r w:rsidRPr="00EC6CF4">
              <w:rPr>
                <w:sz w:val="24"/>
                <w:szCs w:val="24"/>
              </w:rPr>
              <w:t>Automate report generation for updates</w:t>
            </w:r>
          </w:p>
        </w:tc>
        <w:tc>
          <w:tcPr>
            <w:tcW w:w="1728" w:type="dxa"/>
          </w:tcPr>
          <w:p w:rsidR="00E0458E" w:rsidRPr="00EC6CF4" w:rsidRDefault="00C63D93">
            <w:pPr>
              <w:rPr>
                <w:sz w:val="24"/>
                <w:szCs w:val="24"/>
              </w:rPr>
            </w:pPr>
            <w:r w:rsidRPr="00EC6CF4">
              <w:rPr>
                <w:sz w:val="24"/>
                <w:szCs w:val="24"/>
              </w:rPr>
              <w:t>2</w:t>
            </w:r>
          </w:p>
        </w:tc>
        <w:tc>
          <w:tcPr>
            <w:tcW w:w="1728" w:type="dxa"/>
          </w:tcPr>
          <w:p w:rsidR="00E0458E" w:rsidRPr="00EC6CF4" w:rsidRDefault="00C63D93">
            <w:pPr>
              <w:rPr>
                <w:sz w:val="24"/>
                <w:szCs w:val="24"/>
              </w:rPr>
            </w:pPr>
            <w:r w:rsidRPr="00EC6CF4">
              <w:rPr>
                <w:sz w:val="24"/>
                <w:szCs w:val="24"/>
              </w:rPr>
              <w:t>Automation</w:t>
            </w:r>
          </w:p>
        </w:tc>
        <w:tc>
          <w:tcPr>
            <w:tcW w:w="1728" w:type="dxa"/>
          </w:tcPr>
          <w:p w:rsidR="00E0458E" w:rsidRPr="00EC6CF4" w:rsidRDefault="00C63D93">
            <w:pPr>
              <w:rPr>
                <w:sz w:val="24"/>
                <w:szCs w:val="24"/>
              </w:rPr>
            </w:pPr>
            <w:r w:rsidRPr="00EC6CF4">
              <w:rPr>
                <w:sz w:val="24"/>
                <w:szCs w:val="24"/>
              </w:rPr>
              <w:t>Scheduled Tableau Server r</w:t>
            </w:r>
            <w:r w:rsidRPr="00EC6CF4">
              <w:rPr>
                <w:sz w:val="24"/>
                <w:szCs w:val="24"/>
              </w:rPr>
              <w:t>eport distribution</w:t>
            </w:r>
          </w:p>
        </w:tc>
      </w:tr>
      <w:tr w:rsidR="00E0458E" w:rsidRPr="00EC6CF4">
        <w:tc>
          <w:tcPr>
            <w:tcW w:w="1728" w:type="dxa"/>
          </w:tcPr>
          <w:p w:rsidR="00E0458E" w:rsidRPr="00EC6CF4" w:rsidRDefault="00C63D93">
            <w:pPr>
              <w:rPr>
                <w:sz w:val="24"/>
                <w:szCs w:val="24"/>
              </w:rPr>
            </w:pPr>
            <w:r w:rsidRPr="00EC6CF4">
              <w:rPr>
                <w:sz w:val="24"/>
                <w:szCs w:val="24"/>
              </w:rPr>
              <w:t>5</w:t>
            </w:r>
          </w:p>
        </w:tc>
        <w:tc>
          <w:tcPr>
            <w:tcW w:w="1728" w:type="dxa"/>
          </w:tcPr>
          <w:p w:rsidR="00E0458E" w:rsidRPr="00EC6CF4" w:rsidRDefault="00C63D93">
            <w:pPr>
              <w:rPr>
                <w:sz w:val="24"/>
                <w:szCs w:val="24"/>
              </w:rPr>
            </w:pPr>
            <w:r w:rsidRPr="00EC6CF4">
              <w:rPr>
                <w:sz w:val="24"/>
                <w:szCs w:val="24"/>
              </w:rPr>
              <w:t>Sprint review and usability testing</w:t>
            </w:r>
          </w:p>
        </w:tc>
        <w:tc>
          <w:tcPr>
            <w:tcW w:w="1728" w:type="dxa"/>
          </w:tcPr>
          <w:p w:rsidR="00E0458E" w:rsidRPr="00EC6CF4" w:rsidRDefault="00C63D93">
            <w:pPr>
              <w:rPr>
                <w:sz w:val="24"/>
                <w:szCs w:val="24"/>
              </w:rPr>
            </w:pPr>
            <w:r w:rsidRPr="00EC6CF4">
              <w:rPr>
                <w:sz w:val="24"/>
                <w:szCs w:val="24"/>
              </w:rPr>
              <w:t>-</w:t>
            </w:r>
          </w:p>
        </w:tc>
        <w:tc>
          <w:tcPr>
            <w:tcW w:w="1728" w:type="dxa"/>
          </w:tcPr>
          <w:p w:rsidR="00E0458E" w:rsidRPr="00EC6CF4" w:rsidRDefault="00C63D93">
            <w:pPr>
              <w:rPr>
                <w:sz w:val="24"/>
                <w:szCs w:val="24"/>
              </w:rPr>
            </w:pPr>
            <w:r w:rsidRPr="00EC6CF4">
              <w:rPr>
                <w:sz w:val="24"/>
                <w:szCs w:val="24"/>
              </w:rPr>
              <w:t>QA</w:t>
            </w:r>
          </w:p>
        </w:tc>
        <w:tc>
          <w:tcPr>
            <w:tcW w:w="1728" w:type="dxa"/>
          </w:tcPr>
          <w:p w:rsidR="00E0458E" w:rsidRPr="00EC6CF4" w:rsidRDefault="00C63D93">
            <w:pPr>
              <w:rPr>
                <w:sz w:val="24"/>
                <w:szCs w:val="24"/>
              </w:rPr>
            </w:pPr>
            <w:r w:rsidRPr="00EC6CF4">
              <w:rPr>
                <w:sz w:val="24"/>
                <w:szCs w:val="24"/>
              </w:rPr>
              <w:t>Ensure visual and functional clarity</w:t>
            </w:r>
          </w:p>
        </w:tc>
      </w:tr>
    </w:tbl>
    <w:p w:rsidR="00E0458E" w:rsidRPr="00EC6CF4" w:rsidRDefault="00C63D93">
      <w:pPr>
        <w:rPr>
          <w:sz w:val="24"/>
          <w:szCs w:val="24"/>
        </w:rPr>
      </w:pPr>
      <w:r w:rsidRPr="00EC6CF4">
        <w:rPr>
          <w:sz w:val="24"/>
          <w:szCs w:val="24"/>
        </w:rPr>
        <w:t>Total Story Points (Sprint 2): 12</w:t>
      </w:r>
    </w:p>
    <w:sectPr w:rsidR="00E0458E" w:rsidRPr="00EC6CF4"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D93" w:rsidRDefault="00C63D93" w:rsidP="00EC6CF4">
      <w:pPr>
        <w:spacing w:after="0" w:line="240" w:lineRule="auto"/>
      </w:pPr>
      <w:r>
        <w:separator/>
      </w:r>
    </w:p>
  </w:endnote>
  <w:endnote w:type="continuationSeparator" w:id="0">
    <w:p w:rsidR="00C63D93" w:rsidRDefault="00C63D93" w:rsidP="00EC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D93" w:rsidRDefault="00C63D93" w:rsidP="00EC6CF4">
      <w:pPr>
        <w:spacing w:after="0" w:line="240" w:lineRule="auto"/>
      </w:pPr>
      <w:r>
        <w:separator/>
      </w:r>
    </w:p>
  </w:footnote>
  <w:footnote w:type="continuationSeparator" w:id="0">
    <w:p w:rsidR="00C63D93" w:rsidRDefault="00C63D93" w:rsidP="00EC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CF4" w:rsidRDefault="00EC6CF4">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AE24F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Pr>
        <w:color w:val="4F81BD" w:themeColor="accent1"/>
        <w:sz w:val="20"/>
        <w:szCs w:val="20"/>
      </w:rPr>
      <w:t xml:space="preserve">  </w:t>
    </w:r>
  </w:p>
  <w:p w:rsidR="00EC6CF4" w:rsidRDefault="00EC6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7678"/>
    <w:rsid w:val="00AA1D8D"/>
    <w:rsid w:val="00B47730"/>
    <w:rsid w:val="00C63D93"/>
    <w:rsid w:val="00CB0664"/>
    <w:rsid w:val="00E0458E"/>
    <w:rsid w:val="00EC6C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5F828"/>
  <w14:defaultImageDpi w14:val="300"/>
  <w15:docId w15:val="{54D516D8-3F0E-42A2-BCC5-AA5F32D7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DDA43-149C-42FB-AF5C-D77BF3FB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2025-07-04T01:14:00Z</dcterms:created>
  <dcterms:modified xsi:type="dcterms:W3CDTF">2025-07-04T01:14:00Z</dcterms:modified>
  <cp:category/>
</cp:coreProperties>
</file>