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797" w:rsidRPr="001D2797" w:rsidRDefault="001D2797" w:rsidP="001D2797">
      <w:pPr>
        <w:spacing w:after="100" w:afterAutospacing="1" w:line="240" w:lineRule="auto"/>
        <w:outlineLvl w:val="0"/>
        <w:rPr>
          <w:rFonts w:ascii="Times New Roman" w:eastAsia="Times New Roman" w:hAnsi="Times New Roman" w:cs="Times New Roman"/>
          <w:b/>
          <w:bCs/>
          <w:kern w:val="36"/>
          <w:sz w:val="52"/>
          <w:szCs w:val="48"/>
        </w:rPr>
      </w:pPr>
      <w:r w:rsidRPr="005B29FD">
        <w:rPr>
          <w:rFonts w:ascii="Times New Roman" w:eastAsia="Times New Roman" w:hAnsi="Times New Roman" w:cs="Times New Roman"/>
          <w:b/>
          <w:bCs/>
          <w:kern w:val="36"/>
          <w:sz w:val="52"/>
          <w:szCs w:val="48"/>
        </w:rPr>
        <w:t>What is JPA</w:t>
      </w:r>
    </w:p>
    <w:p w:rsidR="001D2797" w:rsidRPr="001D2797" w:rsidRDefault="001D2797" w:rsidP="001D2797">
      <w:pPr>
        <w:spacing w:before="100" w:beforeAutospacing="1" w:after="100" w:afterAutospacing="1" w:line="240" w:lineRule="auto"/>
        <w:outlineLvl w:val="0"/>
        <w:rPr>
          <w:rFonts w:ascii="var(--ff-sans-serif)" w:eastAsia="Times New Roman" w:hAnsi="var(--ff-sans-serif)" w:cs="Segoe UI"/>
          <w:b/>
          <w:bCs/>
          <w:color w:val="171717"/>
          <w:kern w:val="36"/>
          <w:sz w:val="46"/>
          <w:szCs w:val="42"/>
        </w:rPr>
      </w:pPr>
      <w:bookmarkStart w:id="0" w:name="table-of-content"/>
      <w:bookmarkEnd w:id="0"/>
      <w:r w:rsidRPr="001D2797">
        <w:rPr>
          <w:rFonts w:ascii="var(--ff-sans-serif)" w:eastAsia="Times New Roman" w:hAnsi="var(--ff-sans-serif)" w:cs="Segoe UI"/>
          <w:b/>
          <w:bCs/>
          <w:color w:val="171717"/>
          <w:kern w:val="36"/>
          <w:sz w:val="46"/>
          <w:szCs w:val="42"/>
        </w:rPr>
        <w:t>Table of Content</w:t>
      </w:r>
    </w:p>
    <w:p w:rsidR="001D2797" w:rsidRPr="001D2797" w:rsidRDefault="001D2797" w:rsidP="001D2797">
      <w:pPr>
        <w:numPr>
          <w:ilvl w:val="0"/>
          <w:numId w:val="1"/>
        </w:numPr>
        <w:spacing w:after="0"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What is JPA?</w:t>
      </w:r>
    </w:p>
    <w:p w:rsidR="001D2797" w:rsidRPr="001D2797" w:rsidRDefault="001D2797" w:rsidP="001D2797">
      <w:pPr>
        <w:numPr>
          <w:ilvl w:val="0"/>
          <w:numId w:val="1"/>
        </w:numPr>
        <w:spacing w:after="0"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What is ORM?</w:t>
      </w:r>
    </w:p>
    <w:p w:rsidR="001D2797" w:rsidRPr="001D2797" w:rsidRDefault="001D2797" w:rsidP="001D2797">
      <w:pPr>
        <w:numPr>
          <w:ilvl w:val="0"/>
          <w:numId w:val="1"/>
        </w:numPr>
        <w:spacing w:after="0"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Why use JPA?</w:t>
      </w:r>
    </w:p>
    <w:p w:rsidR="001D2797" w:rsidRPr="001D2797" w:rsidRDefault="001D2797" w:rsidP="001D2797">
      <w:pPr>
        <w:numPr>
          <w:ilvl w:val="0"/>
          <w:numId w:val="1"/>
        </w:numPr>
        <w:spacing w:after="0"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JPA Relationship Types</w:t>
      </w:r>
    </w:p>
    <w:p w:rsidR="001D2797" w:rsidRPr="001D2797" w:rsidRDefault="001D2797" w:rsidP="001D2797">
      <w:pPr>
        <w:spacing w:before="100" w:beforeAutospacing="1" w:after="100" w:afterAutospacing="1" w:line="240" w:lineRule="auto"/>
        <w:outlineLvl w:val="0"/>
        <w:rPr>
          <w:rFonts w:ascii="var(--ff-sans-serif)" w:eastAsia="Times New Roman" w:hAnsi="var(--ff-sans-serif)" w:cs="Segoe UI"/>
          <w:b/>
          <w:bCs/>
          <w:color w:val="171717"/>
          <w:kern w:val="36"/>
          <w:sz w:val="46"/>
          <w:szCs w:val="42"/>
        </w:rPr>
      </w:pPr>
      <w:bookmarkStart w:id="1" w:name="what-is-jpa"/>
      <w:bookmarkEnd w:id="1"/>
      <w:r w:rsidRPr="001D2797">
        <w:rPr>
          <w:rFonts w:ascii="var(--ff-sans-serif)" w:eastAsia="Times New Roman" w:hAnsi="var(--ff-sans-serif)" w:cs="Segoe UI"/>
          <w:b/>
          <w:bCs/>
          <w:color w:val="171717"/>
          <w:kern w:val="36"/>
          <w:sz w:val="46"/>
          <w:szCs w:val="42"/>
        </w:rPr>
        <w:t>What is JPA?</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Java Persistence API (JPA) is the Java standard for mapping Java objects to a relational database.</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JPA is one possible approach to ORM. Via JPA, the developer can map, store, update, and retrieve data from relational databases to Java objects and vice versa.</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JPA can be used in Java-EE and Java-SE applications. JPA is a specification and several implementations are available.</w:t>
      </w:r>
    </w:p>
    <w:p w:rsidR="001D2797" w:rsidRPr="001D2797" w:rsidRDefault="001D2797" w:rsidP="001D2797">
      <w:pPr>
        <w:spacing w:before="100" w:beforeAutospacing="1" w:after="100" w:afterAutospacing="1" w:line="240" w:lineRule="auto"/>
        <w:outlineLvl w:val="0"/>
        <w:rPr>
          <w:rFonts w:ascii="var(--ff-sans-serif)" w:eastAsia="Times New Roman" w:hAnsi="var(--ff-sans-serif)" w:cs="Segoe UI"/>
          <w:b/>
          <w:bCs/>
          <w:color w:val="171717"/>
          <w:kern w:val="36"/>
          <w:sz w:val="46"/>
          <w:szCs w:val="42"/>
        </w:rPr>
      </w:pPr>
      <w:bookmarkStart w:id="2" w:name="objet-relational-mapping-orm"/>
      <w:bookmarkEnd w:id="2"/>
      <w:r w:rsidRPr="001D2797">
        <w:rPr>
          <w:rFonts w:ascii="var(--ff-sans-serif)" w:eastAsia="Times New Roman" w:hAnsi="var(--ff-sans-serif)" w:cs="Segoe UI"/>
          <w:b/>
          <w:bCs/>
          <w:color w:val="171717"/>
          <w:kern w:val="36"/>
          <w:sz w:val="46"/>
          <w:szCs w:val="42"/>
        </w:rPr>
        <w:t>Objet Relational Mapping (ORM)</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Object Relational Mapping is the base of JPA, which is all about representing and accessing data in the form of plain Java Objects – called Entities.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Hibernate, EclipseLink, and Apache OpenJPA are some of the JPA implementations, out of which, Hibernate is more popular and widely used.</w:t>
      </w:r>
    </w:p>
    <w:p w:rsidR="001D2797" w:rsidRPr="001D2797" w:rsidRDefault="001D2797" w:rsidP="001D2797">
      <w:pPr>
        <w:spacing w:before="100" w:beforeAutospacing="1" w:after="100" w:afterAutospacing="1" w:line="240" w:lineRule="auto"/>
        <w:outlineLvl w:val="0"/>
        <w:rPr>
          <w:rFonts w:ascii="var(--ff-sans-serif)" w:eastAsia="Times New Roman" w:hAnsi="var(--ff-sans-serif)" w:cs="Segoe UI"/>
          <w:b/>
          <w:bCs/>
          <w:color w:val="171717"/>
          <w:kern w:val="36"/>
          <w:sz w:val="46"/>
          <w:szCs w:val="42"/>
        </w:rPr>
      </w:pPr>
      <w:bookmarkStart w:id="3" w:name="why-use-jpa"/>
      <w:bookmarkEnd w:id="3"/>
      <w:r w:rsidRPr="001D2797">
        <w:rPr>
          <w:rFonts w:ascii="var(--ff-sans-serif)" w:eastAsia="Times New Roman" w:hAnsi="var(--ff-sans-serif)" w:cs="Segoe UI"/>
          <w:b/>
          <w:bCs/>
          <w:color w:val="171717"/>
          <w:kern w:val="36"/>
          <w:sz w:val="46"/>
          <w:szCs w:val="42"/>
        </w:rPr>
        <w:t>Why use JPA?</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To reduce the burden of writing codes for relational object management of an enterprise application, a programmer follows the JPA Provider framework (an implementation of JPA), which allows easy interaction with the database instance.</w:t>
      </w:r>
    </w:p>
    <w:p w:rsidR="001D2797" w:rsidRPr="001D2797" w:rsidRDefault="001D2797" w:rsidP="001D2797">
      <w:pPr>
        <w:spacing w:before="100" w:beforeAutospacing="1" w:after="100" w:afterAutospacing="1" w:line="240" w:lineRule="auto"/>
        <w:outlineLvl w:val="0"/>
        <w:rPr>
          <w:rFonts w:ascii="var(--ff-sans-serif)" w:eastAsia="Times New Roman" w:hAnsi="var(--ff-sans-serif)" w:cs="Segoe UI"/>
          <w:b/>
          <w:bCs/>
          <w:color w:val="171717"/>
          <w:kern w:val="36"/>
          <w:sz w:val="46"/>
          <w:szCs w:val="42"/>
        </w:rPr>
      </w:pPr>
      <w:bookmarkStart w:id="4" w:name="jpa-relationship-types"/>
      <w:bookmarkEnd w:id="4"/>
      <w:r w:rsidRPr="001D2797">
        <w:rPr>
          <w:rFonts w:ascii="var(--ff-sans-serif)" w:eastAsia="Times New Roman" w:hAnsi="var(--ff-sans-serif)" w:cs="Segoe UI"/>
          <w:b/>
          <w:bCs/>
          <w:color w:val="171717"/>
          <w:kern w:val="36"/>
          <w:sz w:val="46"/>
          <w:szCs w:val="42"/>
        </w:rPr>
        <w:lastRenderedPageBreak/>
        <w:t>JPA Relationship Types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In a relational database, the relationships between the two tables are defined by foreign keys. Typically, one table has a column that contains the primary key of another table’s row.</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In JPA, we deal with entity objects that are Java representations of database tables. So we need a different way of establishing a relationship between two entities.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JPA entity relationships define how these entities refer to each other.</w:t>
      </w:r>
    </w:p>
    <w:p w:rsidR="001D2797" w:rsidRPr="001D2797" w:rsidRDefault="001D2797" w:rsidP="001D2797">
      <w:pPr>
        <w:spacing w:before="100" w:beforeAutospacing="1" w:after="100" w:afterAutospacing="1" w:line="240" w:lineRule="auto"/>
        <w:outlineLvl w:val="1"/>
        <w:rPr>
          <w:rFonts w:ascii="var(--ff-sans-serif)" w:eastAsia="Times New Roman" w:hAnsi="var(--ff-sans-serif)" w:cs="Segoe UI"/>
          <w:b/>
          <w:bCs/>
          <w:color w:val="171717"/>
          <w:sz w:val="40"/>
          <w:szCs w:val="36"/>
        </w:rPr>
      </w:pPr>
      <w:bookmarkStart w:id="5" w:name="onetoone-relationships"/>
      <w:bookmarkEnd w:id="5"/>
      <w:r w:rsidRPr="001D2797">
        <w:rPr>
          <w:rFonts w:ascii="var(--ff-sans-serif)" w:eastAsia="Times New Roman" w:hAnsi="var(--ff-sans-serif)" w:cs="Segoe UI"/>
          <w:b/>
          <w:bCs/>
          <w:color w:val="171717"/>
          <w:sz w:val="40"/>
          <w:szCs w:val="36"/>
        </w:rPr>
        <w:t>One-to-one relationships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w:t>
      </w:r>
      <w:r w:rsidRPr="005B29FD">
        <w:rPr>
          <w:rFonts w:ascii="var(--content-font-family)" w:eastAsia="Times New Roman" w:hAnsi="var(--content-font-family)" w:cs="Segoe UI"/>
          <w:b/>
          <w:bCs/>
          <w:color w:val="171717"/>
          <w:sz w:val="28"/>
          <w:szCs w:val="24"/>
        </w:rPr>
        <w:t>@OneToOne</w:t>
      </w:r>
      <w:r w:rsidRPr="001D2797">
        <w:rPr>
          <w:rFonts w:ascii="var(--content-font-family)" w:eastAsia="Times New Roman" w:hAnsi="var(--content-font-family)" w:cs="Segoe UI"/>
          <w:b/>
          <w:color w:val="171717"/>
          <w:sz w:val="28"/>
          <w:szCs w:val="24"/>
        </w:rPr>
        <w:t> annotation is used to define a one-to-one relationship between two entities.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For example, you may have a </w:t>
      </w:r>
      <w:r w:rsidRPr="005B29FD">
        <w:rPr>
          <w:rFonts w:ascii="var(--content-font-family)" w:eastAsia="Times New Roman" w:hAnsi="var(--content-font-family)" w:cs="Segoe UI"/>
          <w:b/>
          <w:bCs/>
          <w:color w:val="171717"/>
          <w:sz w:val="28"/>
          <w:szCs w:val="24"/>
        </w:rPr>
        <w:t>User</w:t>
      </w:r>
      <w:r w:rsidRPr="001D2797">
        <w:rPr>
          <w:rFonts w:ascii="var(--content-font-family)" w:eastAsia="Times New Roman" w:hAnsi="var(--content-font-family)" w:cs="Segoe UI"/>
          <w:b/>
          <w:color w:val="171717"/>
          <w:sz w:val="28"/>
          <w:szCs w:val="24"/>
        </w:rPr>
        <w:t> entity that contains a user's name, email, and password, but you may want to maintain additional information about a user (such as age, gender, and favorite color) in a separate </w:t>
      </w:r>
      <w:r w:rsidRPr="005B29FD">
        <w:rPr>
          <w:rFonts w:ascii="var(--content-font-family)" w:eastAsia="Times New Roman" w:hAnsi="var(--content-font-family)" w:cs="Segoe UI"/>
          <w:b/>
          <w:bCs/>
          <w:color w:val="171717"/>
          <w:sz w:val="28"/>
          <w:szCs w:val="24"/>
        </w:rPr>
        <w:t>UserProfile</w:t>
      </w:r>
      <w:r w:rsidRPr="001D2797">
        <w:rPr>
          <w:rFonts w:ascii="var(--content-font-family)" w:eastAsia="Times New Roman" w:hAnsi="var(--content-font-family)" w:cs="Segoe UI"/>
          <w:b/>
          <w:color w:val="171717"/>
          <w:sz w:val="28"/>
          <w:szCs w:val="24"/>
        </w:rPr>
        <w:t> entity.</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w:t>
      </w:r>
      <w:r w:rsidRPr="005B29FD">
        <w:rPr>
          <w:rFonts w:ascii="var(--content-font-family)" w:eastAsia="Times New Roman" w:hAnsi="var(--content-font-family)" w:cs="Segoe UI"/>
          <w:b/>
          <w:bCs/>
          <w:color w:val="171717"/>
          <w:sz w:val="28"/>
          <w:szCs w:val="24"/>
        </w:rPr>
        <w:t>@OneToOne</w:t>
      </w:r>
      <w:r w:rsidRPr="001D2797">
        <w:rPr>
          <w:rFonts w:ascii="var(--content-font-family)" w:eastAsia="Times New Roman" w:hAnsi="var(--content-font-family)" w:cs="Segoe UI"/>
          <w:b/>
          <w:color w:val="171717"/>
          <w:sz w:val="28"/>
          <w:szCs w:val="24"/>
        </w:rPr>
        <w:t> annotation facilitates breaking down your data and entities this way.</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w:t>
      </w:r>
      <w:r w:rsidRPr="005B29FD">
        <w:rPr>
          <w:rFonts w:ascii="var(--content-font-family)" w:eastAsia="Times New Roman" w:hAnsi="var(--content-font-family)" w:cs="Segoe UI"/>
          <w:b/>
          <w:bCs/>
          <w:color w:val="171717"/>
          <w:sz w:val="28"/>
          <w:szCs w:val="24"/>
        </w:rPr>
        <w:t>User</w:t>
      </w:r>
      <w:r w:rsidRPr="001D2797">
        <w:rPr>
          <w:rFonts w:ascii="var(--content-font-family)" w:eastAsia="Times New Roman" w:hAnsi="var(--content-font-family)" w:cs="Segoe UI"/>
          <w:b/>
          <w:color w:val="171717"/>
          <w:sz w:val="28"/>
          <w:szCs w:val="24"/>
        </w:rPr>
        <w:t> class below has a single </w:t>
      </w:r>
      <w:r w:rsidRPr="005B29FD">
        <w:rPr>
          <w:rFonts w:ascii="var(--content-font-family)" w:eastAsia="Times New Roman" w:hAnsi="var(--content-font-family)" w:cs="Segoe UI"/>
          <w:b/>
          <w:bCs/>
          <w:color w:val="171717"/>
          <w:sz w:val="28"/>
          <w:szCs w:val="24"/>
        </w:rPr>
        <w:t>UserProfile</w:t>
      </w:r>
      <w:r w:rsidRPr="001D2797">
        <w:rPr>
          <w:rFonts w:ascii="var(--content-font-family)" w:eastAsia="Times New Roman" w:hAnsi="var(--content-font-family)" w:cs="Segoe UI"/>
          <w:b/>
          <w:color w:val="171717"/>
          <w:sz w:val="28"/>
          <w:szCs w:val="24"/>
        </w:rPr>
        <w:t> instance. The </w:t>
      </w:r>
      <w:r w:rsidRPr="005B29FD">
        <w:rPr>
          <w:rFonts w:ascii="var(--content-font-family)" w:eastAsia="Times New Roman" w:hAnsi="var(--content-font-family)" w:cs="Segoe UI"/>
          <w:b/>
          <w:bCs/>
          <w:color w:val="171717"/>
          <w:sz w:val="28"/>
          <w:szCs w:val="24"/>
        </w:rPr>
        <w:t>UserProfile</w:t>
      </w:r>
      <w:r w:rsidRPr="001D2797">
        <w:rPr>
          <w:rFonts w:ascii="var(--content-font-family)" w:eastAsia="Times New Roman" w:hAnsi="var(--content-font-family)" w:cs="Segoe UI"/>
          <w:b/>
          <w:color w:val="171717"/>
          <w:sz w:val="28"/>
          <w:szCs w:val="24"/>
        </w:rPr>
        <w:t> maps to a single </w:t>
      </w:r>
      <w:r w:rsidRPr="005B29FD">
        <w:rPr>
          <w:rFonts w:ascii="var(--content-font-family)" w:eastAsia="Times New Roman" w:hAnsi="var(--content-font-family)" w:cs="Segoe UI"/>
          <w:b/>
          <w:bCs/>
          <w:color w:val="171717"/>
          <w:sz w:val="28"/>
          <w:szCs w:val="24"/>
        </w:rPr>
        <w:t>User</w:t>
      </w:r>
      <w:r w:rsidRPr="001D2797">
        <w:rPr>
          <w:rFonts w:ascii="var(--content-font-family)" w:eastAsia="Times New Roman" w:hAnsi="var(--content-font-family)" w:cs="Segoe UI"/>
          <w:b/>
          <w:color w:val="171717"/>
          <w:sz w:val="28"/>
          <w:szCs w:val="24"/>
        </w:rPr>
        <w:t> instance.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@Entity</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public class User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Integer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email;</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name;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password;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@OneToOne(mappedBy = "user")</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lastRenderedPageBreak/>
        <w:t xml:space="preserve">    private UserProfile profile;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@Entity</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public class UserProfile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Integer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int age;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gender;</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favoriteColor;</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@OneToOne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User user;</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JPA provider uses UserProfile's user field to map </w:t>
      </w:r>
      <w:r w:rsidRPr="005B29FD">
        <w:rPr>
          <w:rFonts w:ascii="var(--content-font-family)" w:eastAsia="Times New Roman" w:hAnsi="var(--content-font-family)" w:cs="Segoe UI"/>
          <w:b/>
          <w:bCs/>
          <w:color w:val="171717"/>
          <w:sz w:val="28"/>
          <w:szCs w:val="24"/>
        </w:rPr>
        <w:t>UserProfile</w:t>
      </w:r>
      <w:r w:rsidRPr="001D2797">
        <w:rPr>
          <w:rFonts w:ascii="var(--content-font-family)" w:eastAsia="Times New Roman" w:hAnsi="var(--content-font-family)" w:cs="Segoe UI"/>
          <w:b/>
          <w:color w:val="171717"/>
          <w:sz w:val="28"/>
          <w:szCs w:val="24"/>
        </w:rPr>
        <w:t> to User.</w:t>
      </w:r>
      <w:r w:rsidRPr="001D2797">
        <w:rPr>
          <w:rFonts w:ascii="var(--content-font-family)" w:eastAsia="Times New Roman" w:hAnsi="var(--content-font-family)" w:cs="Segoe UI"/>
          <w:b/>
          <w:color w:val="171717"/>
          <w:sz w:val="28"/>
          <w:szCs w:val="24"/>
        </w:rPr>
        <w:br/>
        <w:t>The mapping is specified in the mappedBy attribute in the </w:t>
      </w:r>
      <w:r w:rsidRPr="005B29FD">
        <w:rPr>
          <w:rFonts w:ascii="var(--content-font-family)" w:eastAsia="Times New Roman" w:hAnsi="var(--content-font-family)" w:cs="Segoe UI"/>
          <w:b/>
          <w:bCs/>
          <w:color w:val="171717"/>
          <w:sz w:val="28"/>
          <w:szCs w:val="24"/>
        </w:rPr>
        <w:t>@OneToOne</w:t>
      </w:r>
      <w:r w:rsidRPr="001D2797">
        <w:rPr>
          <w:rFonts w:ascii="var(--content-font-family)" w:eastAsia="Times New Roman" w:hAnsi="var(--content-font-family)" w:cs="Segoe UI"/>
          <w:b/>
          <w:color w:val="171717"/>
          <w:sz w:val="28"/>
          <w:szCs w:val="24"/>
        </w:rPr>
        <w:t> annotation.</w:t>
      </w:r>
    </w:p>
    <w:p w:rsidR="001D2797" w:rsidRPr="001D2797" w:rsidRDefault="001D2797" w:rsidP="001D2797">
      <w:pPr>
        <w:spacing w:before="100" w:beforeAutospacing="1" w:after="100" w:afterAutospacing="1" w:line="240" w:lineRule="auto"/>
        <w:outlineLvl w:val="1"/>
        <w:rPr>
          <w:rFonts w:ascii="var(--ff-sans-serif)" w:eastAsia="Times New Roman" w:hAnsi="var(--ff-sans-serif)" w:cs="Segoe UI"/>
          <w:b/>
          <w:bCs/>
          <w:color w:val="171717"/>
          <w:sz w:val="40"/>
          <w:szCs w:val="36"/>
        </w:rPr>
      </w:pPr>
      <w:bookmarkStart w:id="6" w:name="onetomany-and-manytoone-relationships"/>
      <w:bookmarkEnd w:id="6"/>
      <w:r w:rsidRPr="001D2797">
        <w:rPr>
          <w:rFonts w:ascii="var(--ff-sans-serif)" w:eastAsia="Times New Roman" w:hAnsi="var(--ff-sans-serif)" w:cs="Segoe UI"/>
          <w:b/>
          <w:bCs/>
          <w:color w:val="171717"/>
          <w:sz w:val="40"/>
          <w:szCs w:val="36"/>
        </w:rPr>
        <w:t>One-to-many and many-to-one relationships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w:t>
      </w:r>
      <w:r w:rsidRPr="005B29FD">
        <w:rPr>
          <w:rFonts w:ascii="var(--content-font-family)" w:eastAsia="Times New Roman" w:hAnsi="var(--content-font-family)" w:cs="Segoe UI"/>
          <w:b/>
          <w:bCs/>
          <w:color w:val="171717"/>
          <w:sz w:val="28"/>
          <w:szCs w:val="24"/>
        </w:rPr>
        <w:t>@OneToMany</w:t>
      </w:r>
      <w:r w:rsidRPr="001D2797">
        <w:rPr>
          <w:rFonts w:ascii="var(--content-font-family)" w:eastAsia="Times New Roman" w:hAnsi="var(--content-font-family)" w:cs="Segoe UI"/>
          <w:b/>
          <w:color w:val="171717"/>
          <w:sz w:val="28"/>
          <w:szCs w:val="24"/>
        </w:rPr>
        <w:t> and </w:t>
      </w:r>
      <w:r w:rsidRPr="005B29FD">
        <w:rPr>
          <w:rFonts w:ascii="var(--content-font-family)" w:eastAsia="Times New Roman" w:hAnsi="var(--content-font-family)" w:cs="Segoe UI"/>
          <w:b/>
          <w:bCs/>
          <w:color w:val="171717"/>
          <w:sz w:val="28"/>
          <w:szCs w:val="24"/>
        </w:rPr>
        <w:t>@ManyToOne</w:t>
      </w:r>
      <w:r w:rsidRPr="001D2797">
        <w:rPr>
          <w:rFonts w:ascii="var(--content-font-family)" w:eastAsia="Times New Roman" w:hAnsi="var(--content-font-family)" w:cs="Segoe UI"/>
          <w:b/>
          <w:color w:val="171717"/>
          <w:sz w:val="28"/>
          <w:szCs w:val="24"/>
        </w:rPr>
        <w:t> annotations facilitate both sides of the same relationship.</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Consider an example where a Book can have only one Author, but an Author may have many books.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Book entity would define a </w:t>
      </w:r>
      <w:r w:rsidRPr="005B29FD">
        <w:rPr>
          <w:rFonts w:ascii="var(--content-font-family)" w:eastAsia="Times New Roman" w:hAnsi="var(--content-font-family)" w:cs="Segoe UI"/>
          <w:b/>
          <w:bCs/>
          <w:color w:val="171717"/>
          <w:sz w:val="28"/>
          <w:szCs w:val="24"/>
        </w:rPr>
        <w:t>@ManyToOne</w:t>
      </w:r>
      <w:r w:rsidRPr="001D2797">
        <w:rPr>
          <w:rFonts w:ascii="var(--content-font-family)" w:eastAsia="Times New Roman" w:hAnsi="var(--content-font-family)" w:cs="Segoe UI"/>
          <w:b/>
          <w:color w:val="171717"/>
          <w:sz w:val="28"/>
          <w:szCs w:val="24"/>
        </w:rPr>
        <w:t> relationship with Author and the </w:t>
      </w:r>
      <w:r w:rsidRPr="005B29FD">
        <w:rPr>
          <w:rFonts w:ascii="var(--content-font-family)" w:eastAsia="Times New Roman" w:hAnsi="var(--content-font-family)" w:cs="Segoe UI"/>
          <w:b/>
          <w:bCs/>
          <w:color w:val="171717"/>
          <w:sz w:val="28"/>
          <w:szCs w:val="24"/>
        </w:rPr>
        <w:t>Author</w:t>
      </w:r>
      <w:r w:rsidRPr="001D2797">
        <w:rPr>
          <w:rFonts w:ascii="var(--content-font-family)" w:eastAsia="Times New Roman" w:hAnsi="var(--content-font-family)" w:cs="Segoe UI"/>
          <w:b/>
          <w:color w:val="171717"/>
          <w:sz w:val="28"/>
          <w:szCs w:val="24"/>
        </w:rPr>
        <w:t> entity would define a </w:t>
      </w:r>
      <w:r w:rsidRPr="005B29FD">
        <w:rPr>
          <w:rFonts w:ascii="var(--content-font-family)" w:eastAsia="Times New Roman" w:hAnsi="var(--content-font-family)" w:cs="Segoe UI"/>
          <w:b/>
          <w:bCs/>
          <w:color w:val="171717"/>
          <w:sz w:val="28"/>
          <w:szCs w:val="24"/>
        </w:rPr>
        <w:t>@OneToMany</w:t>
      </w:r>
      <w:r w:rsidRPr="001D2797">
        <w:rPr>
          <w:rFonts w:ascii="var(--content-font-family)" w:eastAsia="Times New Roman" w:hAnsi="var(--content-font-family)" w:cs="Segoe UI"/>
          <w:b/>
          <w:color w:val="171717"/>
          <w:sz w:val="28"/>
          <w:szCs w:val="24"/>
        </w:rPr>
        <w:br/>
        <w:t>relationship with Book.</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@Entity</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public class Book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lastRenderedPageBreak/>
        <w:t xml:space="preserve">    private Integer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name;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@ManyToOne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@JoinColumn(...)</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@Entity</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public class Author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@GeneratedValue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Integer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name;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@OneToMany(mappedBy = "author")</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List&lt;Book&gt; books = new ArrayList&lt;&gt;();</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In this case, the </w:t>
      </w:r>
      <w:r w:rsidRPr="005B29FD">
        <w:rPr>
          <w:rFonts w:ascii="var(--content-font-family)" w:eastAsia="Times New Roman" w:hAnsi="var(--content-font-family)" w:cs="Segoe UI"/>
          <w:b/>
          <w:bCs/>
          <w:color w:val="171717"/>
          <w:sz w:val="28"/>
          <w:szCs w:val="24"/>
        </w:rPr>
        <w:t>Author</w:t>
      </w:r>
      <w:r w:rsidRPr="001D2797">
        <w:rPr>
          <w:rFonts w:ascii="var(--content-font-family)" w:eastAsia="Times New Roman" w:hAnsi="var(--content-font-family)" w:cs="Segoe UI"/>
          <w:b/>
          <w:color w:val="171717"/>
          <w:sz w:val="28"/>
          <w:szCs w:val="24"/>
        </w:rPr>
        <w:t> class maintains a list of all of the books written by that author, and the </w:t>
      </w:r>
      <w:r w:rsidRPr="005B29FD">
        <w:rPr>
          <w:rFonts w:ascii="var(--content-font-family)" w:eastAsia="Times New Roman" w:hAnsi="var(--content-font-family)" w:cs="Segoe UI"/>
          <w:b/>
          <w:bCs/>
          <w:color w:val="171717"/>
          <w:sz w:val="28"/>
          <w:szCs w:val="24"/>
        </w:rPr>
        <w:t>Book</w:t>
      </w:r>
      <w:r w:rsidRPr="001D2797">
        <w:rPr>
          <w:rFonts w:ascii="var(--content-font-family)" w:eastAsia="Times New Roman" w:hAnsi="var(--content-font-family)" w:cs="Segoe UI"/>
          <w:b/>
          <w:color w:val="171717"/>
          <w:sz w:val="28"/>
          <w:szCs w:val="24"/>
        </w:rPr>
        <w:t> class maintains a reference to its single author.</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Additionally, the </w:t>
      </w:r>
      <w:r w:rsidRPr="005B29FD">
        <w:rPr>
          <w:rFonts w:ascii="var(--content-font-family)" w:eastAsia="Times New Roman" w:hAnsi="var(--content-font-family)" w:cs="Segoe UI"/>
          <w:b/>
          <w:bCs/>
          <w:color w:val="171717"/>
          <w:sz w:val="28"/>
          <w:szCs w:val="24"/>
        </w:rPr>
        <w:t>@JoinColumn</w:t>
      </w:r>
      <w:r w:rsidRPr="001D2797">
        <w:rPr>
          <w:rFonts w:ascii="var(--content-font-family)" w:eastAsia="Times New Roman" w:hAnsi="var(--content-font-family)" w:cs="Segoe UI"/>
          <w:b/>
          <w:color w:val="171717"/>
          <w:sz w:val="28"/>
          <w:szCs w:val="24"/>
        </w:rPr>
        <w:t> specifies the name of the column in the </w:t>
      </w:r>
      <w:r w:rsidRPr="005B29FD">
        <w:rPr>
          <w:rFonts w:ascii="var(--content-font-family)" w:eastAsia="Times New Roman" w:hAnsi="var(--content-font-family)" w:cs="Segoe UI"/>
          <w:b/>
          <w:bCs/>
          <w:color w:val="171717"/>
          <w:sz w:val="28"/>
          <w:szCs w:val="24"/>
        </w:rPr>
        <w:t>Book</w:t>
      </w:r>
      <w:r w:rsidRPr="001D2797">
        <w:rPr>
          <w:rFonts w:ascii="var(--content-font-family)" w:eastAsia="Times New Roman" w:hAnsi="var(--content-font-family)" w:cs="Segoe UI"/>
          <w:b/>
          <w:color w:val="171717"/>
          <w:sz w:val="28"/>
          <w:szCs w:val="24"/>
        </w:rPr>
        <w:t> table to store the ID of the Author.</w:t>
      </w:r>
    </w:p>
    <w:p w:rsidR="001D2797" w:rsidRPr="001D2797" w:rsidRDefault="001D2797" w:rsidP="001D2797">
      <w:pPr>
        <w:spacing w:before="100" w:beforeAutospacing="1" w:after="100" w:afterAutospacing="1" w:line="240" w:lineRule="auto"/>
        <w:outlineLvl w:val="1"/>
        <w:rPr>
          <w:rFonts w:ascii="var(--ff-sans-serif)" w:eastAsia="Times New Roman" w:hAnsi="var(--ff-sans-serif)" w:cs="Segoe UI"/>
          <w:b/>
          <w:bCs/>
          <w:color w:val="171717"/>
          <w:sz w:val="40"/>
          <w:szCs w:val="36"/>
        </w:rPr>
      </w:pPr>
      <w:bookmarkStart w:id="7" w:name="manytomany-relationships"/>
      <w:bookmarkEnd w:id="7"/>
      <w:r w:rsidRPr="001D2797">
        <w:rPr>
          <w:rFonts w:ascii="var(--ff-sans-serif)" w:eastAsia="Times New Roman" w:hAnsi="var(--ff-sans-serif)" w:cs="Segoe UI"/>
          <w:b/>
          <w:bCs/>
          <w:color w:val="171717"/>
          <w:sz w:val="40"/>
          <w:szCs w:val="36"/>
        </w:rPr>
        <w:t>Many-to-many relationships</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Finally, the </w:t>
      </w:r>
      <w:r w:rsidRPr="005B29FD">
        <w:rPr>
          <w:rFonts w:ascii="var(--content-font-family)" w:eastAsia="Times New Roman" w:hAnsi="var(--content-font-family)" w:cs="Segoe UI"/>
          <w:b/>
          <w:bCs/>
          <w:color w:val="171717"/>
          <w:sz w:val="28"/>
          <w:szCs w:val="24"/>
        </w:rPr>
        <w:t>@ManyToMany</w:t>
      </w:r>
      <w:r w:rsidRPr="001D2797">
        <w:rPr>
          <w:rFonts w:ascii="var(--content-font-family)" w:eastAsia="Times New Roman" w:hAnsi="var(--content-font-family)" w:cs="Segoe UI"/>
          <w:b/>
          <w:color w:val="171717"/>
          <w:sz w:val="28"/>
          <w:szCs w:val="24"/>
        </w:rPr>
        <w:t> annotation facilitates a many-to-many relationship between entities. Here's a case where a </w:t>
      </w:r>
      <w:r w:rsidRPr="005B29FD">
        <w:rPr>
          <w:rFonts w:ascii="var(--content-font-family)" w:eastAsia="Times New Roman" w:hAnsi="var(--content-font-family)" w:cs="Segoe UI"/>
          <w:b/>
          <w:bCs/>
          <w:color w:val="171717"/>
          <w:sz w:val="28"/>
          <w:szCs w:val="24"/>
        </w:rPr>
        <w:t>Book</w:t>
      </w:r>
      <w:r w:rsidRPr="001D2797">
        <w:rPr>
          <w:rFonts w:ascii="var(--content-font-family)" w:eastAsia="Times New Roman" w:hAnsi="var(--content-font-family)" w:cs="Segoe UI"/>
          <w:b/>
          <w:color w:val="171717"/>
          <w:sz w:val="28"/>
          <w:szCs w:val="24"/>
        </w:rPr>
        <w:t> entity has multiple Authors:</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@Entity</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public class Book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Integer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name;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@ManyToMany</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@JoinTable(name = "BOOK_AUTHORS",</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joinColumns = @JoinColumn(name = "BOOK_ID"),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inverseJoinColumns = @JoinColumn(name = "AUTHOR_ID"))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List&lt;Author&gt; authors = new ArrayList&lt;&gt;();</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@Entity</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public class Author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@GeneratedValue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Integer id;</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String name;</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@ManyToMany(mappedBy = "author")</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private List&lt;Book&gt; books = new ArrayList&lt;&gt;();</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 xml:space="preserve">    ...</w:t>
      </w:r>
    </w:p>
    <w:p w:rsidR="001D2797" w:rsidRPr="005B29FD" w:rsidRDefault="001D2797" w:rsidP="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b/>
          <w:color w:val="171717"/>
          <w:sz w:val="28"/>
          <w:szCs w:val="24"/>
        </w:rPr>
      </w:pPr>
      <w:r w:rsidRPr="005B29FD">
        <w:rPr>
          <w:rFonts w:ascii="var(--ff-monospace)" w:eastAsia="Times New Roman" w:hAnsi="var(--ff-monospace)" w:cs="Courier New"/>
          <w:b/>
          <w:color w:val="171717"/>
          <w:sz w:val="28"/>
          <w:szCs w:val="24"/>
        </w:rPr>
        <w:t>}</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In this example, we create a new table, BOOK_AUTHORS, with two columns: BOOK_ID and AUTHOR_ID.</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Using the joinColumns and inverseJoinColumns attributes tell your JPA framework how to map these classes in a many-to-many relationship.</w:t>
      </w:r>
    </w:p>
    <w:p w:rsidR="001D2797" w:rsidRPr="001D2797" w:rsidRDefault="001D2797" w:rsidP="001D2797">
      <w:pPr>
        <w:spacing w:before="100" w:beforeAutospacing="1" w:after="100" w:afterAutospacing="1" w:line="240" w:lineRule="auto"/>
        <w:rPr>
          <w:rFonts w:ascii="var(--content-font-family)" w:eastAsia="Times New Roman" w:hAnsi="var(--content-font-family)" w:cs="Segoe UI"/>
          <w:b/>
          <w:color w:val="171717"/>
          <w:sz w:val="28"/>
          <w:szCs w:val="24"/>
        </w:rPr>
      </w:pPr>
      <w:r w:rsidRPr="001D2797">
        <w:rPr>
          <w:rFonts w:ascii="var(--content-font-family)" w:eastAsia="Times New Roman" w:hAnsi="var(--content-font-family)" w:cs="Segoe UI"/>
          <w:b/>
          <w:color w:val="171717"/>
          <w:sz w:val="28"/>
          <w:szCs w:val="24"/>
        </w:rPr>
        <w:t>The </w:t>
      </w:r>
      <w:r w:rsidRPr="005B29FD">
        <w:rPr>
          <w:rFonts w:ascii="var(--content-font-family)" w:eastAsia="Times New Roman" w:hAnsi="var(--content-font-family)" w:cs="Segoe UI"/>
          <w:b/>
          <w:bCs/>
          <w:color w:val="171717"/>
          <w:sz w:val="28"/>
          <w:szCs w:val="24"/>
        </w:rPr>
        <w:t>@ManyToMany</w:t>
      </w:r>
      <w:r w:rsidRPr="001D2797">
        <w:rPr>
          <w:rFonts w:ascii="var(--content-font-family)" w:eastAsia="Times New Roman" w:hAnsi="var(--content-font-family)" w:cs="Segoe UI"/>
          <w:b/>
          <w:color w:val="171717"/>
          <w:sz w:val="28"/>
          <w:szCs w:val="24"/>
        </w:rPr>
        <w:t> annotation in the </w:t>
      </w:r>
      <w:r w:rsidRPr="005B29FD">
        <w:rPr>
          <w:rFonts w:ascii="var(--content-font-family)" w:eastAsia="Times New Roman" w:hAnsi="var(--content-font-family)" w:cs="Segoe UI"/>
          <w:b/>
          <w:bCs/>
          <w:color w:val="171717"/>
          <w:sz w:val="28"/>
          <w:szCs w:val="24"/>
        </w:rPr>
        <w:t>Author</w:t>
      </w:r>
      <w:r w:rsidRPr="001D2797">
        <w:rPr>
          <w:rFonts w:ascii="var(--content-font-family)" w:eastAsia="Times New Roman" w:hAnsi="var(--content-font-family)" w:cs="Segoe UI"/>
          <w:b/>
          <w:color w:val="171717"/>
          <w:sz w:val="28"/>
          <w:szCs w:val="24"/>
        </w:rPr>
        <w:t> class references the field in the </w:t>
      </w:r>
      <w:r w:rsidRPr="005B29FD">
        <w:rPr>
          <w:rFonts w:ascii="var(--content-font-family)" w:eastAsia="Times New Roman" w:hAnsi="var(--content-font-family)" w:cs="Segoe UI"/>
          <w:b/>
          <w:bCs/>
          <w:color w:val="171717"/>
          <w:sz w:val="28"/>
          <w:szCs w:val="24"/>
        </w:rPr>
        <w:t>Book</w:t>
      </w:r>
      <w:r w:rsidRPr="001D2797">
        <w:rPr>
          <w:rFonts w:ascii="var(--content-font-family)" w:eastAsia="Times New Roman" w:hAnsi="var(--content-font-family)" w:cs="Segoe UI"/>
          <w:b/>
          <w:color w:val="171717"/>
          <w:sz w:val="28"/>
          <w:szCs w:val="24"/>
        </w:rPr>
        <w:t> class that manages the relationship; namely the Author's property.</w:t>
      </w:r>
    </w:p>
    <w:p w:rsidR="005B29FD" w:rsidRDefault="005B29FD" w:rsidP="005B29FD">
      <w:pPr>
        <w:rPr>
          <w:b/>
          <w:sz w:val="26"/>
        </w:rPr>
      </w:pPr>
    </w:p>
    <w:p w:rsidR="005B29FD" w:rsidRDefault="005B29FD" w:rsidP="005B29FD">
      <w:pPr>
        <w:rPr>
          <w:b/>
          <w:sz w:val="26"/>
        </w:rPr>
      </w:pPr>
    </w:p>
    <w:p w:rsidR="005B29FD" w:rsidRDefault="005B29FD" w:rsidP="005B29FD">
      <w:pPr>
        <w:rPr>
          <w:b/>
          <w:sz w:val="26"/>
        </w:rPr>
      </w:pPr>
    </w:p>
    <w:p w:rsidR="005B29FD" w:rsidRDefault="005B29FD" w:rsidP="005B29FD">
      <w:pPr>
        <w:rPr>
          <w:b/>
          <w:sz w:val="26"/>
        </w:rPr>
      </w:pPr>
    </w:p>
    <w:p w:rsidR="005B29FD" w:rsidRDefault="005B29FD" w:rsidP="005B29FD">
      <w:pPr>
        <w:rPr>
          <w:b/>
          <w:sz w:val="26"/>
        </w:rPr>
      </w:pPr>
    </w:p>
    <w:p w:rsidR="005B29FD" w:rsidRPr="005B29FD" w:rsidRDefault="005B29FD" w:rsidP="005B29FD">
      <w:pPr>
        <w:rPr>
          <w:b/>
          <w:sz w:val="26"/>
        </w:rPr>
      </w:pPr>
      <w:bookmarkStart w:id="8" w:name="_GoBack"/>
      <w:bookmarkEnd w:id="8"/>
      <w:r w:rsidRPr="005B29FD">
        <w:rPr>
          <w:b/>
          <w:sz w:val="26"/>
        </w:rPr>
        <w:t>EclipseLink and Hibernate</w:t>
      </w:r>
    </w:p>
    <w:p w:rsidR="005B29FD" w:rsidRPr="005B29FD" w:rsidRDefault="005B29FD" w:rsidP="005B29FD">
      <w:pPr>
        <w:rPr>
          <w:b/>
          <w:sz w:val="26"/>
        </w:rPr>
      </w:pPr>
      <w:r w:rsidRPr="005B29FD">
        <w:rPr>
          <w:b/>
          <w:sz w:val="26"/>
        </w:rPr>
        <w:t>As I said before, you need a JPA provider, if you want to use the JPA specification in your project. It implements the interfaces as defined by the specification. The most popular ones are EclipseLink and Hibernate.</w:t>
      </w:r>
    </w:p>
    <w:p w:rsidR="005B29FD" w:rsidRPr="005B29FD" w:rsidRDefault="005B29FD" w:rsidP="005B29FD">
      <w:pPr>
        <w:rPr>
          <w:b/>
          <w:sz w:val="26"/>
        </w:rPr>
      </w:pPr>
    </w:p>
    <w:p w:rsidR="005B29FD" w:rsidRPr="005B29FD" w:rsidRDefault="005B29FD" w:rsidP="005B29FD">
      <w:pPr>
        <w:rPr>
          <w:b/>
          <w:sz w:val="26"/>
        </w:rPr>
      </w:pPr>
      <w:r w:rsidRPr="005B29FD">
        <w:rPr>
          <w:b/>
          <w:sz w:val="26"/>
        </w:rPr>
        <w:t>One advantage of the standardized API provided by JPA is that you just need to add its implementation at runtime and that you can replace it with a different one without changing any code. The standardized API makes EclipseLink and Hibernate interchangeable.</w:t>
      </w:r>
    </w:p>
    <w:p w:rsidR="005B29FD" w:rsidRPr="005B29FD" w:rsidRDefault="005B29FD" w:rsidP="005B29FD">
      <w:pPr>
        <w:rPr>
          <w:b/>
          <w:sz w:val="26"/>
        </w:rPr>
      </w:pPr>
    </w:p>
    <w:p w:rsidR="005B29FD" w:rsidRPr="005B29FD" w:rsidRDefault="005B29FD" w:rsidP="005B29FD">
      <w:pPr>
        <w:rPr>
          <w:b/>
          <w:sz w:val="26"/>
        </w:rPr>
      </w:pPr>
      <w:r w:rsidRPr="005B29FD">
        <w:rPr>
          <w:b/>
          <w:sz w:val="26"/>
        </w:rPr>
        <w:t>So, why do you need different implementations?</w:t>
      </w:r>
    </w:p>
    <w:p w:rsidR="005B29FD" w:rsidRPr="005B29FD" w:rsidRDefault="005B29FD" w:rsidP="005B29FD">
      <w:pPr>
        <w:rPr>
          <w:b/>
          <w:sz w:val="26"/>
        </w:rPr>
      </w:pPr>
    </w:p>
    <w:p w:rsidR="005B29FD" w:rsidRPr="005B29FD" w:rsidRDefault="005B29FD" w:rsidP="005B29FD">
      <w:pPr>
        <w:rPr>
          <w:b/>
          <w:sz w:val="26"/>
        </w:rPr>
      </w:pPr>
      <w:r w:rsidRPr="005B29FD">
        <w:rPr>
          <w:b/>
          <w:sz w:val="26"/>
        </w:rPr>
        <w:t>The JPA implementations are managed by independent teams, and you can choose the one that provides the best performance or support for your application and technology stack. They also differentiate themselves by providing additional, non-standard functionalities. This is often used to drive innovation. Today’s popular, proprietary feature might be the first step to the next addition to the JPA standard. Using any of these proprietary features, obviously, makes it a lot harder to replace a specific JPA implementation.</w:t>
      </w:r>
    </w:p>
    <w:p w:rsidR="005B29FD" w:rsidRPr="005B29FD" w:rsidRDefault="005B29FD" w:rsidP="005B29FD">
      <w:pPr>
        <w:rPr>
          <w:b/>
          <w:sz w:val="26"/>
        </w:rPr>
      </w:pPr>
    </w:p>
    <w:p w:rsidR="005B29FD" w:rsidRPr="005B29FD" w:rsidRDefault="005B29FD" w:rsidP="005B29FD">
      <w:pPr>
        <w:rPr>
          <w:b/>
          <w:sz w:val="26"/>
        </w:rPr>
      </w:pPr>
      <w:r w:rsidRPr="005B29FD">
        <w:rPr>
          <w:b/>
          <w:sz w:val="26"/>
        </w:rPr>
        <w:t>EclipseLink</w:t>
      </w:r>
    </w:p>
    <w:p w:rsidR="005B29FD" w:rsidRPr="005B29FD" w:rsidRDefault="005B29FD" w:rsidP="005B29FD">
      <w:pPr>
        <w:rPr>
          <w:b/>
          <w:sz w:val="26"/>
        </w:rPr>
      </w:pPr>
      <w:r w:rsidRPr="005B29FD">
        <w:rPr>
          <w:b/>
          <w:sz w:val="26"/>
        </w:rPr>
        <w:t>EclipseLink is JPA’s reference implementation and implements JPA version 2.2. It was one of the first projects that became part of EE4J.</w:t>
      </w:r>
    </w:p>
    <w:p w:rsidR="005B29FD" w:rsidRPr="005B29FD" w:rsidRDefault="005B29FD" w:rsidP="005B29FD">
      <w:pPr>
        <w:rPr>
          <w:b/>
          <w:sz w:val="26"/>
        </w:rPr>
      </w:pPr>
    </w:p>
    <w:p w:rsidR="005B29FD" w:rsidRPr="005B29FD" w:rsidRDefault="005B29FD" w:rsidP="005B29FD">
      <w:pPr>
        <w:rPr>
          <w:b/>
          <w:sz w:val="26"/>
        </w:rPr>
      </w:pPr>
      <w:r w:rsidRPr="005B29FD">
        <w:rPr>
          <w:b/>
          <w:sz w:val="26"/>
        </w:rPr>
        <w:t>The easiest way to add EclipseLink to your project is to use the following Maven coordinates.</w:t>
      </w:r>
    </w:p>
    <w:p w:rsidR="005B29FD" w:rsidRPr="005B29FD" w:rsidRDefault="005B29FD" w:rsidP="005B29FD">
      <w:pPr>
        <w:rPr>
          <w:b/>
          <w:sz w:val="26"/>
        </w:rPr>
      </w:pPr>
    </w:p>
    <w:p w:rsidR="005B29FD" w:rsidRPr="005B29FD" w:rsidRDefault="005B29FD" w:rsidP="005B29FD">
      <w:pPr>
        <w:rPr>
          <w:b/>
          <w:sz w:val="26"/>
        </w:rPr>
      </w:pPr>
      <w:r w:rsidRPr="005B29FD">
        <w:rPr>
          <w:b/>
          <w:sz w:val="26"/>
        </w:rPr>
        <w:t>&lt;dependency&gt;</w:t>
      </w:r>
    </w:p>
    <w:p w:rsidR="005B29FD" w:rsidRPr="005B29FD" w:rsidRDefault="005B29FD" w:rsidP="005B29FD">
      <w:pPr>
        <w:rPr>
          <w:b/>
          <w:sz w:val="26"/>
        </w:rPr>
      </w:pPr>
      <w:r w:rsidRPr="005B29FD">
        <w:rPr>
          <w:b/>
          <w:sz w:val="26"/>
        </w:rPr>
        <w:t xml:space="preserve">    &lt;groupId&gt;org.eclipse.persistence&lt;/groupId&gt;</w:t>
      </w:r>
    </w:p>
    <w:p w:rsidR="005B29FD" w:rsidRPr="005B29FD" w:rsidRDefault="005B29FD" w:rsidP="005B29FD">
      <w:pPr>
        <w:rPr>
          <w:b/>
          <w:sz w:val="26"/>
        </w:rPr>
      </w:pPr>
      <w:r w:rsidRPr="005B29FD">
        <w:rPr>
          <w:b/>
          <w:sz w:val="26"/>
        </w:rPr>
        <w:t xml:space="preserve">    &lt;artifactId&gt;eclipselink&lt;/artifactId&gt;</w:t>
      </w:r>
    </w:p>
    <w:p w:rsidR="005B29FD" w:rsidRPr="005B29FD" w:rsidRDefault="005B29FD" w:rsidP="005B29FD">
      <w:pPr>
        <w:rPr>
          <w:b/>
          <w:sz w:val="26"/>
        </w:rPr>
      </w:pPr>
      <w:r w:rsidRPr="005B29FD">
        <w:rPr>
          <w:b/>
          <w:sz w:val="26"/>
        </w:rPr>
        <w:t xml:space="preserve">    &lt;version&gt;2.7.1&lt;/version&gt;</w:t>
      </w:r>
    </w:p>
    <w:p w:rsidR="005B29FD" w:rsidRPr="005B29FD" w:rsidRDefault="005B29FD" w:rsidP="005B29FD">
      <w:pPr>
        <w:rPr>
          <w:b/>
          <w:sz w:val="26"/>
        </w:rPr>
      </w:pPr>
      <w:r w:rsidRPr="005B29FD">
        <w:rPr>
          <w:b/>
          <w:sz w:val="26"/>
        </w:rPr>
        <w:t>&lt;/dependency&gt;</w:t>
      </w:r>
    </w:p>
    <w:p w:rsidR="005B29FD" w:rsidRPr="005B29FD" w:rsidRDefault="005B29FD" w:rsidP="005B29FD">
      <w:pPr>
        <w:rPr>
          <w:b/>
          <w:sz w:val="26"/>
        </w:rPr>
      </w:pPr>
      <w:r w:rsidRPr="005B29FD">
        <w:rPr>
          <w:b/>
          <w:sz w:val="26"/>
        </w:rPr>
        <w:t>Interesting proprietary features</w:t>
      </w:r>
    </w:p>
    <w:p w:rsidR="005B29FD" w:rsidRPr="005B29FD" w:rsidRDefault="005B29FD" w:rsidP="005B29FD">
      <w:pPr>
        <w:rPr>
          <w:b/>
          <w:sz w:val="26"/>
        </w:rPr>
      </w:pPr>
      <w:r w:rsidRPr="005B29FD">
        <w:rPr>
          <w:b/>
          <w:sz w:val="26"/>
        </w:rPr>
        <w:t>In addition to the features defined by the JPA standard, EclipseLink also offers several interesting, proprietary features, like:</w:t>
      </w:r>
    </w:p>
    <w:p w:rsidR="005B29FD" w:rsidRPr="005B29FD" w:rsidRDefault="005B29FD" w:rsidP="005B29FD">
      <w:pPr>
        <w:rPr>
          <w:b/>
          <w:sz w:val="26"/>
        </w:rPr>
      </w:pPr>
    </w:p>
    <w:p w:rsidR="005B29FD" w:rsidRPr="005B29FD" w:rsidRDefault="005B29FD" w:rsidP="005B29FD">
      <w:pPr>
        <w:rPr>
          <w:b/>
          <w:sz w:val="26"/>
        </w:rPr>
      </w:pPr>
      <w:r w:rsidRPr="005B29FD">
        <w:rPr>
          <w:b/>
          <w:sz w:val="26"/>
        </w:rPr>
        <w:t>Handling of database change events</w:t>
      </w:r>
    </w:p>
    <w:p w:rsidR="005B29FD" w:rsidRPr="005B29FD" w:rsidRDefault="005B29FD" w:rsidP="005B29FD">
      <w:pPr>
        <w:rPr>
          <w:b/>
          <w:sz w:val="26"/>
        </w:rPr>
      </w:pPr>
      <w:r w:rsidRPr="005B29FD">
        <w:rPr>
          <w:b/>
          <w:sz w:val="26"/>
        </w:rPr>
        <w:t>Composite persistence units to map entities to tables in multiple databases</w:t>
      </w:r>
    </w:p>
    <w:p w:rsidR="005B29FD" w:rsidRPr="005B29FD" w:rsidRDefault="005B29FD" w:rsidP="005B29FD">
      <w:pPr>
        <w:rPr>
          <w:b/>
          <w:sz w:val="26"/>
        </w:rPr>
      </w:pPr>
      <w:r w:rsidRPr="005B29FD">
        <w:rPr>
          <w:b/>
          <w:sz w:val="26"/>
        </w:rPr>
        <w:t>Support for multi-tenancy</w:t>
      </w:r>
    </w:p>
    <w:p w:rsidR="005B29FD" w:rsidRPr="005B29FD" w:rsidRDefault="005B29FD" w:rsidP="005B29FD">
      <w:pPr>
        <w:rPr>
          <w:b/>
          <w:sz w:val="26"/>
        </w:rPr>
      </w:pPr>
      <w:r w:rsidRPr="005B29FD">
        <w:rPr>
          <w:b/>
          <w:sz w:val="26"/>
        </w:rPr>
        <w:t>Hibernate</w:t>
      </w:r>
    </w:p>
    <w:p w:rsidR="005B29FD" w:rsidRPr="005B29FD" w:rsidRDefault="005B29FD" w:rsidP="005B29FD">
      <w:pPr>
        <w:rPr>
          <w:b/>
          <w:sz w:val="26"/>
        </w:rPr>
      </w:pPr>
      <w:r w:rsidRPr="005B29FD">
        <w:rPr>
          <w:b/>
          <w:sz w:val="26"/>
        </w:rPr>
        <w:t>Hibernate is Red Hat’s very popular implementation of the JPA specification. It implements almost all features defined by JPA 2.2 and will release a fully compliant version soon.</w:t>
      </w:r>
    </w:p>
    <w:p w:rsidR="005B29FD" w:rsidRPr="005B29FD" w:rsidRDefault="005B29FD" w:rsidP="005B29FD">
      <w:pPr>
        <w:rPr>
          <w:b/>
          <w:sz w:val="26"/>
        </w:rPr>
      </w:pPr>
    </w:p>
    <w:p w:rsidR="005B29FD" w:rsidRPr="005B29FD" w:rsidRDefault="005B29FD" w:rsidP="005B29FD">
      <w:pPr>
        <w:rPr>
          <w:b/>
          <w:sz w:val="26"/>
        </w:rPr>
      </w:pPr>
      <w:r w:rsidRPr="005B29FD">
        <w:rPr>
          <w:b/>
          <w:sz w:val="26"/>
        </w:rPr>
        <w:t>The following Maven dependency adds Hibernate to your project.</w:t>
      </w:r>
    </w:p>
    <w:p w:rsidR="005B29FD" w:rsidRPr="005B29FD" w:rsidRDefault="005B29FD" w:rsidP="005B29FD">
      <w:pPr>
        <w:rPr>
          <w:b/>
          <w:sz w:val="26"/>
        </w:rPr>
      </w:pPr>
    </w:p>
    <w:p w:rsidR="005B29FD" w:rsidRPr="005B29FD" w:rsidRDefault="005B29FD" w:rsidP="005B29FD">
      <w:pPr>
        <w:rPr>
          <w:b/>
          <w:sz w:val="26"/>
        </w:rPr>
      </w:pPr>
      <w:r w:rsidRPr="005B29FD">
        <w:rPr>
          <w:b/>
          <w:sz w:val="26"/>
        </w:rPr>
        <w:t>&lt;dependency&gt;</w:t>
      </w:r>
    </w:p>
    <w:p w:rsidR="005B29FD" w:rsidRPr="005B29FD" w:rsidRDefault="005B29FD" w:rsidP="005B29FD">
      <w:pPr>
        <w:rPr>
          <w:b/>
          <w:sz w:val="26"/>
        </w:rPr>
      </w:pPr>
      <w:r w:rsidRPr="005B29FD">
        <w:rPr>
          <w:b/>
          <w:sz w:val="26"/>
        </w:rPr>
        <w:t xml:space="preserve">    &lt;groupId&gt;org.hibernate&lt;/groupId&gt;</w:t>
      </w:r>
    </w:p>
    <w:p w:rsidR="005B29FD" w:rsidRPr="005B29FD" w:rsidRDefault="005B29FD" w:rsidP="005B29FD">
      <w:pPr>
        <w:rPr>
          <w:b/>
          <w:sz w:val="26"/>
        </w:rPr>
      </w:pPr>
      <w:r w:rsidRPr="005B29FD">
        <w:rPr>
          <w:b/>
          <w:sz w:val="26"/>
        </w:rPr>
        <w:t xml:space="preserve">    &lt;artifactId&gt;hibernate-core&lt;/artifactId&gt;</w:t>
      </w:r>
    </w:p>
    <w:p w:rsidR="005B29FD" w:rsidRPr="005B29FD" w:rsidRDefault="005B29FD" w:rsidP="005B29FD">
      <w:pPr>
        <w:rPr>
          <w:b/>
          <w:sz w:val="26"/>
        </w:rPr>
      </w:pPr>
      <w:r w:rsidRPr="005B29FD">
        <w:rPr>
          <w:b/>
          <w:sz w:val="26"/>
        </w:rPr>
        <w:t xml:space="preserve">    &lt;version&gt;5.1.11&lt;/version&gt;</w:t>
      </w:r>
    </w:p>
    <w:p w:rsidR="005B29FD" w:rsidRPr="005B29FD" w:rsidRDefault="005B29FD" w:rsidP="005B29FD">
      <w:pPr>
        <w:rPr>
          <w:b/>
          <w:sz w:val="26"/>
        </w:rPr>
      </w:pPr>
      <w:r w:rsidRPr="005B29FD">
        <w:rPr>
          <w:b/>
          <w:sz w:val="26"/>
        </w:rPr>
        <w:lastRenderedPageBreak/>
        <w:t>&lt;/dependency&gt;</w:t>
      </w:r>
    </w:p>
    <w:p w:rsidR="005B29FD" w:rsidRPr="005B29FD" w:rsidRDefault="005B29FD" w:rsidP="005B29FD">
      <w:pPr>
        <w:rPr>
          <w:b/>
          <w:sz w:val="26"/>
        </w:rPr>
      </w:pPr>
      <w:r w:rsidRPr="005B29FD">
        <w:rPr>
          <w:b/>
          <w:sz w:val="26"/>
        </w:rPr>
        <w:t>Interesting proprietary features</w:t>
      </w:r>
    </w:p>
    <w:p w:rsidR="00E732AA" w:rsidRPr="005B29FD" w:rsidRDefault="005B29FD" w:rsidP="005B29FD">
      <w:pPr>
        <w:rPr>
          <w:b/>
          <w:sz w:val="26"/>
        </w:rPr>
      </w:pPr>
      <w:r w:rsidRPr="005B29FD">
        <w:rPr>
          <w:b/>
          <w:sz w:val="26"/>
        </w:rPr>
        <w:t>Similar to EclipseLink, Hibernate provides a bunch of interesting, proprietary features, like:</w:t>
      </w:r>
    </w:p>
    <w:sectPr w:rsidR="00E732AA" w:rsidRPr="005B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sans-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ntent-font-family)">
    <w:altName w:val="Times New Roman"/>
    <w:panose1 w:val="00000000000000000000"/>
    <w:charset w:val="00"/>
    <w:family w:val="roman"/>
    <w:notTrueType/>
    <w:pitch w:val="default"/>
  </w:font>
  <w:font w:name="var(--ff-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A517F"/>
    <w:multiLevelType w:val="multilevel"/>
    <w:tmpl w:val="97B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97"/>
    <w:rsid w:val="001D2797"/>
    <w:rsid w:val="005B29FD"/>
    <w:rsid w:val="00A04ED3"/>
    <w:rsid w:val="00C6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27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7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2797"/>
    <w:rPr>
      <w:color w:val="0000FF"/>
      <w:u w:val="single"/>
    </w:rPr>
  </w:style>
  <w:style w:type="character" w:customStyle="1" w:styleId="crayons-tagprefix">
    <w:name w:val="crayons-tag__prefix"/>
    <w:basedOn w:val="DefaultParagraphFont"/>
    <w:rsid w:val="001D2797"/>
  </w:style>
  <w:style w:type="paragraph" w:styleId="NormalWeb">
    <w:name w:val="Normal (Web)"/>
    <w:basedOn w:val="Normal"/>
    <w:uiPriority w:val="99"/>
    <w:semiHidden/>
    <w:unhideWhenUsed/>
    <w:rsid w:val="001D27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797"/>
    <w:rPr>
      <w:b/>
      <w:bCs/>
    </w:rPr>
  </w:style>
  <w:style w:type="paragraph" w:styleId="HTMLPreformatted">
    <w:name w:val="HTML Preformatted"/>
    <w:basedOn w:val="Normal"/>
    <w:link w:val="HTMLPreformattedChar"/>
    <w:uiPriority w:val="99"/>
    <w:semiHidden/>
    <w:unhideWhenUsed/>
    <w:rsid w:val="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7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797"/>
    <w:rPr>
      <w:rFonts w:ascii="Courier New" w:eastAsia="Times New Roman" w:hAnsi="Courier New" w:cs="Courier New"/>
      <w:sz w:val="20"/>
      <w:szCs w:val="20"/>
    </w:rPr>
  </w:style>
  <w:style w:type="character" w:customStyle="1" w:styleId="nd">
    <w:name w:val="nd"/>
    <w:basedOn w:val="DefaultParagraphFont"/>
    <w:rsid w:val="001D2797"/>
  </w:style>
  <w:style w:type="character" w:customStyle="1" w:styleId="kd">
    <w:name w:val="kd"/>
    <w:basedOn w:val="DefaultParagraphFont"/>
    <w:rsid w:val="001D2797"/>
  </w:style>
  <w:style w:type="character" w:customStyle="1" w:styleId="nc">
    <w:name w:val="nc"/>
    <w:basedOn w:val="DefaultParagraphFont"/>
    <w:rsid w:val="001D2797"/>
  </w:style>
  <w:style w:type="character" w:customStyle="1" w:styleId="o">
    <w:name w:val="o"/>
    <w:basedOn w:val="DefaultParagraphFont"/>
    <w:rsid w:val="001D2797"/>
  </w:style>
  <w:style w:type="character" w:customStyle="1" w:styleId="n">
    <w:name w:val="n"/>
    <w:basedOn w:val="DefaultParagraphFont"/>
    <w:rsid w:val="001D2797"/>
  </w:style>
  <w:style w:type="character" w:customStyle="1" w:styleId="s">
    <w:name w:val="s"/>
    <w:basedOn w:val="DefaultParagraphFont"/>
    <w:rsid w:val="001D2797"/>
  </w:style>
  <w:style w:type="character" w:customStyle="1" w:styleId="kt">
    <w:name w:val="kt"/>
    <w:basedOn w:val="DefaultParagraphFont"/>
    <w:rsid w:val="001D2797"/>
  </w:style>
  <w:style w:type="character" w:customStyle="1" w:styleId="k">
    <w:name w:val="k"/>
    <w:basedOn w:val="DefaultParagraphFont"/>
    <w:rsid w:val="001D27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27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7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79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79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2797"/>
    <w:rPr>
      <w:color w:val="0000FF"/>
      <w:u w:val="single"/>
    </w:rPr>
  </w:style>
  <w:style w:type="character" w:customStyle="1" w:styleId="crayons-tagprefix">
    <w:name w:val="crayons-tag__prefix"/>
    <w:basedOn w:val="DefaultParagraphFont"/>
    <w:rsid w:val="001D2797"/>
  </w:style>
  <w:style w:type="paragraph" w:styleId="NormalWeb">
    <w:name w:val="Normal (Web)"/>
    <w:basedOn w:val="Normal"/>
    <w:uiPriority w:val="99"/>
    <w:semiHidden/>
    <w:unhideWhenUsed/>
    <w:rsid w:val="001D27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797"/>
    <w:rPr>
      <w:b/>
      <w:bCs/>
    </w:rPr>
  </w:style>
  <w:style w:type="paragraph" w:styleId="HTMLPreformatted">
    <w:name w:val="HTML Preformatted"/>
    <w:basedOn w:val="Normal"/>
    <w:link w:val="HTMLPreformattedChar"/>
    <w:uiPriority w:val="99"/>
    <w:semiHidden/>
    <w:unhideWhenUsed/>
    <w:rsid w:val="001D2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79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797"/>
    <w:rPr>
      <w:rFonts w:ascii="Courier New" w:eastAsia="Times New Roman" w:hAnsi="Courier New" w:cs="Courier New"/>
      <w:sz w:val="20"/>
      <w:szCs w:val="20"/>
    </w:rPr>
  </w:style>
  <w:style w:type="character" w:customStyle="1" w:styleId="nd">
    <w:name w:val="nd"/>
    <w:basedOn w:val="DefaultParagraphFont"/>
    <w:rsid w:val="001D2797"/>
  </w:style>
  <w:style w:type="character" w:customStyle="1" w:styleId="kd">
    <w:name w:val="kd"/>
    <w:basedOn w:val="DefaultParagraphFont"/>
    <w:rsid w:val="001D2797"/>
  </w:style>
  <w:style w:type="character" w:customStyle="1" w:styleId="nc">
    <w:name w:val="nc"/>
    <w:basedOn w:val="DefaultParagraphFont"/>
    <w:rsid w:val="001D2797"/>
  </w:style>
  <w:style w:type="character" w:customStyle="1" w:styleId="o">
    <w:name w:val="o"/>
    <w:basedOn w:val="DefaultParagraphFont"/>
    <w:rsid w:val="001D2797"/>
  </w:style>
  <w:style w:type="character" w:customStyle="1" w:styleId="n">
    <w:name w:val="n"/>
    <w:basedOn w:val="DefaultParagraphFont"/>
    <w:rsid w:val="001D2797"/>
  </w:style>
  <w:style w:type="character" w:customStyle="1" w:styleId="s">
    <w:name w:val="s"/>
    <w:basedOn w:val="DefaultParagraphFont"/>
    <w:rsid w:val="001D2797"/>
  </w:style>
  <w:style w:type="character" w:customStyle="1" w:styleId="kt">
    <w:name w:val="kt"/>
    <w:basedOn w:val="DefaultParagraphFont"/>
    <w:rsid w:val="001D2797"/>
  </w:style>
  <w:style w:type="character" w:customStyle="1" w:styleId="k">
    <w:name w:val="k"/>
    <w:basedOn w:val="DefaultParagraphFont"/>
    <w:rsid w:val="001D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612314">
      <w:bodyDiv w:val="1"/>
      <w:marLeft w:val="0"/>
      <w:marRight w:val="0"/>
      <w:marTop w:val="0"/>
      <w:marBottom w:val="0"/>
      <w:divBdr>
        <w:top w:val="none" w:sz="0" w:space="0" w:color="auto"/>
        <w:left w:val="none" w:sz="0" w:space="0" w:color="auto"/>
        <w:bottom w:val="none" w:sz="0" w:space="0" w:color="auto"/>
        <w:right w:val="none" w:sz="0" w:space="0" w:color="auto"/>
      </w:divBdr>
      <w:divsChild>
        <w:div w:id="947737174">
          <w:marLeft w:val="0"/>
          <w:marRight w:val="0"/>
          <w:marTop w:val="0"/>
          <w:marBottom w:val="0"/>
          <w:divBdr>
            <w:top w:val="none" w:sz="0" w:space="0" w:color="auto"/>
            <w:left w:val="none" w:sz="0" w:space="0" w:color="auto"/>
            <w:bottom w:val="none" w:sz="0" w:space="0" w:color="auto"/>
            <w:right w:val="none" w:sz="0" w:space="0" w:color="auto"/>
          </w:divBdr>
          <w:divsChild>
            <w:div w:id="1220937266">
              <w:marLeft w:val="0"/>
              <w:marRight w:val="0"/>
              <w:marTop w:val="0"/>
              <w:marBottom w:val="0"/>
              <w:divBdr>
                <w:top w:val="none" w:sz="0" w:space="0" w:color="auto"/>
                <w:left w:val="none" w:sz="0" w:space="0" w:color="auto"/>
                <w:bottom w:val="none" w:sz="0" w:space="0" w:color="auto"/>
                <w:right w:val="none" w:sz="0" w:space="0" w:color="auto"/>
              </w:divBdr>
            </w:div>
          </w:divsChild>
        </w:div>
        <w:div w:id="718358171">
          <w:marLeft w:val="0"/>
          <w:marRight w:val="0"/>
          <w:marTop w:val="0"/>
          <w:marBottom w:val="0"/>
          <w:divBdr>
            <w:top w:val="none" w:sz="0" w:space="0" w:color="auto"/>
            <w:left w:val="none" w:sz="0" w:space="0" w:color="auto"/>
            <w:bottom w:val="none" w:sz="0" w:space="0" w:color="auto"/>
            <w:right w:val="none" w:sz="0" w:space="0" w:color="auto"/>
          </w:divBdr>
          <w:divsChild>
            <w:div w:id="1660189058">
              <w:marLeft w:val="0"/>
              <w:marRight w:val="0"/>
              <w:marTop w:val="0"/>
              <w:marBottom w:val="0"/>
              <w:divBdr>
                <w:top w:val="none" w:sz="0" w:space="0" w:color="auto"/>
                <w:left w:val="none" w:sz="0" w:space="0" w:color="auto"/>
                <w:bottom w:val="none" w:sz="0" w:space="0" w:color="auto"/>
                <w:right w:val="none" w:sz="0" w:space="0" w:color="auto"/>
              </w:divBdr>
              <w:divsChild>
                <w:div w:id="186602147">
                  <w:marLeft w:val="0"/>
                  <w:marRight w:val="0"/>
                  <w:marTop w:val="0"/>
                  <w:marBottom w:val="0"/>
                  <w:divBdr>
                    <w:top w:val="none" w:sz="0" w:space="0" w:color="auto"/>
                    <w:left w:val="none" w:sz="0" w:space="0" w:color="auto"/>
                    <w:bottom w:val="none" w:sz="0" w:space="0" w:color="auto"/>
                    <w:right w:val="none" w:sz="0" w:space="0" w:color="auto"/>
                  </w:divBdr>
                </w:div>
                <w:div w:id="1337658543">
                  <w:marLeft w:val="0"/>
                  <w:marRight w:val="0"/>
                  <w:marTop w:val="0"/>
                  <w:marBottom w:val="0"/>
                  <w:divBdr>
                    <w:top w:val="none" w:sz="0" w:space="0" w:color="auto"/>
                    <w:left w:val="none" w:sz="0" w:space="0" w:color="auto"/>
                    <w:bottom w:val="none" w:sz="0" w:space="0" w:color="auto"/>
                    <w:right w:val="none" w:sz="0" w:space="0" w:color="auto"/>
                  </w:divBdr>
                </w:div>
                <w:div w:id="241718145">
                  <w:marLeft w:val="0"/>
                  <w:marRight w:val="0"/>
                  <w:marTop w:val="0"/>
                  <w:marBottom w:val="0"/>
                  <w:divBdr>
                    <w:top w:val="none" w:sz="0" w:space="0" w:color="auto"/>
                    <w:left w:val="none" w:sz="0" w:space="0" w:color="auto"/>
                    <w:bottom w:val="none" w:sz="0" w:space="0" w:color="auto"/>
                    <w:right w:val="none" w:sz="0" w:space="0" w:color="auto"/>
                  </w:divBdr>
                </w:div>
                <w:div w:id="633291053">
                  <w:marLeft w:val="0"/>
                  <w:marRight w:val="0"/>
                  <w:marTop w:val="0"/>
                  <w:marBottom w:val="0"/>
                  <w:divBdr>
                    <w:top w:val="none" w:sz="0" w:space="0" w:color="auto"/>
                    <w:left w:val="none" w:sz="0" w:space="0" w:color="auto"/>
                    <w:bottom w:val="none" w:sz="0" w:space="0" w:color="auto"/>
                    <w:right w:val="none" w:sz="0" w:space="0" w:color="auto"/>
                  </w:divBdr>
                </w:div>
                <w:div w:id="99953819">
                  <w:marLeft w:val="0"/>
                  <w:marRight w:val="0"/>
                  <w:marTop w:val="0"/>
                  <w:marBottom w:val="0"/>
                  <w:divBdr>
                    <w:top w:val="none" w:sz="0" w:space="0" w:color="auto"/>
                    <w:left w:val="none" w:sz="0" w:space="0" w:color="auto"/>
                    <w:bottom w:val="none" w:sz="0" w:space="0" w:color="auto"/>
                    <w:right w:val="none" w:sz="0" w:space="0" w:color="auto"/>
                  </w:divBdr>
                </w:div>
                <w:div w:id="1151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2022-03-09T09:33:00Z</dcterms:created>
  <dcterms:modified xsi:type="dcterms:W3CDTF">2022-03-09T09:35:00Z</dcterms:modified>
</cp:coreProperties>
</file>