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4FF4" w14:textId="77777777" w:rsidR="00DA246B" w:rsidRDefault="00DA246B"/>
    <w:p w14:paraId="727E01FB" w14:textId="77777777" w:rsidR="00A340F6" w:rsidRDefault="00A340F6"/>
    <w:p w14:paraId="671EEFD2" w14:textId="77777777" w:rsidR="00A340F6" w:rsidRDefault="00A340F6"/>
    <w:p w14:paraId="28E32C06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2E1CA8C3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1C831EBA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6D3E8FE6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14234B97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29179C06" w14:textId="77777777" w:rsidR="00074878" w:rsidRDefault="00074878" w:rsidP="00026CDD">
      <w:pPr>
        <w:spacing w:after="0" w:line="240" w:lineRule="auto"/>
        <w:jc w:val="both"/>
      </w:pPr>
    </w:p>
    <w:p w14:paraId="09C9668D" w14:textId="78A3EEE9" w:rsidR="006D5462" w:rsidRDefault="00026CDD" w:rsidP="006D5462">
      <w:pPr>
        <w:spacing w:after="0" w:line="240" w:lineRule="auto"/>
        <w:jc w:val="both"/>
      </w:pPr>
      <w:r>
        <w:t xml:space="preserve">1. </w:t>
      </w:r>
      <w:r w:rsidR="00001D7E">
        <w:t>Usando</w:t>
      </w:r>
      <w:r w:rsidR="006D5462">
        <w:t xml:space="preserve"> os dados </w:t>
      </w:r>
      <w:r w:rsidR="006D5462" w:rsidRPr="006D5462">
        <w:rPr>
          <w:i/>
          <w:iCs/>
        </w:rPr>
        <w:t>splieyed.txt</w:t>
      </w:r>
      <w:r w:rsidR="006D5462">
        <w:t xml:space="preserve">, obtenha as medidas de </w:t>
      </w:r>
      <w:r w:rsidR="00BA3771">
        <w:t>tendência central e variação.</w:t>
      </w:r>
    </w:p>
    <w:p w14:paraId="0E6FF6EF" w14:textId="77777777" w:rsidR="00BA3771" w:rsidRDefault="00BA3771" w:rsidP="006D5462">
      <w:pPr>
        <w:spacing w:after="0" w:line="240" w:lineRule="auto"/>
        <w:jc w:val="both"/>
      </w:pPr>
    </w:p>
    <w:p w14:paraId="7860DBC7" w14:textId="69EB3482" w:rsidR="00AF6E54" w:rsidRDefault="00BA3771" w:rsidP="006D5462">
      <w:pPr>
        <w:spacing w:after="0" w:line="240" w:lineRule="auto"/>
        <w:jc w:val="both"/>
      </w:pPr>
      <w:r>
        <w:t xml:space="preserve">2. Usando </w:t>
      </w:r>
      <w:r w:rsidR="00AF6E54">
        <w:t>o</w:t>
      </w:r>
      <w:r>
        <w:t xml:space="preserve"> </w:t>
      </w:r>
      <w:r w:rsidR="00AF6E54">
        <w:t xml:space="preserve">pacote </w:t>
      </w:r>
      <w:r w:rsidR="00AF6E54">
        <w:rPr>
          <w:i/>
          <w:iCs/>
        </w:rPr>
        <w:t xml:space="preserve">ggplot2 </w:t>
      </w:r>
      <w:r>
        <w:t xml:space="preserve">usando as variáveis </w:t>
      </w:r>
      <w:proofErr w:type="spellStart"/>
      <w:r>
        <w:rPr>
          <w:i/>
          <w:iCs/>
        </w:rPr>
        <w:t>yield</w:t>
      </w:r>
      <w:proofErr w:type="spellEnd"/>
      <w:r>
        <w:t xml:space="preserve"> e </w:t>
      </w:r>
      <w:proofErr w:type="spellStart"/>
      <w:r>
        <w:rPr>
          <w:i/>
          <w:iCs/>
        </w:rPr>
        <w:t>fertilizer</w:t>
      </w:r>
      <w:proofErr w:type="spellEnd"/>
      <w:r>
        <w:t>. Selecione a variável explicativa e a resposta. Justifique.</w:t>
      </w:r>
    </w:p>
    <w:p w14:paraId="36DC60E6" w14:textId="77777777" w:rsidR="00BA3771" w:rsidRDefault="00BA3771" w:rsidP="006D5462">
      <w:pPr>
        <w:spacing w:after="0" w:line="240" w:lineRule="auto"/>
        <w:jc w:val="both"/>
      </w:pPr>
    </w:p>
    <w:p w14:paraId="3F7E17EB" w14:textId="77777777" w:rsidR="00BA3771" w:rsidRDefault="00BA3771" w:rsidP="006D5462">
      <w:pPr>
        <w:spacing w:after="0" w:line="240" w:lineRule="auto"/>
        <w:jc w:val="both"/>
      </w:pPr>
      <w:r>
        <w:t xml:space="preserve">3. </w:t>
      </w:r>
      <w:r w:rsidR="00001D7E">
        <w:t xml:space="preserve">Usando os dados </w:t>
      </w:r>
      <w:r w:rsidR="000A6475">
        <w:rPr>
          <w:i/>
          <w:iCs/>
        </w:rPr>
        <w:t>t.test</w:t>
      </w:r>
      <w:r w:rsidR="000A6475">
        <w:t>.</w:t>
      </w:r>
      <w:r w:rsidR="000A6475">
        <w:rPr>
          <w:i/>
          <w:iCs/>
        </w:rPr>
        <w:t>txt</w:t>
      </w:r>
      <w:r w:rsidR="000A6475">
        <w:t xml:space="preserve"> realize as etapas do teste t observando o tutorial teste t.</w:t>
      </w:r>
    </w:p>
    <w:p w14:paraId="63686D55" w14:textId="77777777" w:rsidR="000A6475" w:rsidRDefault="000A6475" w:rsidP="006D5462">
      <w:pPr>
        <w:spacing w:after="0" w:line="240" w:lineRule="auto"/>
        <w:jc w:val="both"/>
      </w:pPr>
    </w:p>
    <w:p w14:paraId="3837435A" w14:textId="77777777" w:rsidR="000A6475" w:rsidRDefault="000A6475" w:rsidP="000A6475">
      <w:pPr>
        <w:spacing w:after="0" w:line="240" w:lineRule="auto"/>
        <w:jc w:val="both"/>
      </w:pPr>
      <w:r>
        <w:t xml:space="preserve">4. Usando os dados </w:t>
      </w:r>
      <w:r>
        <w:rPr>
          <w:i/>
          <w:iCs/>
        </w:rPr>
        <w:t>paired</w:t>
      </w:r>
      <w:r>
        <w:t>.</w:t>
      </w:r>
      <w:r>
        <w:rPr>
          <w:i/>
          <w:iCs/>
        </w:rPr>
        <w:t>txt</w:t>
      </w:r>
      <w:r>
        <w:t xml:space="preserve"> realize as etapas do teste t </w:t>
      </w:r>
      <w:r w:rsidR="00A91482">
        <w:t xml:space="preserve">pareado </w:t>
      </w:r>
      <w:r>
        <w:t>observando o tutorial teste t.</w:t>
      </w:r>
    </w:p>
    <w:p w14:paraId="3B1F95A2" w14:textId="77777777" w:rsidR="00D4392C" w:rsidRDefault="000A6475" w:rsidP="000A6475">
      <w:pPr>
        <w:spacing w:after="0" w:line="240" w:lineRule="auto"/>
        <w:jc w:val="both"/>
      </w:pPr>
      <w:r>
        <w:tab/>
      </w:r>
    </w:p>
    <w:p w14:paraId="45BC3BB2" w14:textId="77777777" w:rsidR="00D4392C" w:rsidRPr="009215AA" w:rsidRDefault="00D4392C" w:rsidP="000A6475">
      <w:pPr>
        <w:spacing w:after="0" w:line="240" w:lineRule="auto"/>
        <w:jc w:val="both"/>
      </w:pPr>
      <w:r>
        <w:t xml:space="preserve">5. </w:t>
      </w:r>
      <w:r w:rsidR="009215AA">
        <w:t xml:space="preserve">Usando os dados </w:t>
      </w:r>
      <w:r w:rsidR="009215AA">
        <w:rPr>
          <w:i/>
          <w:iCs/>
        </w:rPr>
        <w:t>heterogeneidade, associação e aderência</w:t>
      </w:r>
      <w:r w:rsidR="009215AA">
        <w:t xml:space="preserve"> realize o teste de </w:t>
      </w:r>
      <w:proofErr w:type="spellStart"/>
      <w:r w:rsidR="009215AA">
        <w:t>qui</w:t>
      </w:r>
      <w:proofErr w:type="spellEnd"/>
      <w:r w:rsidR="009215AA">
        <w:t xml:space="preserve">-quadrado. </w:t>
      </w:r>
    </w:p>
    <w:p w14:paraId="614AFF51" w14:textId="77777777" w:rsidR="00886F60" w:rsidRDefault="00886F60" w:rsidP="00C13692">
      <w:pPr>
        <w:spacing w:after="0" w:line="240" w:lineRule="auto"/>
        <w:jc w:val="both"/>
      </w:pPr>
    </w:p>
    <w:p w14:paraId="1531B699" w14:textId="77777777" w:rsidR="00163208" w:rsidRDefault="00163208" w:rsidP="00163208">
      <w:pPr>
        <w:spacing w:after="0" w:line="240" w:lineRule="auto"/>
        <w:jc w:val="both"/>
      </w:pPr>
      <w:r>
        <w:t>Para as questões de 3 a 5:</w:t>
      </w:r>
    </w:p>
    <w:p w14:paraId="2F36BBD6" w14:textId="77777777" w:rsidR="00163208" w:rsidRDefault="00163208" w:rsidP="00163208">
      <w:pPr>
        <w:spacing w:after="0" w:line="240" w:lineRule="auto"/>
        <w:ind w:firstLine="708"/>
        <w:jc w:val="both"/>
      </w:pPr>
      <w:r>
        <w:t>a) Qual o resultado do teste? Justifique.</w:t>
      </w:r>
    </w:p>
    <w:p w14:paraId="61D0D9AE" w14:textId="325B8F79" w:rsidR="00163208" w:rsidRDefault="00163208" w:rsidP="00163208">
      <w:pPr>
        <w:spacing w:after="0" w:line="240" w:lineRule="auto"/>
        <w:jc w:val="both"/>
      </w:pPr>
      <w:r>
        <w:tab/>
        <w:t xml:space="preserve">b) Elabore o gráfico apropriado usando o pacote </w:t>
      </w:r>
      <w:r>
        <w:rPr>
          <w:i/>
          <w:iCs/>
        </w:rPr>
        <w:t>gg</w:t>
      </w:r>
      <w:r w:rsidR="009F2AA7">
        <w:rPr>
          <w:i/>
          <w:iCs/>
        </w:rPr>
        <w:t>pubr</w:t>
      </w:r>
      <w:r>
        <w:t>.</w:t>
      </w:r>
    </w:p>
    <w:p w14:paraId="243BD95B" w14:textId="7F4A4A5F" w:rsidR="00163208" w:rsidRDefault="00163208" w:rsidP="00163208">
      <w:pPr>
        <w:spacing w:after="0" w:line="240" w:lineRule="auto"/>
        <w:jc w:val="both"/>
      </w:pPr>
    </w:p>
    <w:p w14:paraId="270E362D" w14:textId="77777777" w:rsidR="00163208" w:rsidRPr="00074878" w:rsidRDefault="00163208" w:rsidP="00C13692">
      <w:pPr>
        <w:spacing w:after="0" w:line="240" w:lineRule="auto"/>
        <w:jc w:val="both"/>
      </w:pPr>
    </w:p>
    <w:sectPr w:rsidR="00163208" w:rsidRPr="00074878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63D0" w14:textId="77777777" w:rsidR="00423DB7" w:rsidRDefault="00423DB7" w:rsidP="00783E91">
      <w:pPr>
        <w:spacing w:after="0" w:line="240" w:lineRule="auto"/>
      </w:pPr>
      <w:r>
        <w:separator/>
      </w:r>
    </w:p>
  </w:endnote>
  <w:endnote w:type="continuationSeparator" w:id="0">
    <w:p w14:paraId="0080E5D0" w14:textId="77777777" w:rsidR="00423DB7" w:rsidRDefault="00423DB7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508E" w14:textId="77777777" w:rsidR="00A340F6" w:rsidRDefault="00A340F6">
    <w:pPr>
      <w:pStyle w:val="Rodap"/>
    </w:pPr>
  </w:p>
  <w:p w14:paraId="5A3D3DB6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FBCF" w14:textId="77777777" w:rsidR="00423DB7" w:rsidRDefault="00423DB7" w:rsidP="00783E91">
      <w:pPr>
        <w:spacing w:after="0" w:line="240" w:lineRule="auto"/>
      </w:pPr>
      <w:r>
        <w:separator/>
      </w:r>
    </w:p>
  </w:footnote>
  <w:footnote w:type="continuationSeparator" w:id="0">
    <w:p w14:paraId="4C376B30" w14:textId="77777777" w:rsidR="00423DB7" w:rsidRDefault="00423DB7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C3F9" w14:textId="77777777" w:rsidR="00783E91" w:rsidRDefault="00423DB7">
    <w:pPr>
      <w:pStyle w:val="Cabealho"/>
    </w:pPr>
    <w:r>
      <w:rPr>
        <w:noProof/>
        <w:lang w:eastAsia="pt-BR"/>
      </w:rPr>
      <w:pict w14:anchorId="6D2E0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1027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2B93" w14:textId="77777777" w:rsidR="00783E91" w:rsidRDefault="00423DB7">
    <w:pPr>
      <w:pStyle w:val="Cabealho"/>
    </w:pPr>
    <w:r>
      <w:rPr>
        <w:noProof/>
        <w:lang w:eastAsia="pt-BR"/>
      </w:rPr>
      <w:pict w14:anchorId="6B617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1026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AA87" w14:textId="77777777" w:rsidR="00783E91" w:rsidRDefault="00423DB7">
    <w:pPr>
      <w:pStyle w:val="Cabealho"/>
    </w:pPr>
    <w:r>
      <w:rPr>
        <w:noProof/>
        <w:lang w:eastAsia="pt-BR"/>
      </w:rPr>
      <w:pict w14:anchorId="5A37C0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1025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540819">
    <w:abstractNumId w:val="1"/>
  </w:num>
  <w:num w:numId="2" w16cid:durableId="152733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01D7E"/>
    <w:rsid w:val="00026485"/>
    <w:rsid w:val="00026CDD"/>
    <w:rsid w:val="00062100"/>
    <w:rsid w:val="00074878"/>
    <w:rsid w:val="00094B86"/>
    <w:rsid w:val="000A6475"/>
    <w:rsid w:val="000E4529"/>
    <w:rsid w:val="00163208"/>
    <w:rsid w:val="00165304"/>
    <w:rsid w:val="001D7925"/>
    <w:rsid w:val="001E070C"/>
    <w:rsid w:val="001E1C97"/>
    <w:rsid w:val="0021447C"/>
    <w:rsid w:val="002C1CCD"/>
    <w:rsid w:val="002F168A"/>
    <w:rsid w:val="003018F3"/>
    <w:rsid w:val="003901DA"/>
    <w:rsid w:val="003E3E65"/>
    <w:rsid w:val="00423DB7"/>
    <w:rsid w:val="004C437E"/>
    <w:rsid w:val="004C46D1"/>
    <w:rsid w:val="005E2827"/>
    <w:rsid w:val="00690C49"/>
    <w:rsid w:val="006B7324"/>
    <w:rsid w:val="006C7048"/>
    <w:rsid w:val="006D5462"/>
    <w:rsid w:val="00716E3E"/>
    <w:rsid w:val="007804BA"/>
    <w:rsid w:val="00783E91"/>
    <w:rsid w:val="00794263"/>
    <w:rsid w:val="007C2A05"/>
    <w:rsid w:val="007F5556"/>
    <w:rsid w:val="00886F60"/>
    <w:rsid w:val="008A2C2F"/>
    <w:rsid w:val="008D5490"/>
    <w:rsid w:val="009215AA"/>
    <w:rsid w:val="00927959"/>
    <w:rsid w:val="0098535E"/>
    <w:rsid w:val="0098608C"/>
    <w:rsid w:val="009A01F7"/>
    <w:rsid w:val="009A02F5"/>
    <w:rsid w:val="009D34D1"/>
    <w:rsid w:val="009F2AA7"/>
    <w:rsid w:val="00A00438"/>
    <w:rsid w:val="00A340F6"/>
    <w:rsid w:val="00A91482"/>
    <w:rsid w:val="00AC0176"/>
    <w:rsid w:val="00AC1C46"/>
    <w:rsid w:val="00AF6E54"/>
    <w:rsid w:val="00BA3771"/>
    <w:rsid w:val="00BF79F9"/>
    <w:rsid w:val="00C13692"/>
    <w:rsid w:val="00C56353"/>
    <w:rsid w:val="00C75478"/>
    <w:rsid w:val="00CA5EFB"/>
    <w:rsid w:val="00CD5D9A"/>
    <w:rsid w:val="00D13CC4"/>
    <w:rsid w:val="00D4392C"/>
    <w:rsid w:val="00D509E2"/>
    <w:rsid w:val="00D61F7F"/>
    <w:rsid w:val="00DA246B"/>
    <w:rsid w:val="00DB67A2"/>
    <w:rsid w:val="00EC145E"/>
    <w:rsid w:val="00F34785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36A50D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5EAFE-9032-1849-B729-A456571F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Marlon Castro Vasconcelos</cp:lastModifiedBy>
  <cp:revision>14</cp:revision>
  <cp:lastPrinted>2018-02-22T16:09:00Z</cp:lastPrinted>
  <dcterms:created xsi:type="dcterms:W3CDTF">2020-03-05T18:25:00Z</dcterms:created>
  <dcterms:modified xsi:type="dcterms:W3CDTF">2022-07-27T22:27:00Z</dcterms:modified>
</cp:coreProperties>
</file>