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4D4E1E" w:rsidRDefault="00F16201" w:rsidP="00257429"/>
    <w:p w:rsidR="00F16201" w:rsidRPr="004D4E1E" w:rsidRDefault="00F16201" w:rsidP="00257429">
      <w:pPr>
        <w:jc w:val="center"/>
      </w:pPr>
      <w:r w:rsidRPr="004D4E1E">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4D4E1E" w:rsidRDefault="00F16201" w:rsidP="00257429">
      <w:pPr>
        <w:jc w:val="center"/>
        <w:rPr>
          <w:color w:val="595959" w:themeColor="text1" w:themeTint="A6"/>
        </w:rPr>
      </w:pPr>
      <w:r w:rsidRPr="004D4E1E">
        <w:t>Car Pooling</w:t>
      </w:r>
    </w:p>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r>
        <w:t>Realizado por:</w:t>
      </w:r>
    </w:p>
    <w:p w:rsidR="00F16201" w:rsidRPr="004D4E1E" w:rsidRDefault="00F16201" w:rsidP="00257429">
      <w:pPr>
        <w:rPr>
          <w:lang w:val="en-US"/>
        </w:rPr>
      </w:pPr>
      <w:r w:rsidRPr="004D4E1E">
        <w:rPr>
          <w:lang w:val="en-US"/>
        </w:rPr>
        <w:t>1010834 – Vasco Fortuna</w:t>
      </w:r>
    </w:p>
    <w:p w:rsidR="004733CA" w:rsidRDefault="000C0B95" w:rsidP="00257429">
      <w:pPr>
        <w:pStyle w:val="Heading4"/>
        <w:rPr>
          <w:lang w:val="en-US"/>
        </w:rPr>
      </w:pPr>
      <w:r w:rsidRPr="004D4E1E">
        <w:rPr>
          <w:lang w:val="en-US"/>
        </w:rPr>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aplicações de boleias no mercado, elas somente satizfazem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 que incluirá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0A5F92" w:rsidRDefault="009F2CDB" w:rsidP="00257429">
      <w:r w:rsidRPr="000A5F92">
        <w:t>Programação web, MySQL, PHP, AJAX, carpooling.</w:t>
      </w:r>
      <w:r w:rsidR="00A0143B" w:rsidRPr="000A5F92">
        <w:br w:type="page"/>
      </w:r>
    </w:p>
    <w:p w:rsidR="00A0143B" w:rsidRPr="00162996" w:rsidRDefault="00A0143B" w:rsidP="00A0143B">
      <w:pPr>
        <w:pStyle w:val="NoSpacing"/>
        <w:rPr>
          <w:lang w:val="en-US"/>
        </w:rPr>
      </w:pPr>
      <w:r w:rsidRPr="00162996">
        <w:rPr>
          <w:lang w:val="en-US"/>
        </w:rPr>
        <w:lastRenderedPageBreak/>
        <w:t>Abstract</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162996">
          <w:pPr>
            <w:pStyle w:val="TOCHeading"/>
          </w:pPr>
          <w:r>
            <w:t>Contents</w:t>
          </w:r>
        </w:p>
        <w:p w:rsidR="00162996"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016549" w:history="1">
            <w:r w:rsidRPr="00172853">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eastAsia="ja-JP"/>
              </w:rPr>
              <w:tab/>
            </w:r>
            <w:r w:rsidRPr="00172853">
              <w:rPr>
                <w:rStyle w:val="Hyperlink"/>
                <w:noProof/>
              </w:rPr>
              <w:t>Introdução</w:t>
            </w:r>
            <w:r>
              <w:rPr>
                <w:noProof/>
                <w:webHidden/>
              </w:rPr>
              <w:tab/>
            </w:r>
            <w:r>
              <w:rPr>
                <w:noProof/>
                <w:webHidden/>
              </w:rPr>
              <w:fldChar w:fldCharType="begin"/>
            </w:r>
            <w:r>
              <w:rPr>
                <w:noProof/>
                <w:webHidden/>
              </w:rPr>
              <w:instrText xml:space="preserve"> PAGEREF _Toc433016549 \h </w:instrText>
            </w:r>
            <w:r>
              <w:rPr>
                <w:noProof/>
                <w:webHidden/>
              </w:rPr>
            </w:r>
            <w:r>
              <w:rPr>
                <w:noProof/>
                <w:webHidden/>
              </w:rPr>
              <w:fldChar w:fldCharType="separate"/>
            </w:r>
            <w:r>
              <w:rPr>
                <w:noProof/>
                <w:webHidden/>
              </w:rPr>
              <w:t>6</w:t>
            </w:r>
            <w:r>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50" w:history="1">
            <w:r w:rsidR="00162996" w:rsidRPr="00172853">
              <w:rPr>
                <w:rStyle w:val="Hyperlink"/>
                <w:noProof/>
                <w14:scene3d>
                  <w14:camera w14:prst="orthographicFront"/>
                  <w14:lightRig w14:rig="threePt" w14:dir="t">
                    <w14:rot w14:lat="0" w14:lon="0" w14:rev="0"/>
                  </w14:lightRig>
                </w14:scene3d>
              </w:rPr>
              <w:t>2.</w:t>
            </w:r>
            <w:r w:rsidR="00162996">
              <w:rPr>
                <w:rFonts w:asciiTheme="minorHAnsi" w:eastAsiaTheme="minorEastAsia" w:hAnsiTheme="minorHAnsi" w:cstheme="minorBidi"/>
                <w:noProof/>
                <w:lang w:eastAsia="ja-JP"/>
              </w:rPr>
              <w:tab/>
            </w:r>
            <w:r w:rsidR="00162996" w:rsidRPr="00172853">
              <w:rPr>
                <w:rStyle w:val="Hyperlink"/>
                <w:noProof/>
              </w:rPr>
              <w:t>Estado de arte</w:t>
            </w:r>
            <w:r w:rsidR="00162996">
              <w:rPr>
                <w:noProof/>
                <w:webHidden/>
              </w:rPr>
              <w:tab/>
            </w:r>
            <w:r w:rsidR="00162996">
              <w:rPr>
                <w:noProof/>
                <w:webHidden/>
              </w:rPr>
              <w:fldChar w:fldCharType="begin"/>
            </w:r>
            <w:r w:rsidR="00162996">
              <w:rPr>
                <w:noProof/>
                <w:webHidden/>
              </w:rPr>
              <w:instrText xml:space="preserve"> PAGEREF _Toc433016550 \h </w:instrText>
            </w:r>
            <w:r w:rsidR="00162996">
              <w:rPr>
                <w:noProof/>
                <w:webHidden/>
              </w:rPr>
            </w:r>
            <w:r w:rsidR="00162996">
              <w:rPr>
                <w:noProof/>
                <w:webHidden/>
              </w:rPr>
              <w:fldChar w:fldCharType="separate"/>
            </w:r>
            <w:r w:rsidR="00162996">
              <w:rPr>
                <w:noProof/>
                <w:webHidden/>
              </w:rPr>
              <w:t>9</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1" w:history="1">
            <w:r w:rsidR="00162996" w:rsidRPr="00172853">
              <w:rPr>
                <w:rStyle w:val="Hyperlink"/>
                <w:noProof/>
              </w:rPr>
              <w:t>2.1.1.</w:t>
            </w:r>
            <w:r w:rsidR="00162996">
              <w:rPr>
                <w:rFonts w:asciiTheme="minorHAnsi" w:hAnsiTheme="minorHAnsi" w:cstheme="minorBidi"/>
                <w:noProof/>
                <w:lang w:val="pt-PT"/>
              </w:rPr>
              <w:tab/>
            </w:r>
            <w:r w:rsidR="00162996" w:rsidRPr="00172853">
              <w:rPr>
                <w:rStyle w:val="Hyperlink"/>
                <w:noProof/>
              </w:rPr>
              <w:t>Blablacar</w:t>
            </w:r>
            <w:r w:rsidR="00162996">
              <w:rPr>
                <w:noProof/>
                <w:webHidden/>
              </w:rPr>
              <w:tab/>
            </w:r>
            <w:r w:rsidR="00162996">
              <w:rPr>
                <w:noProof/>
                <w:webHidden/>
              </w:rPr>
              <w:fldChar w:fldCharType="begin"/>
            </w:r>
            <w:r w:rsidR="00162996">
              <w:rPr>
                <w:noProof/>
                <w:webHidden/>
              </w:rPr>
              <w:instrText xml:space="preserve"> PAGEREF _Toc433016551 \h </w:instrText>
            </w:r>
            <w:r w:rsidR="00162996">
              <w:rPr>
                <w:noProof/>
                <w:webHidden/>
              </w:rPr>
            </w:r>
            <w:r w:rsidR="00162996">
              <w:rPr>
                <w:noProof/>
                <w:webHidden/>
              </w:rPr>
              <w:fldChar w:fldCharType="separate"/>
            </w:r>
            <w:r w:rsidR="00162996">
              <w:rPr>
                <w:noProof/>
                <w:webHidden/>
              </w:rPr>
              <w:t>10</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2" w:history="1">
            <w:r w:rsidR="00162996" w:rsidRPr="00172853">
              <w:rPr>
                <w:rStyle w:val="Hyperlink"/>
                <w:noProof/>
              </w:rPr>
              <w:t>2.1.2.</w:t>
            </w:r>
            <w:r w:rsidR="00162996">
              <w:rPr>
                <w:rFonts w:asciiTheme="minorHAnsi" w:hAnsiTheme="minorHAnsi" w:cstheme="minorBidi"/>
                <w:noProof/>
                <w:lang w:val="pt-PT"/>
              </w:rPr>
              <w:tab/>
            </w:r>
            <w:r w:rsidR="00162996" w:rsidRPr="00172853">
              <w:rPr>
                <w:rStyle w:val="Hyperlink"/>
                <w:noProof/>
              </w:rPr>
              <w:t>Boleia.net</w:t>
            </w:r>
            <w:r w:rsidR="00162996">
              <w:rPr>
                <w:noProof/>
                <w:webHidden/>
              </w:rPr>
              <w:tab/>
            </w:r>
            <w:r w:rsidR="00162996">
              <w:rPr>
                <w:noProof/>
                <w:webHidden/>
              </w:rPr>
              <w:fldChar w:fldCharType="begin"/>
            </w:r>
            <w:r w:rsidR="00162996">
              <w:rPr>
                <w:noProof/>
                <w:webHidden/>
              </w:rPr>
              <w:instrText xml:space="preserve"> PAGEREF _Toc433016552 \h </w:instrText>
            </w:r>
            <w:r w:rsidR="00162996">
              <w:rPr>
                <w:noProof/>
                <w:webHidden/>
              </w:rPr>
            </w:r>
            <w:r w:rsidR="00162996">
              <w:rPr>
                <w:noProof/>
                <w:webHidden/>
              </w:rPr>
              <w:fldChar w:fldCharType="separate"/>
            </w:r>
            <w:r w:rsidR="00162996">
              <w:rPr>
                <w:noProof/>
                <w:webHidden/>
              </w:rPr>
              <w:t>11</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3" w:history="1">
            <w:r w:rsidR="00162996" w:rsidRPr="00172853">
              <w:rPr>
                <w:rStyle w:val="Hyperlink"/>
                <w:noProof/>
              </w:rPr>
              <w:t>2.1.3.</w:t>
            </w:r>
            <w:r w:rsidR="00162996">
              <w:rPr>
                <w:rFonts w:asciiTheme="minorHAnsi" w:hAnsiTheme="minorHAnsi" w:cstheme="minorBidi"/>
                <w:noProof/>
                <w:lang w:val="pt-PT"/>
              </w:rPr>
              <w:tab/>
            </w:r>
            <w:r w:rsidR="00162996" w:rsidRPr="00172853">
              <w:rPr>
                <w:rStyle w:val="Hyperlink"/>
                <w:noProof/>
              </w:rPr>
              <w:t>Pendura.pt</w:t>
            </w:r>
            <w:r w:rsidR="00162996">
              <w:rPr>
                <w:noProof/>
                <w:webHidden/>
              </w:rPr>
              <w:tab/>
            </w:r>
            <w:r w:rsidR="00162996">
              <w:rPr>
                <w:noProof/>
                <w:webHidden/>
              </w:rPr>
              <w:fldChar w:fldCharType="begin"/>
            </w:r>
            <w:r w:rsidR="00162996">
              <w:rPr>
                <w:noProof/>
                <w:webHidden/>
              </w:rPr>
              <w:instrText xml:space="preserve"> PAGEREF _Toc433016553 \h </w:instrText>
            </w:r>
            <w:r w:rsidR="00162996">
              <w:rPr>
                <w:noProof/>
                <w:webHidden/>
              </w:rPr>
            </w:r>
            <w:r w:rsidR="00162996">
              <w:rPr>
                <w:noProof/>
                <w:webHidden/>
              </w:rPr>
              <w:fldChar w:fldCharType="separate"/>
            </w:r>
            <w:r w:rsidR="00162996">
              <w:rPr>
                <w:noProof/>
                <w:webHidden/>
              </w:rPr>
              <w:t>12</w:t>
            </w:r>
            <w:r w:rsidR="00162996">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54" w:history="1">
            <w:r w:rsidR="00162996" w:rsidRPr="00172853">
              <w:rPr>
                <w:rStyle w:val="Hyperlink"/>
                <w:noProof/>
                <w14:scene3d>
                  <w14:camera w14:prst="orthographicFront"/>
                  <w14:lightRig w14:rig="threePt" w14:dir="t">
                    <w14:rot w14:lat="0" w14:lon="0" w14:rev="0"/>
                  </w14:lightRig>
                </w14:scene3d>
              </w:rPr>
              <w:t>3.</w:t>
            </w:r>
            <w:r w:rsidR="00162996">
              <w:rPr>
                <w:rFonts w:asciiTheme="minorHAnsi" w:eastAsiaTheme="minorEastAsia" w:hAnsiTheme="minorHAnsi" w:cstheme="minorBidi"/>
                <w:noProof/>
                <w:lang w:eastAsia="ja-JP"/>
              </w:rPr>
              <w:tab/>
            </w:r>
            <w:r w:rsidR="00162996" w:rsidRPr="00172853">
              <w:rPr>
                <w:rStyle w:val="Hyperlink"/>
                <w:noProof/>
              </w:rPr>
              <w:t>Metodologia e Análise de requisitos</w:t>
            </w:r>
            <w:r w:rsidR="00162996">
              <w:rPr>
                <w:noProof/>
                <w:webHidden/>
              </w:rPr>
              <w:tab/>
            </w:r>
            <w:r w:rsidR="00162996">
              <w:rPr>
                <w:noProof/>
                <w:webHidden/>
              </w:rPr>
              <w:fldChar w:fldCharType="begin"/>
            </w:r>
            <w:r w:rsidR="00162996">
              <w:rPr>
                <w:noProof/>
                <w:webHidden/>
              </w:rPr>
              <w:instrText xml:space="preserve"> PAGEREF _Toc433016554 \h </w:instrText>
            </w:r>
            <w:r w:rsidR="00162996">
              <w:rPr>
                <w:noProof/>
                <w:webHidden/>
              </w:rPr>
            </w:r>
            <w:r w:rsidR="00162996">
              <w:rPr>
                <w:noProof/>
                <w:webHidden/>
              </w:rPr>
              <w:fldChar w:fldCharType="separate"/>
            </w:r>
            <w:r w:rsidR="00162996">
              <w:rPr>
                <w:noProof/>
                <w:webHidden/>
              </w:rPr>
              <w:t>14</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5" w:history="1">
            <w:r w:rsidR="00162996" w:rsidRPr="00172853">
              <w:rPr>
                <w:rStyle w:val="Hyperlink"/>
                <w:noProof/>
              </w:rPr>
              <w:t>3.8.1.</w:t>
            </w:r>
            <w:r w:rsidR="00162996">
              <w:rPr>
                <w:rFonts w:asciiTheme="minorHAnsi" w:hAnsiTheme="minorHAnsi" w:cstheme="minorBidi"/>
                <w:noProof/>
                <w:lang w:val="pt-PT"/>
              </w:rPr>
              <w:tab/>
            </w:r>
            <w:r w:rsidR="00162996" w:rsidRPr="00172853">
              <w:rPr>
                <w:rStyle w:val="Hyperlink"/>
                <w:noProof/>
              </w:rPr>
              <w:t>Utilizadores</w:t>
            </w:r>
            <w:r w:rsidR="00162996">
              <w:rPr>
                <w:noProof/>
                <w:webHidden/>
              </w:rPr>
              <w:tab/>
            </w:r>
            <w:r w:rsidR="00162996">
              <w:rPr>
                <w:noProof/>
                <w:webHidden/>
              </w:rPr>
              <w:fldChar w:fldCharType="begin"/>
            </w:r>
            <w:r w:rsidR="00162996">
              <w:rPr>
                <w:noProof/>
                <w:webHidden/>
              </w:rPr>
              <w:instrText xml:space="preserve"> PAGEREF _Toc433016555 \h </w:instrText>
            </w:r>
            <w:r w:rsidR="00162996">
              <w:rPr>
                <w:noProof/>
                <w:webHidden/>
              </w:rPr>
            </w:r>
            <w:r w:rsidR="00162996">
              <w:rPr>
                <w:noProof/>
                <w:webHidden/>
              </w:rPr>
              <w:fldChar w:fldCharType="separate"/>
            </w:r>
            <w:r w:rsidR="00162996">
              <w:rPr>
                <w:noProof/>
                <w:webHidden/>
              </w:rPr>
              <w:t>21</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6" w:history="1">
            <w:r w:rsidR="00162996" w:rsidRPr="00172853">
              <w:rPr>
                <w:rStyle w:val="Hyperlink"/>
                <w:noProof/>
              </w:rPr>
              <w:t>3.8.2.</w:t>
            </w:r>
            <w:r w:rsidR="00162996">
              <w:rPr>
                <w:rFonts w:asciiTheme="minorHAnsi" w:hAnsiTheme="minorHAnsi" w:cstheme="minorBidi"/>
                <w:noProof/>
                <w:lang w:val="pt-PT"/>
              </w:rPr>
              <w:tab/>
            </w:r>
            <w:r w:rsidR="00162996" w:rsidRPr="00172853">
              <w:rPr>
                <w:rStyle w:val="Hyperlink"/>
                <w:noProof/>
              </w:rPr>
              <w:t>Boleias</w:t>
            </w:r>
            <w:r w:rsidR="00162996">
              <w:rPr>
                <w:noProof/>
                <w:webHidden/>
              </w:rPr>
              <w:tab/>
            </w:r>
            <w:r w:rsidR="00162996">
              <w:rPr>
                <w:noProof/>
                <w:webHidden/>
              </w:rPr>
              <w:fldChar w:fldCharType="begin"/>
            </w:r>
            <w:r w:rsidR="00162996">
              <w:rPr>
                <w:noProof/>
                <w:webHidden/>
              </w:rPr>
              <w:instrText xml:space="preserve"> PAGEREF _Toc433016556 \h </w:instrText>
            </w:r>
            <w:r w:rsidR="00162996">
              <w:rPr>
                <w:noProof/>
                <w:webHidden/>
              </w:rPr>
            </w:r>
            <w:r w:rsidR="00162996">
              <w:rPr>
                <w:noProof/>
                <w:webHidden/>
              </w:rPr>
              <w:fldChar w:fldCharType="separate"/>
            </w:r>
            <w:r w:rsidR="00162996">
              <w:rPr>
                <w:noProof/>
                <w:webHidden/>
              </w:rPr>
              <w:t>23</w:t>
            </w:r>
            <w:r w:rsidR="00162996">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57" w:history="1">
            <w:r w:rsidR="00162996" w:rsidRPr="00172853">
              <w:rPr>
                <w:rStyle w:val="Hyperlink"/>
                <w:noProof/>
                <w14:scene3d>
                  <w14:camera w14:prst="orthographicFront"/>
                  <w14:lightRig w14:rig="threePt" w14:dir="t">
                    <w14:rot w14:lat="0" w14:lon="0" w14:rev="0"/>
                  </w14:lightRig>
                </w14:scene3d>
              </w:rPr>
              <w:t>4.</w:t>
            </w:r>
            <w:r w:rsidR="00162996">
              <w:rPr>
                <w:rFonts w:asciiTheme="minorHAnsi" w:eastAsiaTheme="minorEastAsia" w:hAnsiTheme="minorHAnsi" w:cstheme="minorBidi"/>
                <w:noProof/>
                <w:lang w:eastAsia="ja-JP"/>
              </w:rPr>
              <w:tab/>
            </w:r>
            <w:r w:rsidR="00162996" w:rsidRPr="00172853">
              <w:rPr>
                <w:rStyle w:val="Hyperlink"/>
                <w:noProof/>
              </w:rPr>
              <w:t>Desenvolvimento</w:t>
            </w:r>
            <w:r w:rsidR="00162996">
              <w:rPr>
                <w:noProof/>
                <w:webHidden/>
              </w:rPr>
              <w:tab/>
            </w:r>
            <w:r w:rsidR="00162996">
              <w:rPr>
                <w:noProof/>
                <w:webHidden/>
              </w:rPr>
              <w:fldChar w:fldCharType="begin"/>
            </w:r>
            <w:r w:rsidR="00162996">
              <w:rPr>
                <w:noProof/>
                <w:webHidden/>
              </w:rPr>
              <w:instrText xml:space="preserve"> PAGEREF _Toc433016557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8" w:history="1">
            <w:r w:rsidR="00162996" w:rsidRPr="00172853">
              <w:rPr>
                <w:rStyle w:val="Hyperlink"/>
                <w:noProof/>
              </w:rPr>
              <w:t>4.1.1.</w:t>
            </w:r>
            <w:r w:rsidR="00162996">
              <w:rPr>
                <w:rFonts w:asciiTheme="minorHAnsi" w:hAnsiTheme="minorHAnsi" w:cstheme="minorBidi"/>
                <w:noProof/>
                <w:lang w:val="pt-PT"/>
              </w:rPr>
              <w:tab/>
            </w:r>
            <w:r w:rsidR="00162996" w:rsidRPr="00172853">
              <w:rPr>
                <w:rStyle w:val="Hyperlink"/>
                <w:noProof/>
              </w:rPr>
              <w:t>HTML</w:t>
            </w:r>
            <w:r w:rsidR="00162996">
              <w:rPr>
                <w:noProof/>
                <w:webHidden/>
              </w:rPr>
              <w:tab/>
            </w:r>
            <w:r w:rsidR="00162996">
              <w:rPr>
                <w:noProof/>
                <w:webHidden/>
              </w:rPr>
              <w:fldChar w:fldCharType="begin"/>
            </w:r>
            <w:r w:rsidR="00162996">
              <w:rPr>
                <w:noProof/>
                <w:webHidden/>
              </w:rPr>
              <w:instrText xml:space="preserve"> PAGEREF _Toc433016558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59" w:history="1">
            <w:r w:rsidR="00162996" w:rsidRPr="00172853">
              <w:rPr>
                <w:rStyle w:val="Hyperlink"/>
                <w:noProof/>
              </w:rPr>
              <w:t>4.1.2.</w:t>
            </w:r>
            <w:r w:rsidR="00162996">
              <w:rPr>
                <w:rFonts w:asciiTheme="minorHAnsi" w:hAnsiTheme="minorHAnsi" w:cstheme="minorBidi"/>
                <w:noProof/>
                <w:lang w:val="pt-PT"/>
              </w:rPr>
              <w:tab/>
            </w:r>
            <w:r w:rsidR="00162996" w:rsidRPr="00172853">
              <w:rPr>
                <w:rStyle w:val="Hyperlink"/>
                <w:noProof/>
              </w:rPr>
              <w:t>CSS</w:t>
            </w:r>
            <w:r w:rsidR="00162996">
              <w:rPr>
                <w:noProof/>
                <w:webHidden/>
              </w:rPr>
              <w:tab/>
            </w:r>
            <w:r w:rsidR="00162996">
              <w:rPr>
                <w:noProof/>
                <w:webHidden/>
              </w:rPr>
              <w:fldChar w:fldCharType="begin"/>
            </w:r>
            <w:r w:rsidR="00162996">
              <w:rPr>
                <w:noProof/>
                <w:webHidden/>
              </w:rPr>
              <w:instrText xml:space="preserve"> PAGEREF _Toc433016559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0" w:history="1">
            <w:r w:rsidR="00162996" w:rsidRPr="00172853">
              <w:rPr>
                <w:rStyle w:val="Hyperlink"/>
                <w:noProof/>
              </w:rPr>
              <w:t>4.1.3.</w:t>
            </w:r>
            <w:r w:rsidR="00162996">
              <w:rPr>
                <w:rFonts w:asciiTheme="minorHAnsi" w:hAnsiTheme="minorHAnsi" w:cstheme="minorBidi"/>
                <w:noProof/>
                <w:lang w:val="pt-PT"/>
              </w:rPr>
              <w:tab/>
            </w:r>
            <w:r w:rsidR="00162996" w:rsidRPr="00172853">
              <w:rPr>
                <w:rStyle w:val="Hyperlink"/>
                <w:noProof/>
              </w:rPr>
              <w:t>PHP</w:t>
            </w:r>
            <w:r w:rsidR="00162996">
              <w:rPr>
                <w:noProof/>
                <w:webHidden/>
              </w:rPr>
              <w:tab/>
            </w:r>
            <w:r w:rsidR="00162996">
              <w:rPr>
                <w:noProof/>
                <w:webHidden/>
              </w:rPr>
              <w:fldChar w:fldCharType="begin"/>
            </w:r>
            <w:r w:rsidR="00162996">
              <w:rPr>
                <w:noProof/>
                <w:webHidden/>
              </w:rPr>
              <w:instrText xml:space="preserve"> PAGEREF _Toc433016560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1" w:history="1">
            <w:r w:rsidR="00162996" w:rsidRPr="00172853">
              <w:rPr>
                <w:rStyle w:val="Hyperlink"/>
                <w:noProof/>
              </w:rPr>
              <w:t>4.1.4.</w:t>
            </w:r>
            <w:r w:rsidR="00162996">
              <w:rPr>
                <w:rFonts w:asciiTheme="minorHAnsi" w:hAnsiTheme="minorHAnsi" w:cstheme="minorBidi"/>
                <w:noProof/>
                <w:lang w:val="pt-PT"/>
              </w:rPr>
              <w:tab/>
            </w:r>
            <w:r w:rsidR="00162996" w:rsidRPr="00172853">
              <w:rPr>
                <w:rStyle w:val="Hyperlink"/>
                <w:noProof/>
              </w:rPr>
              <w:t>Javascript</w:t>
            </w:r>
            <w:r w:rsidR="00162996">
              <w:rPr>
                <w:noProof/>
                <w:webHidden/>
              </w:rPr>
              <w:tab/>
            </w:r>
            <w:r w:rsidR="00162996">
              <w:rPr>
                <w:noProof/>
                <w:webHidden/>
              </w:rPr>
              <w:fldChar w:fldCharType="begin"/>
            </w:r>
            <w:r w:rsidR="00162996">
              <w:rPr>
                <w:noProof/>
                <w:webHidden/>
              </w:rPr>
              <w:instrText xml:space="preserve"> PAGEREF _Toc433016561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2" w:history="1">
            <w:r w:rsidR="00162996" w:rsidRPr="00172853">
              <w:rPr>
                <w:rStyle w:val="Hyperlink"/>
                <w:noProof/>
              </w:rPr>
              <w:t>4.1.5.</w:t>
            </w:r>
            <w:r w:rsidR="00162996">
              <w:rPr>
                <w:rFonts w:asciiTheme="minorHAnsi" w:hAnsiTheme="minorHAnsi" w:cstheme="minorBidi"/>
                <w:noProof/>
                <w:lang w:val="pt-PT"/>
              </w:rPr>
              <w:tab/>
            </w:r>
            <w:r w:rsidR="00162996" w:rsidRPr="00172853">
              <w:rPr>
                <w:rStyle w:val="Hyperlink"/>
                <w:noProof/>
              </w:rPr>
              <w:t>AJAX</w:t>
            </w:r>
            <w:r w:rsidR="00162996">
              <w:rPr>
                <w:noProof/>
                <w:webHidden/>
              </w:rPr>
              <w:tab/>
            </w:r>
            <w:r w:rsidR="00162996">
              <w:rPr>
                <w:noProof/>
                <w:webHidden/>
              </w:rPr>
              <w:fldChar w:fldCharType="begin"/>
            </w:r>
            <w:r w:rsidR="00162996">
              <w:rPr>
                <w:noProof/>
                <w:webHidden/>
              </w:rPr>
              <w:instrText xml:space="preserve"> PAGEREF _Toc433016562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3" w:history="1">
            <w:r w:rsidR="00162996" w:rsidRPr="00172853">
              <w:rPr>
                <w:rStyle w:val="Hyperlink"/>
                <w:noProof/>
              </w:rPr>
              <w:t>4.1.6.</w:t>
            </w:r>
            <w:r w:rsidR="00162996">
              <w:rPr>
                <w:rFonts w:asciiTheme="minorHAnsi" w:hAnsiTheme="minorHAnsi" w:cstheme="minorBidi"/>
                <w:noProof/>
                <w:lang w:val="pt-PT"/>
              </w:rPr>
              <w:tab/>
            </w:r>
            <w:r w:rsidR="00162996" w:rsidRPr="00172853">
              <w:rPr>
                <w:rStyle w:val="Hyperlink"/>
                <w:noProof/>
              </w:rPr>
              <w:t>MySQL</w:t>
            </w:r>
            <w:r w:rsidR="00162996">
              <w:rPr>
                <w:noProof/>
                <w:webHidden/>
              </w:rPr>
              <w:tab/>
            </w:r>
            <w:r w:rsidR="00162996">
              <w:rPr>
                <w:noProof/>
                <w:webHidden/>
              </w:rPr>
              <w:fldChar w:fldCharType="begin"/>
            </w:r>
            <w:r w:rsidR="00162996">
              <w:rPr>
                <w:noProof/>
                <w:webHidden/>
              </w:rPr>
              <w:instrText xml:space="preserve"> PAGEREF _Toc433016563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4" w:history="1">
            <w:r w:rsidR="00162996" w:rsidRPr="00172853">
              <w:rPr>
                <w:rStyle w:val="Hyperlink"/>
                <w:noProof/>
              </w:rPr>
              <w:t>4.1.7.</w:t>
            </w:r>
            <w:r w:rsidR="00162996">
              <w:rPr>
                <w:rFonts w:asciiTheme="minorHAnsi" w:hAnsiTheme="minorHAnsi" w:cstheme="minorBidi"/>
                <w:noProof/>
                <w:lang w:val="pt-PT"/>
              </w:rPr>
              <w:tab/>
            </w:r>
            <w:r w:rsidR="00162996" w:rsidRPr="00172853">
              <w:rPr>
                <w:rStyle w:val="Hyperlink"/>
                <w:noProof/>
              </w:rPr>
              <w:t>GitHub</w:t>
            </w:r>
            <w:r w:rsidR="00162996">
              <w:rPr>
                <w:noProof/>
                <w:webHidden/>
              </w:rPr>
              <w:tab/>
            </w:r>
            <w:r w:rsidR="00162996">
              <w:rPr>
                <w:noProof/>
                <w:webHidden/>
              </w:rPr>
              <w:fldChar w:fldCharType="begin"/>
            </w:r>
            <w:r w:rsidR="00162996">
              <w:rPr>
                <w:noProof/>
                <w:webHidden/>
              </w:rPr>
              <w:instrText xml:space="preserve"> PAGEREF _Toc433016564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5" w:history="1">
            <w:r w:rsidR="00162996" w:rsidRPr="00172853">
              <w:rPr>
                <w:rStyle w:val="Hyperlink"/>
                <w:noProof/>
              </w:rPr>
              <w:t>4.3.1.</w:t>
            </w:r>
            <w:r w:rsidR="00162996">
              <w:rPr>
                <w:rFonts w:asciiTheme="minorHAnsi" w:hAnsiTheme="minorHAnsi" w:cstheme="minorBidi"/>
                <w:noProof/>
                <w:lang w:val="pt-PT"/>
              </w:rPr>
              <w:tab/>
            </w:r>
            <w:r w:rsidR="00162996" w:rsidRPr="00172853">
              <w:rPr>
                <w:rStyle w:val="Hyperlink"/>
                <w:noProof/>
              </w:rPr>
              <w:t>Visualização dos registos de boleias num único mapa de boleias</w:t>
            </w:r>
            <w:r w:rsidR="00162996">
              <w:rPr>
                <w:noProof/>
                <w:webHidden/>
              </w:rPr>
              <w:tab/>
            </w:r>
            <w:r w:rsidR="00162996">
              <w:rPr>
                <w:noProof/>
                <w:webHidden/>
              </w:rPr>
              <w:fldChar w:fldCharType="begin"/>
            </w:r>
            <w:r w:rsidR="00162996">
              <w:rPr>
                <w:noProof/>
                <w:webHidden/>
              </w:rPr>
              <w:instrText xml:space="preserve"> PAGEREF _Toc433016565 \h </w:instrText>
            </w:r>
            <w:r w:rsidR="00162996">
              <w:rPr>
                <w:noProof/>
                <w:webHidden/>
              </w:rPr>
            </w:r>
            <w:r w:rsidR="00162996">
              <w:rPr>
                <w:noProof/>
                <w:webHidden/>
              </w:rPr>
              <w:fldChar w:fldCharType="separate"/>
            </w:r>
            <w:r w:rsidR="00162996">
              <w:rPr>
                <w:noProof/>
                <w:webHidden/>
              </w:rPr>
              <w:t>29</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6" w:history="1">
            <w:r w:rsidR="00162996" w:rsidRPr="00172853">
              <w:rPr>
                <w:rStyle w:val="Hyperlink"/>
                <w:noProof/>
              </w:rPr>
              <w:t>4.3.2.</w:t>
            </w:r>
            <w:r w:rsidR="00162996">
              <w:rPr>
                <w:rFonts w:asciiTheme="minorHAnsi" w:hAnsiTheme="minorHAnsi" w:cstheme="minorBidi"/>
                <w:noProof/>
                <w:lang w:val="pt-PT"/>
              </w:rPr>
              <w:tab/>
            </w:r>
            <w:r w:rsidR="00162996" w:rsidRPr="00172853">
              <w:rPr>
                <w:rStyle w:val="Hyperlink"/>
                <w:noProof/>
              </w:rPr>
              <w:t>Interface e interação eficiente da aplicação</w:t>
            </w:r>
            <w:r w:rsidR="00162996">
              <w:rPr>
                <w:noProof/>
                <w:webHidden/>
              </w:rPr>
              <w:tab/>
            </w:r>
            <w:r w:rsidR="00162996">
              <w:rPr>
                <w:noProof/>
                <w:webHidden/>
              </w:rPr>
              <w:fldChar w:fldCharType="begin"/>
            </w:r>
            <w:r w:rsidR="00162996">
              <w:rPr>
                <w:noProof/>
                <w:webHidden/>
              </w:rPr>
              <w:instrText xml:space="preserve"> PAGEREF _Toc433016566 \h </w:instrText>
            </w:r>
            <w:r w:rsidR="00162996">
              <w:rPr>
                <w:noProof/>
                <w:webHidden/>
              </w:rPr>
            </w:r>
            <w:r w:rsidR="00162996">
              <w:rPr>
                <w:noProof/>
                <w:webHidden/>
              </w:rPr>
              <w:fldChar w:fldCharType="separate"/>
            </w:r>
            <w:r w:rsidR="00162996">
              <w:rPr>
                <w:noProof/>
                <w:webHidden/>
              </w:rPr>
              <w:t>30</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7" w:history="1">
            <w:r w:rsidR="00162996" w:rsidRPr="00172853">
              <w:rPr>
                <w:rStyle w:val="Hyperlink"/>
                <w:noProof/>
              </w:rPr>
              <w:t>4.4.1.</w:t>
            </w:r>
            <w:r w:rsidR="00162996">
              <w:rPr>
                <w:rFonts w:asciiTheme="minorHAnsi" w:hAnsiTheme="minorHAnsi" w:cstheme="minorBidi"/>
                <w:noProof/>
                <w:lang w:val="pt-PT"/>
              </w:rPr>
              <w:tab/>
            </w:r>
            <w:r w:rsidR="00162996" w:rsidRPr="00172853">
              <w:rPr>
                <w:rStyle w:val="Hyperlink"/>
                <w:noProof/>
              </w:rPr>
              <w:t>Testes</w:t>
            </w:r>
            <w:r w:rsidR="00162996">
              <w:rPr>
                <w:noProof/>
                <w:webHidden/>
              </w:rPr>
              <w:tab/>
            </w:r>
            <w:r w:rsidR="00162996">
              <w:rPr>
                <w:noProof/>
                <w:webHidden/>
              </w:rPr>
              <w:fldChar w:fldCharType="begin"/>
            </w:r>
            <w:r w:rsidR="00162996">
              <w:rPr>
                <w:noProof/>
                <w:webHidden/>
              </w:rPr>
              <w:instrText xml:space="preserve"> PAGEREF _Toc433016567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04217A">
          <w:pPr>
            <w:pStyle w:val="TOC3"/>
            <w:tabs>
              <w:tab w:val="left" w:pos="1320"/>
              <w:tab w:val="right" w:leader="dot" w:pos="8494"/>
            </w:tabs>
            <w:rPr>
              <w:rFonts w:asciiTheme="minorHAnsi" w:hAnsiTheme="minorHAnsi" w:cstheme="minorBidi"/>
              <w:noProof/>
              <w:lang w:val="pt-PT"/>
            </w:rPr>
          </w:pPr>
          <w:hyperlink w:anchor="_Toc433016568" w:history="1">
            <w:r w:rsidR="00162996" w:rsidRPr="00172853">
              <w:rPr>
                <w:rStyle w:val="Hyperlink"/>
                <w:noProof/>
              </w:rPr>
              <w:t>4.4.2.</w:t>
            </w:r>
            <w:r w:rsidR="00162996">
              <w:rPr>
                <w:rFonts w:asciiTheme="minorHAnsi" w:hAnsiTheme="minorHAnsi" w:cstheme="minorBidi"/>
                <w:noProof/>
                <w:lang w:val="pt-PT"/>
              </w:rPr>
              <w:tab/>
            </w:r>
            <w:r w:rsidR="00162996" w:rsidRPr="00172853">
              <w:rPr>
                <w:rStyle w:val="Hyperlink"/>
                <w:noProof/>
              </w:rPr>
              <w:t>Avaliação do produto desenvolvido</w:t>
            </w:r>
            <w:r w:rsidR="00162996">
              <w:rPr>
                <w:noProof/>
                <w:webHidden/>
              </w:rPr>
              <w:tab/>
            </w:r>
            <w:r w:rsidR="00162996">
              <w:rPr>
                <w:noProof/>
                <w:webHidden/>
              </w:rPr>
              <w:fldChar w:fldCharType="begin"/>
            </w:r>
            <w:r w:rsidR="00162996">
              <w:rPr>
                <w:noProof/>
                <w:webHidden/>
              </w:rPr>
              <w:instrText xml:space="preserve"> PAGEREF _Toc433016568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69" w:history="1">
            <w:r w:rsidR="00162996" w:rsidRPr="00172853">
              <w:rPr>
                <w:rStyle w:val="Hyperlink"/>
                <w:noProof/>
                <w14:scene3d>
                  <w14:camera w14:prst="orthographicFront"/>
                  <w14:lightRig w14:rig="threePt" w14:dir="t">
                    <w14:rot w14:lat="0" w14:lon="0" w14:rev="0"/>
                  </w14:lightRig>
                </w14:scene3d>
              </w:rPr>
              <w:t>5.</w:t>
            </w:r>
            <w:r w:rsidR="00162996">
              <w:rPr>
                <w:rFonts w:asciiTheme="minorHAnsi" w:eastAsiaTheme="minorEastAsia" w:hAnsiTheme="minorHAnsi" w:cstheme="minorBidi"/>
                <w:noProof/>
                <w:lang w:eastAsia="ja-JP"/>
              </w:rPr>
              <w:tab/>
            </w:r>
            <w:r w:rsidR="00162996" w:rsidRPr="00172853">
              <w:rPr>
                <w:rStyle w:val="Hyperlink"/>
                <w:noProof/>
              </w:rPr>
              <w:t>Conclusão</w:t>
            </w:r>
            <w:r w:rsidR="00162996">
              <w:rPr>
                <w:noProof/>
                <w:webHidden/>
              </w:rPr>
              <w:tab/>
            </w:r>
            <w:r w:rsidR="00162996">
              <w:rPr>
                <w:noProof/>
                <w:webHidden/>
              </w:rPr>
              <w:fldChar w:fldCharType="begin"/>
            </w:r>
            <w:r w:rsidR="00162996">
              <w:rPr>
                <w:noProof/>
                <w:webHidden/>
              </w:rPr>
              <w:instrText xml:space="preserve"> PAGEREF _Toc433016569 \h </w:instrText>
            </w:r>
            <w:r w:rsidR="00162996">
              <w:rPr>
                <w:noProof/>
                <w:webHidden/>
              </w:rPr>
            </w:r>
            <w:r w:rsidR="00162996">
              <w:rPr>
                <w:noProof/>
                <w:webHidden/>
              </w:rPr>
              <w:fldChar w:fldCharType="separate"/>
            </w:r>
            <w:r w:rsidR="00162996">
              <w:rPr>
                <w:noProof/>
                <w:webHidden/>
              </w:rPr>
              <w:t>33</w:t>
            </w:r>
            <w:r w:rsidR="00162996">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70" w:history="1">
            <w:r w:rsidR="00162996" w:rsidRPr="00172853">
              <w:rPr>
                <w:rStyle w:val="Hyperlink"/>
                <w:noProof/>
                <w14:scene3d>
                  <w14:camera w14:prst="orthographicFront"/>
                  <w14:lightRig w14:rig="threePt" w14:dir="t">
                    <w14:rot w14:lat="0" w14:lon="0" w14:rev="0"/>
                  </w14:lightRig>
                </w14:scene3d>
              </w:rPr>
              <w:t>6.</w:t>
            </w:r>
            <w:r w:rsidR="00162996">
              <w:rPr>
                <w:rFonts w:asciiTheme="minorHAnsi" w:eastAsiaTheme="minorEastAsia" w:hAnsiTheme="minorHAnsi" w:cstheme="minorBidi"/>
                <w:noProof/>
                <w:lang w:eastAsia="ja-JP"/>
              </w:rPr>
              <w:tab/>
            </w:r>
            <w:r w:rsidR="00162996" w:rsidRPr="00172853">
              <w:rPr>
                <w:rStyle w:val="Hyperlink"/>
                <w:noProof/>
              </w:rPr>
              <w:t>Bibliografia</w:t>
            </w:r>
            <w:r w:rsidR="00162996">
              <w:rPr>
                <w:noProof/>
                <w:webHidden/>
              </w:rPr>
              <w:tab/>
            </w:r>
            <w:r w:rsidR="00162996">
              <w:rPr>
                <w:noProof/>
                <w:webHidden/>
              </w:rPr>
              <w:fldChar w:fldCharType="begin"/>
            </w:r>
            <w:r w:rsidR="00162996">
              <w:rPr>
                <w:noProof/>
                <w:webHidden/>
              </w:rPr>
              <w:instrText xml:space="preserve"> PAGEREF _Toc433016570 \h </w:instrText>
            </w:r>
            <w:r w:rsidR="00162996">
              <w:rPr>
                <w:noProof/>
                <w:webHidden/>
              </w:rPr>
            </w:r>
            <w:r w:rsidR="00162996">
              <w:rPr>
                <w:noProof/>
                <w:webHidden/>
              </w:rPr>
              <w:fldChar w:fldCharType="separate"/>
            </w:r>
            <w:r w:rsidR="00162996">
              <w:rPr>
                <w:noProof/>
                <w:webHidden/>
              </w:rPr>
              <w:t>34</w:t>
            </w:r>
            <w:r w:rsidR="00162996">
              <w:rPr>
                <w:noProof/>
                <w:webHidden/>
              </w:rPr>
              <w:fldChar w:fldCharType="end"/>
            </w:r>
          </w:hyperlink>
        </w:p>
        <w:p w:rsidR="00162996" w:rsidRDefault="0004217A">
          <w:pPr>
            <w:pStyle w:val="TOC1"/>
            <w:tabs>
              <w:tab w:val="left" w:pos="440"/>
              <w:tab w:val="right" w:leader="dot" w:pos="8494"/>
            </w:tabs>
            <w:rPr>
              <w:rFonts w:asciiTheme="minorHAnsi" w:eastAsiaTheme="minorEastAsia" w:hAnsiTheme="minorHAnsi" w:cstheme="minorBidi"/>
              <w:noProof/>
              <w:lang w:eastAsia="ja-JP"/>
            </w:rPr>
          </w:pPr>
          <w:hyperlink w:anchor="_Toc433016571" w:history="1">
            <w:r w:rsidR="00162996" w:rsidRPr="00172853">
              <w:rPr>
                <w:rStyle w:val="Hyperlink"/>
                <w:noProof/>
                <w14:scene3d>
                  <w14:camera w14:prst="orthographicFront"/>
                  <w14:lightRig w14:rig="threePt" w14:dir="t">
                    <w14:rot w14:lat="0" w14:lon="0" w14:rev="0"/>
                  </w14:lightRig>
                </w14:scene3d>
              </w:rPr>
              <w:t>7.</w:t>
            </w:r>
            <w:r w:rsidR="00162996">
              <w:rPr>
                <w:rFonts w:asciiTheme="minorHAnsi" w:eastAsiaTheme="minorEastAsia" w:hAnsiTheme="minorHAnsi" w:cstheme="minorBidi"/>
                <w:noProof/>
                <w:lang w:eastAsia="ja-JP"/>
              </w:rPr>
              <w:tab/>
            </w:r>
            <w:r w:rsidR="00162996" w:rsidRPr="00172853">
              <w:rPr>
                <w:rStyle w:val="Hyperlink"/>
                <w:noProof/>
              </w:rPr>
              <w:t>Anexos</w:t>
            </w:r>
            <w:r w:rsidR="00162996">
              <w:rPr>
                <w:noProof/>
                <w:webHidden/>
              </w:rPr>
              <w:tab/>
            </w:r>
            <w:r w:rsidR="00162996">
              <w:rPr>
                <w:noProof/>
                <w:webHidden/>
              </w:rPr>
              <w:fldChar w:fldCharType="begin"/>
            </w:r>
            <w:r w:rsidR="00162996">
              <w:rPr>
                <w:noProof/>
                <w:webHidden/>
              </w:rPr>
              <w:instrText xml:space="preserve"> PAGEREF _Toc433016571 \h </w:instrText>
            </w:r>
            <w:r w:rsidR="00162996">
              <w:rPr>
                <w:noProof/>
                <w:webHidden/>
              </w:rPr>
            </w:r>
            <w:r w:rsidR="00162996">
              <w:rPr>
                <w:noProof/>
                <w:webHidden/>
              </w:rPr>
              <w:fldChar w:fldCharType="separate"/>
            </w:r>
            <w:r w:rsidR="00162996">
              <w:rPr>
                <w:noProof/>
                <w:webHidden/>
              </w:rPr>
              <w:t>36</w:t>
            </w:r>
            <w:r w:rsidR="00162996">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proofErr w:type="spellStart"/>
      <w:r w:rsidRPr="007C2C02">
        <w:rPr>
          <w:lang w:val="en-US"/>
        </w:rPr>
        <w:t>PHP</w:t>
      </w:r>
      <w:proofErr w:type="spellEnd"/>
      <w:r w:rsidRPr="00F05D97">
        <w:rPr>
          <w:lang w:val="en-US"/>
        </w:rPr>
        <w:t xml:space="preserve">- </w:t>
      </w:r>
      <w:proofErr w:type="spellStart"/>
      <w:r w:rsidRPr="00F05D97">
        <w:rPr>
          <w:lang w:val="en-US"/>
        </w:rPr>
        <w:t>PHP</w:t>
      </w:r>
      <w:proofErr w:type="spellEnd"/>
      <w:r w:rsidRPr="00F05D97">
        <w:rPr>
          <w:lang w:val="en-US"/>
        </w:rPr>
        <w:t xml:space="preserve">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Default="004002F0" w:rsidP="00257429">
      <w:r>
        <w:t xml:space="preserve">SQL - </w:t>
      </w:r>
      <w:r w:rsidRPr="004002F0">
        <w:t>Structured Query Language</w:t>
      </w:r>
    </w:p>
    <w:p w:rsidR="004002F0" w:rsidRDefault="004002F0" w:rsidP="00257429"/>
    <w:p w:rsidR="00FE6D6E" w:rsidRPr="004002F0" w:rsidRDefault="00FE6D6E" w:rsidP="00257429"/>
    <w:p w:rsidR="0067121B" w:rsidRPr="004002F0" w:rsidRDefault="0067121B" w:rsidP="00257429"/>
    <w:p w:rsidR="009A4448" w:rsidRPr="004002F0" w:rsidRDefault="009A4448" w:rsidP="00257429">
      <w:r w:rsidRPr="004002F0">
        <w:br w:type="page"/>
      </w:r>
    </w:p>
    <w:p w:rsidR="001741CE" w:rsidRPr="004002F0" w:rsidRDefault="001741CE" w:rsidP="00257429">
      <w:pPr>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3016549"/>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257429">
      <w:r>
        <w:lastRenderedPageBreak/>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145F11" w:rsidP="00257429">
      <w:pPr>
        <w:pStyle w:val="Heading4"/>
      </w:pPr>
      <w:r w:rsidRPr="00525E39">
        <w:t>Objectivos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Contabilizar boleias efectuadas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Este objectivo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lastRenderedPageBreak/>
        <w:t>Criar cópias de segurança dos mapas de boleias</w:t>
      </w:r>
      <w:r>
        <w:t>.</w:t>
      </w:r>
    </w:p>
    <w:p w:rsidR="00EC0734" w:rsidRPr="00382EB9" w:rsidRDefault="00145F11" w:rsidP="00257429">
      <w:pPr>
        <w:pStyle w:val="ListParagraph"/>
        <w:numPr>
          <w:ilvl w:val="0"/>
          <w:numId w:val="14"/>
        </w:numPr>
        <w:rPr>
          <w:lang w:eastAsia="ja-JP"/>
        </w:rPr>
      </w:pPr>
      <w:r w:rsidRPr="00525E39">
        <w:t>Registar as</w:t>
      </w:r>
      <w:r>
        <w:t xml:space="preserve"> alterações mais relevantes à base de dados.</w:t>
      </w:r>
      <w:r w:rsidR="00382EB9">
        <w:t xml:space="preserve"> </w:t>
      </w:r>
      <w:r w:rsidR="00EC0734" w:rsidRPr="00382EB9">
        <w:rPr>
          <w:lang w:eastAsia="ja-JP"/>
        </w:rPr>
        <w:t>Manter um registo da actividade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3016550"/>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3016551"/>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3016552"/>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257429">
      <w:r>
        <w:br w:type="page"/>
      </w:r>
    </w:p>
    <w:p w:rsidR="00DB2B15" w:rsidRPr="00B83CC1" w:rsidRDefault="00D67348" w:rsidP="00257429">
      <w:pPr>
        <w:pStyle w:val="Heading3"/>
      </w:pPr>
      <w:bookmarkStart w:id="8" w:name="_Toc433016553"/>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r w:rsidR="00257429">
        <w:t>g</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F0467">
          <w:rPr>
            <w:noProof/>
          </w:rPr>
          <w:t>4</w:t>
        </w:r>
      </w:fldSimple>
      <w:r>
        <w:t xml:space="preserve"> - Comparação de todas as aplicações estudadas (Fonte: próprio) (S: Sim; N:Não)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257429">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3016554"/>
      <w:r>
        <w:lastRenderedPageBreak/>
        <w:t>Metodologia e Análise de requisitos</w:t>
      </w:r>
      <w:bookmarkEnd w:id="9"/>
      <w:bookmarkEnd w:id="10"/>
      <w:bookmarkEnd w:id="11"/>
      <w:bookmarkEnd w:id="12"/>
    </w:p>
    <w:p w:rsidR="005E7483" w:rsidRPr="005E7483" w:rsidRDefault="00B93B36" w:rsidP="00257429">
      <w:r>
        <w:t>Neste capítulo é descrito a metodologia seleccionada para o desenvolvimento da aplicação e a análise de requisitos do projeto.</w:t>
      </w:r>
    </w:p>
    <w:p w:rsidR="00410C8D" w:rsidRPr="00410C8D" w:rsidRDefault="00410C8D" w:rsidP="00257429">
      <w:pPr>
        <w:pStyle w:val="Heading4"/>
      </w:pPr>
      <w:r>
        <w:t>Metodologia</w:t>
      </w:r>
    </w:p>
    <w:p w:rsidR="00044400" w:rsidRDefault="00410C8D" w:rsidP="00257429">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6A0F21" w:rsidRDefault="006A0F21" w:rsidP="006A0F21">
      <w:pPr>
        <w:pStyle w:val="ListParagraph"/>
        <w:numPr>
          <w:ilvl w:val="0"/>
          <w:numId w:val="11"/>
        </w:numPr>
      </w:pPr>
      <w:r>
        <w:t xml:space="preserve">Na fase de planeamento, o autor discutiu e documentou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257429">
      <w:pPr>
        <w:pStyle w:val="Heading4"/>
      </w:pPr>
      <w:r>
        <w:lastRenderedPageBreak/>
        <w:t>Planeamento</w:t>
      </w:r>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E06172" w:rsidP="00257429">
      <w:r>
        <w:rPr>
          <w:noProof/>
          <w:lang w:eastAsia="ja-JP"/>
        </w:rPr>
        <w:drawing>
          <wp:inline distT="0" distB="0" distL="0" distR="0" wp14:anchorId="091E3946" wp14:editId="6787DA97">
            <wp:extent cx="5400040" cy="1101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101090"/>
                    </a:xfrm>
                    <a:prstGeom prst="rect">
                      <a:avLst/>
                    </a:prstGeom>
                  </pic:spPr>
                </pic:pic>
              </a:graphicData>
            </a:graphic>
          </wp:inline>
        </w:drawing>
      </w:r>
    </w:p>
    <w:p w:rsidR="006379DB" w:rsidRDefault="006379DB" w:rsidP="006379DB">
      <w:pPr>
        <w:pStyle w:val="Caption"/>
      </w:pPr>
      <w:bookmarkStart w:id="13" w:name="_Ref433122442"/>
      <w:r>
        <w:t xml:space="preserve">Figura </w:t>
      </w:r>
      <w:fldSimple w:instr=" SEQ Figura \* ARABIC ">
        <w:r>
          <w:rPr>
            <w:noProof/>
          </w:rPr>
          <w:t>1</w:t>
        </w:r>
      </w:fldSimple>
      <w:r>
        <w:t xml:space="preserve"> - Mapa de Gantt efetivo</w:t>
      </w:r>
      <w:bookmarkEnd w:id="13"/>
    </w:p>
    <w:p w:rsidR="00042ECE" w:rsidRDefault="00042ECE" w:rsidP="00257429">
      <w:pPr>
        <w:rPr>
          <w:color w:val="4F81BD" w:themeColor="accent1"/>
          <w:sz w:val="28"/>
          <w:szCs w:val="28"/>
        </w:rPr>
      </w:pPr>
      <w:r>
        <w:br w:type="page"/>
      </w:r>
    </w:p>
    <w:p w:rsidR="00042ECE" w:rsidRDefault="00042ECE" w:rsidP="00257429">
      <w:pPr>
        <w:pStyle w:val="Heading4"/>
      </w:pPr>
      <w:r>
        <w:lastRenderedPageBreak/>
        <w:t>Diagrama de contexto</w:t>
      </w:r>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E6CF5A" wp14:editId="6BAD6604">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4" w:name="_Ref433189030"/>
      <w:r>
        <w:t xml:space="preserve">Figura </w:t>
      </w:r>
      <w:fldSimple w:instr=" SEQ Figura \* ARABIC ">
        <w:r w:rsidR="006379DB">
          <w:rPr>
            <w:noProof/>
          </w:rPr>
          <w:t>2</w:t>
        </w:r>
      </w:fldSimple>
      <w:r>
        <w:t xml:space="preserve"> - Diagrama de Contexto (Fonte: Próprio</w:t>
      </w:r>
      <w:proofErr w:type="gramStart"/>
      <w:r>
        <w:t>)</w:t>
      </w:r>
      <w:bookmarkEnd w:id="14"/>
      <w:proofErr w:type="gramEnd"/>
      <w:r w:rsidR="00042ECE">
        <w:br w:type="page"/>
      </w:r>
    </w:p>
    <w:p w:rsidR="006A6A7B" w:rsidRDefault="00042ECE" w:rsidP="00257429">
      <w:pPr>
        <w:pStyle w:val="Heading4"/>
      </w:pPr>
      <w:r>
        <w:lastRenderedPageBreak/>
        <w:t>Diagrama de casos de uso</w:t>
      </w:r>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bookmarkStart w:id="15" w:name="_GoBack"/>
      <w:r>
        <w:rPr>
          <w:noProof/>
          <w:lang w:eastAsia="ja-JP"/>
        </w:rPr>
        <w:lastRenderedPageBreak/>
        <w:drawing>
          <wp:inline distT="0" distB="0" distL="0" distR="0">
            <wp:extent cx="4253230" cy="889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892540"/>
                    </a:xfrm>
                    <a:prstGeom prst="rect">
                      <a:avLst/>
                    </a:prstGeom>
                  </pic:spPr>
                </pic:pic>
              </a:graphicData>
            </a:graphic>
          </wp:inline>
        </w:drawing>
      </w:r>
      <w:bookmarkEnd w:id="15"/>
    </w:p>
    <w:p w:rsidR="00BD5DAA" w:rsidRDefault="007662F7" w:rsidP="00257429">
      <w:pPr>
        <w:pStyle w:val="Caption"/>
      </w:pPr>
      <w:r>
        <w:lastRenderedPageBreak/>
        <w:t xml:space="preserve">Figura </w:t>
      </w:r>
      <w:fldSimple w:instr=" SEQ Figura \* ARABIC ">
        <w:r w:rsidR="006379DB">
          <w:rPr>
            <w:noProof/>
          </w:rPr>
          <w:t>3</w:t>
        </w:r>
      </w:fldSimple>
      <w:r>
        <w:t xml:space="preserve"> - Diagrama de Casos de Uso (Fonte: Próprio</w:t>
      </w:r>
      <w:proofErr w:type="gramStart"/>
      <w:r>
        <w:t>)</w:t>
      </w:r>
      <w:proofErr w:type="gramEnd"/>
      <w:r w:rsidR="006A6A7B">
        <w:br w:type="page"/>
      </w:r>
    </w:p>
    <w:p w:rsidR="00BD5DAA" w:rsidRDefault="00BD5DAA" w:rsidP="00257429">
      <w:pPr>
        <w:pStyle w:val="Heading4"/>
      </w:pPr>
      <w:r>
        <w:lastRenderedPageBreak/>
        <w:t>Descrição de casos de uso</w:t>
      </w:r>
    </w:p>
    <w:p w:rsidR="00602B83" w:rsidRDefault="00D6719C" w:rsidP="00257429">
      <w:r>
        <w:t xml:space="preserve">As descrições de caso de uso explicam detalhadamente como cada caso de uso irá funcionar e em que condições irá funcionar. Neste relatório são apresentadas as descrições dos casos de uso </w:t>
      </w:r>
      <w:r w:rsidR="00ED1B12">
        <w:t xml:space="preserve">(Anexo A) </w:t>
      </w:r>
      <w:r>
        <w:t>mais relevantes</w:t>
      </w:r>
      <w:r w:rsidR="00ED1B12">
        <w:t xml:space="preserve"> </w:t>
      </w:r>
      <w:r>
        <w:t>e essenciais ao projeto, que são aqueles</w:t>
      </w:r>
      <w:r w:rsidR="00B47760">
        <w:t xml:space="preserve"> ligados à gestão das boleias e dos utilizadores.</w:t>
      </w:r>
      <w:r>
        <w:t xml:space="preserve"> </w:t>
      </w:r>
    </w:p>
    <w:p w:rsidR="00DA098A" w:rsidRDefault="00DA098A" w:rsidP="00257429">
      <w:pPr>
        <w:pStyle w:val="Heading4"/>
      </w:pPr>
      <w:r>
        <w:t>Diagramas de sequência</w:t>
      </w:r>
    </w:p>
    <w:p w:rsidR="00DA098A" w:rsidRPr="00DA098A" w:rsidRDefault="00DA098A" w:rsidP="00257429">
      <w:r>
        <w:t>Os diagramas de sequência mostram a interação entre o utilizador, a aplicação e as tabelas da b</w:t>
      </w:r>
      <w:r w:rsidR="00EA078C">
        <w:t>a</w:t>
      </w:r>
      <w:r>
        <w:t>se de dados</w:t>
      </w:r>
      <w:r w:rsidR="00EA078C">
        <w:t xml:space="preserve"> por passos sequenciais. </w:t>
      </w:r>
      <w:r>
        <w:t xml:space="preserve">Os diagramas de sequência baseiam-se </w:t>
      </w:r>
      <w:r w:rsidR="00EA078C">
        <w:t xml:space="preserve">nas descrições de caso de uso e estabelecem a ponte entre as descrições e a base de dados. </w:t>
      </w:r>
      <w:r w:rsidR="00A01403">
        <w:t>Os diagramas de sequência encontram-se no Anexo B deste relatório.</w:t>
      </w:r>
    </w:p>
    <w:p w:rsidR="00602B83" w:rsidRDefault="00602B83" w:rsidP="00257429">
      <w:r>
        <w:br w:type="page"/>
      </w:r>
    </w:p>
    <w:p w:rsidR="00BD5DAA" w:rsidRDefault="00602B83" w:rsidP="00257429">
      <w:pPr>
        <w:pStyle w:val="Heading4"/>
      </w:pPr>
      <w:r>
        <w:lastRenderedPageBreak/>
        <w:t>Modelo ER</w:t>
      </w:r>
    </w:p>
    <w:p w:rsidR="005A5C80" w:rsidRDefault="0076733C" w:rsidP="00257429">
      <w:r>
        <w:t>Aqui é apresentado o modelo ER</w:t>
      </w:r>
      <w:r w:rsidR="008E4807">
        <w:t xml:space="preserve"> </w:t>
      </w:r>
      <w:r w:rsidR="00B1222D">
        <w:t>(Entity-Relationship model)</w:t>
      </w:r>
      <w:r>
        <w:t xml:space="preserve"> desenvolvido, consoante os requisitos mencionados anteriormente.</w:t>
      </w:r>
      <w:r w:rsidR="002659F1">
        <w:t xml:space="preserve"> As tabelas </w:t>
      </w:r>
      <w:r w:rsidR="005A5C80">
        <w:t xml:space="preserve">principais são as dos utilizadores, passageiros e boleias. </w:t>
      </w:r>
    </w:p>
    <w:p w:rsidR="005A5C80" w:rsidRDefault="005A5C80" w:rsidP="00257429">
      <w:r>
        <w:t xml:space="preserve">A tabela dos utilizadores irá guardar os dados, estatísticas e as configurações de predefinição para a criação de boleias de cada utilizador (Partida, Destino, </w:t>
      </w:r>
      <w:proofErr w:type="gramStart"/>
      <w:r>
        <w:t>NLugares</w:t>
      </w:r>
      <w:proofErr w:type="gramEnd"/>
      <w:r>
        <w:t xml:space="preserve">). </w:t>
      </w:r>
      <w:r w:rsidR="005D17BB">
        <w:t xml:space="preserve">À tabela dos utilizadores estão ligadas as tabelas das alterações, estatíticas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w:t>
      </w:r>
      <w:r w:rsidR="00AD2F95">
        <w:t>de escolha do condutor.</w:t>
      </w:r>
    </w:p>
    <w:p w:rsidR="00B32AB8" w:rsidRDefault="005A5C80" w:rsidP="00257429">
      <w:r>
        <w:t xml:space="preserve">A tabela de boleias irá guardar os dados essenciais à boleia e os dados relacionados à repetição de boleias. </w:t>
      </w:r>
      <w:r w:rsidR="004614F9">
        <w:t xml:space="preserve">A tabela de boleias está ligada à dos utilizadores para indicar o condutor da boleia e està ligada a si mesma para que, no caso de repetição de boleias, se consiga indicar quem é a boleia original da repetição. </w:t>
      </w:r>
    </w:p>
    <w:p w:rsidR="005D17BB" w:rsidRPr="00B32AB8" w:rsidRDefault="005D17BB" w:rsidP="00257429">
      <w:r>
        <w:t>A tabela dos passageiros vai guardar uma chave composta. Esta chave é formada pela chave estrangeira dos utilizadores e das boleias para indicar quais são os passageiros de cada boleia.</w:t>
      </w:r>
    </w:p>
    <w:p w:rsidR="00602B83" w:rsidRPr="00602B83" w:rsidRDefault="00602B83" w:rsidP="00257429"/>
    <w:p w:rsidR="00602B83" w:rsidRPr="00602B83" w:rsidRDefault="00A01403" w:rsidP="00257429">
      <w:r>
        <w:rPr>
          <w:noProof/>
          <w:lang w:eastAsia="ja-JP"/>
        </w:rPr>
        <w:lastRenderedPageBreak/>
        <w:drawing>
          <wp:inline distT="0" distB="0" distL="0" distR="0" wp14:anchorId="2716EEC7" wp14:editId="35D30D7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rsidP="00257429">
      <w:r>
        <w:br w:type="page"/>
      </w:r>
    </w:p>
    <w:p w:rsidR="00BD5DAA" w:rsidRDefault="00254C20" w:rsidP="00257429">
      <w:pPr>
        <w:pStyle w:val="Heading4"/>
      </w:pPr>
      <w:r>
        <w:lastRenderedPageBreak/>
        <w:t>Semântica</w:t>
      </w:r>
    </w:p>
    <w:p w:rsidR="00801BAA" w:rsidRPr="00801BAA" w:rsidRDefault="00801BAA" w:rsidP="00257429">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257429">
      <w:pPr>
        <w:pStyle w:val="Heading3"/>
      </w:pPr>
      <w:bookmarkStart w:id="16" w:name="_Toc433016555"/>
      <w:r>
        <w:t>Utilizadores</w:t>
      </w:r>
      <w:bookmarkEnd w:id="16"/>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rsidP="00257429"/>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rsidP="00257429">
      <w:r>
        <w:br w:type="page"/>
      </w:r>
    </w:p>
    <w:p w:rsidR="007C10DB" w:rsidRDefault="007C10DB" w:rsidP="00257429">
      <w:pPr>
        <w:pStyle w:val="Heading3"/>
      </w:pPr>
      <w:bookmarkStart w:id="17" w:name="_Toc433016556"/>
      <w:r>
        <w:lastRenderedPageBreak/>
        <w:t>Boleias</w:t>
      </w:r>
      <w:bookmarkEnd w:id="17"/>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idutilizador, horainicio, horafim;</w:t>
            </w:r>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Eliminar </w:t>
            </w:r>
            <w:r w:rsidR="008E4807">
              <w:t>a boleia</w:t>
            </w:r>
          </w:p>
        </w:tc>
      </w:tr>
    </w:tbl>
    <w:p w:rsidR="00254C20" w:rsidRDefault="00254C20" w:rsidP="00257429">
      <w:r>
        <w:br w:type="page"/>
      </w:r>
    </w:p>
    <w:p w:rsidR="00FA2857" w:rsidRDefault="00FA2857" w:rsidP="00257429">
      <w:pPr>
        <w:sectPr w:rsidR="00FA2857">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18" w:name="_Toc433016557"/>
      <w:r>
        <w:lastRenderedPageBreak/>
        <w:t>Desenvolvimento</w:t>
      </w:r>
      <w:bookmarkEnd w:id="18"/>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257429">
      <w:pPr>
        <w:pStyle w:val="Heading4"/>
      </w:pPr>
      <w:r>
        <w:t>Tecnologias utilizadas</w:t>
      </w:r>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19" w:name="_Toc433016558"/>
      <w:r>
        <w:t>HTML</w:t>
      </w:r>
      <w:bookmarkEnd w:id="19"/>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257429">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20" w:name="_Toc433016559"/>
      <w:r>
        <w:t>CSS</w:t>
      </w:r>
      <w:bookmarkEnd w:id="20"/>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257429">
      <w:pPr>
        <w:pStyle w:val="Heading3"/>
      </w:pPr>
      <w:bookmarkStart w:id="21" w:name="_Toc433016560"/>
      <w:r>
        <w:t>PHP</w:t>
      </w:r>
      <w:bookmarkEnd w:id="21"/>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22" w:name="_Toc433016561"/>
      <w:r>
        <w:t>Javascript</w:t>
      </w:r>
      <w:bookmarkEnd w:id="22"/>
    </w:p>
    <w:p w:rsidR="00D73A2F" w:rsidRDefault="00D73A2F" w:rsidP="00257429">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23" w:name="_Toc433016562"/>
      <w:r>
        <w:t>AJAX</w:t>
      </w:r>
      <w:bookmarkEnd w:id="23"/>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24" w:name="_Toc433016563"/>
      <w:r>
        <w:t>MySQL</w:t>
      </w:r>
      <w:bookmarkEnd w:id="24"/>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25" w:name="_Toc433016564"/>
      <w:r>
        <w:t>GitHub</w:t>
      </w:r>
      <w:bookmarkEnd w:id="25"/>
    </w:p>
    <w:p w:rsidR="00CC27C2" w:rsidRDefault="00E31923" w:rsidP="00257429">
      <w:r>
        <w:t>GitHub é</w:t>
      </w:r>
      <w:r w:rsidR="000A5F92">
        <w:t xml:space="preserve"> um repositório web Git que ofereçe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0A2EB8">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257429">
      <w:pPr>
        <w:pStyle w:val="Heading4"/>
      </w:pPr>
      <w:r>
        <w:lastRenderedPageBreak/>
        <w:t>Diagrama de hieraquia</w:t>
      </w:r>
    </w:p>
    <w:p w:rsidR="00C90493" w:rsidRDefault="00C90493" w:rsidP="00257429">
      <w:r>
        <w:t xml:space="preserve">O seguinte diagrama apresenta a hieraquia dos vários interfaces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Pr="00C90493"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B81128" w:rsidRDefault="007C2C02" w:rsidP="00257429">
      <w:pPr>
        <w:pStyle w:val="Heading4"/>
      </w:pPr>
      <w:r>
        <w:t xml:space="preserve">Desafios </w:t>
      </w:r>
    </w:p>
    <w:p w:rsidR="007C2C02" w:rsidRPr="007C2C02" w:rsidRDefault="006D2412" w:rsidP="007C2C02">
      <w:r>
        <w:t>Aqui serão discutidos alguns desafios que surgiram durante a codificação da aplicação.</w:t>
      </w:r>
    </w:p>
    <w:p w:rsidR="000C5578" w:rsidRDefault="00990670" w:rsidP="00257429">
      <w:pPr>
        <w:pStyle w:val="Heading3"/>
      </w:pPr>
      <w:bookmarkStart w:id="26" w:name="_Toc433016565"/>
      <w:r>
        <w:t>Visualização dos registos de boleias num único mapa de boleias</w:t>
      </w:r>
      <w:bookmarkEnd w:id="26"/>
    </w:p>
    <w:p w:rsidR="001F5A35" w:rsidRDefault="00990670" w:rsidP="00257429">
      <w:r>
        <w:t>Problema</w:t>
      </w:r>
      <w:r w:rsidR="001F5A35">
        <w:t xml:space="preserve"> – Visualização gráfica e intuitiva do mapa das boleias</w:t>
      </w:r>
      <w:r w:rsidR="00A93860">
        <w:t>:</w:t>
      </w:r>
    </w:p>
    <w:p w:rsidR="00864522" w:rsidRDefault="00990670" w:rsidP="00257429">
      <w:r>
        <w:t xml:space="preserve">Existem registos de boleias com data, hora inicial, hora final e outros dados associados a elas.  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257429">
      <w:pPr>
        <w:pStyle w:val="ListParagraph"/>
        <w:numPr>
          <w:ilvl w:val="0"/>
          <w:numId w:val="18"/>
        </w:numPr>
      </w:pPr>
      <w:r>
        <w:t xml:space="preserve">A criação de um mapa intuitivo utilizando elementos e estrutura HTML </w:t>
      </w:r>
    </w:p>
    <w:p w:rsidR="007A6F6C" w:rsidRDefault="005D58DF" w:rsidP="00257429">
      <w:pPr>
        <w:pStyle w:val="ListParagraph"/>
        <w:numPr>
          <w:ilvl w:val="0"/>
          <w:numId w:val="18"/>
        </w:numPr>
      </w:pPr>
      <w:r>
        <w:t>Posição e tamanho da boleia no mapa consoante a sua data, hora inicial e hora final.</w:t>
      </w:r>
    </w:p>
    <w:p w:rsidR="008D13F5" w:rsidRDefault="008D13F5" w:rsidP="00257429">
      <w:pPr>
        <w:pStyle w:val="ListParagraph"/>
        <w:numPr>
          <w:ilvl w:val="0"/>
          <w:numId w:val="18"/>
        </w:numPr>
      </w:pPr>
      <w:r>
        <w:t>A adaptação do mapa a boleias sobrepostas (boleias que partilhem o mesmo período de tempo).</w:t>
      </w:r>
    </w:p>
    <w:p w:rsidR="005D58DF" w:rsidRDefault="005D58DF" w:rsidP="00257429">
      <w:r>
        <w:lastRenderedPageBreak/>
        <w:t>Solução:</w:t>
      </w:r>
    </w:p>
    <w:p w:rsidR="005D58DF" w:rsidRDefault="005D58DF" w:rsidP="00257429">
      <w:r>
        <w:t>Em resposta ao prim</w:t>
      </w:r>
      <w:r w:rsidR="00A93860">
        <w:t xml:space="preserve">eiro ponto do problema, </w:t>
      </w:r>
      <w:r>
        <w:t>decidiu</w:t>
      </w:r>
      <w:r w:rsidR="00A93860">
        <w:t>-se</w:t>
      </w:r>
      <w:r>
        <w:t xml:space="preserve"> fazer um mapa de boleias com o aspeto visual de um horário semanal, ou seja, uma tabela em que as colunas indicam o dia da semana (segunda a sexta) e as linhas indicam as horas em intervalos de meia hora (ex: </w:t>
      </w:r>
      <w:proofErr w:type="gramStart"/>
      <w:r>
        <w:t>8:00</w:t>
      </w:r>
      <w:proofErr w:type="gramEnd"/>
      <w:r>
        <w:t>-8:30).</w:t>
      </w:r>
      <w:r w:rsidR="00D97346">
        <w:t xml:space="preserve"> </w:t>
      </w:r>
      <w:r>
        <w:t>Este aspeto, sendo bastante comum e prático, torna a visualização do mapa rápida e intuitiva.</w:t>
      </w:r>
      <w:r w:rsidR="008D13F5">
        <w:t xml:space="preserve"> </w:t>
      </w:r>
    </w:p>
    <w:p w:rsidR="008D13F5" w:rsidRDefault="00D97346" w:rsidP="00257429">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257429">
      <w:r>
        <w:t xml:space="preserve">Tendo isto em conta, para solucionar o segundo ponto do problema, a aplicação vai fazer uma query a cada bloco que ainda não esteja preenchido para averiguar se existem boleias </w:t>
      </w:r>
      <w:r w:rsidR="0000734B">
        <w:t xml:space="preserve">com a 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257429">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257429">
      <w:pPr>
        <w:pStyle w:val="Heading3"/>
      </w:pPr>
      <w:bookmarkStart w:id="27" w:name="_Toc433016566"/>
      <w:r>
        <w:t xml:space="preserve">Interface e interação </w:t>
      </w:r>
      <w:r w:rsidR="003A3A5F">
        <w:t>eficiente da aplicação</w:t>
      </w:r>
      <w:bookmarkEnd w:id="27"/>
    </w:p>
    <w:p w:rsidR="00A713A3" w:rsidRDefault="003A3A5F" w:rsidP="00257429">
      <w:r>
        <w:t>Problema</w:t>
      </w:r>
      <w:r w:rsidR="0086069F">
        <w:t xml:space="preserve"> – Interação fácil e intuitiva com o mapa das boleias, nomeadamente nas operações mais comuns</w:t>
      </w:r>
      <w:r>
        <w:t xml:space="preserve">: </w:t>
      </w:r>
    </w:p>
    <w:p w:rsidR="00BA1D4E"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257429">
      <w:r>
        <w:t>Solução:</w:t>
      </w:r>
    </w:p>
    <w:p w:rsidR="004B3D75" w:rsidRDefault="004F71A9" w:rsidP="00257429">
      <w:r>
        <w:lastRenderedPageBreak/>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257429">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257429">
      <w:r>
        <w:t xml:space="preserve">Seguindo estas ideias, foi feito o mesmo para os blocos preenchidos, tornando estes blocos igualmente em botões. </w:t>
      </w:r>
      <w:r w:rsidR="004B5FAD">
        <w:t>No caso de o utilizador clicar num bloco preenchido cuja boleia não é sua, simplesmente apareçe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reptir a boleia ou eliminá-la.</w:t>
      </w:r>
    </w:p>
    <w:p w:rsidR="00182FB3" w:rsidRDefault="00EE06C8" w:rsidP="00257429">
      <w:r>
        <w:t>Todas estas decisões fazem com todas as funcionalidades essenciais se encontrem no mapa de boleias, de forma intuitiva e eficaz.</w:t>
      </w:r>
    </w:p>
    <w:p w:rsidR="008C25FF" w:rsidRDefault="008C25FF" w:rsidP="00257429">
      <w:pPr>
        <w:pStyle w:val="Heading4"/>
      </w:pPr>
      <w:r>
        <w:t>Avaliação</w:t>
      </w:r>
      <w:r w:rsidR="00581715">
        <w:t xml:space="preserve"> da aplicação</w:t>
      </w:r>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28" w:name="_Toc433016567"/>
      <w:r>
        <w:t>Testes</w:t>
      </w:r>
      <w:bookmarkEnd w:id="28"/>
    </w:p>
    <w:p w:rsidR="004A7B00" w:rsidRDefault="004A7B00" w:rsidP="00257429">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A7B00" w:rsidRDefault="004A7B00" w:rsidP="00257429">
      <w:r>
        <w:t>Para melh</w:t>
      </w:r>
      <w:r w:rsidR="007F16A2">
        <w:t xml:space="preserve">orar a segurança da aplicação, o </w:t>
      </w:r>
      <w:r>
        <w:t xml:space="preserve">autor seguiu boas práticas e </w:t>
      </w:r>
      <w:r w:rsidR="001D63BD">
        <w:t>métodos de programação que aprendeu não só da disciplina opcional Programação e Segurança que teve durante o período de licenciatura</w:t>
      </w:r>
      <w:r w:rsidR="007F16A2">
        <w:t>,</w:t>
      </w:r>
      <w:r w:rsidR="001D63BD">
        <w:t xml:space="preserve"> mas também do livro sobre segurança em PHP que leu durante o desenvolvimento do projeto chamado Pro PHP Security </w:t>
      </w:r>
      <w:sdt>
        <w:sdtPr>
          <w:id w:val="310834026"/>
          <w:citation/>
        </w:sdtPr>
        <w:sdtContent>
          <w:r w:rsidR="001D63BD">
            <w:fldChar w:fldCharType="begin"/>
          </w:r>
          <w:r w:rsidR="001D63BD">
            <w:instrText xml:space="preserve"> CITATION Sny10 \l 2070 </w:instrText>
          </w:r>
          <w:r w:rsidR="001D63BD">
            <w:fldChar w:fldCharType="separate"/>
          </w:r>
          <w:r w:rsidR="001D63BD">
            <w:rPr>
              <w:noProof/>
            </w:rPr>
            <w:t>(9)</w:t>
          </w:r>
          <w:r w:rsidR="001D63BD">
            <w:fldChar w:fldCharType="end"/>
          </w:r>
        </w:sdtContent>
      </w:sdt>
      <w:r w:rsidR="001D63BD">
        <w:t>.</w:t>
      </w:r>
      <w:r w:rsidR="007F16A2">
        <w:t xml:space="preserve"> Os pontos focais</w:t>
      </w:r>
      <w:r w:rsidR="0027468E">
        <w:t xml:space="preserve"> destas boas práticas foram ataques de terceiros incluindo SQL Injection e Cross-Site Scripting.</w:t>
      </w:r>
    </w:p>
    <w:p w:rsidR="0086069F" w:rsidRDefault="0086069F">
      <w:pPr>
        <w:spacing w:line="276" w:lineRule="auto"/>
        <w:jc w:val="left"/>
      </w:pPr>
      <w:r>
        <w:br w:type="page"/>
      </w:r>
    </w:p>
    <w:p w:rsidR="0027468E" w:rsidRDefault="004E0D70" w:rsidP="00257429">
      <w:pPr>
        <w:pStyle w:val="Heading3"/>
      </w:pPr>
      <w:bookmarkStart w:id="29" w:name="_Toc433016568"/>
      <w:r>
        <w:lastRenderedPageBreak/>
        <w:t>Avaliação do produto desenvolvido</w:t>
      </w:r>
      <w:bookmarkEnd w:id="29"/>
    </w:p>
    <w:p w:rsidR="004E0D70" w:rsidRDefault="004E0D70" w:rsidP="00257429">
      <w:r>
        <w:t xml:space="preserve">Para uma melhor avalição da aplicação, foi utilizado uma aplicação web desenvolvida pela Google chamada PageSpeed Insights. Esta aplicação avalia a performance da </w:t>
      </w:r>
      <w:r w:rsidR="0095785B">
        <w:t>aplicação</w:t>
      </w:r>
      <w:r>
        <w:t xml:space="preserve"> quer em telemóvel quer em computador.</w:t>
      </w:r>
      <w:r w:rsidR="0095785B">
        <w:t xml:space="preserve"> </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entrega do relatório. De resto, em termos de performance, aplicação só encontrou alguns avisos menores.</w:t>
      </w:r>
    </w:p>
    <w:p w:rsidR="001B11B6" w:rsidRDefault="001B11B6" w:rsidP="00257429">
      <w:r>
        <w:t>A aplicação, para telemóvel, conseguiu pontuação máxima na experiência de utilizador (Anexo C2).</w:t>
      </w:r>
    </w:p>
    <w:p w:rsidR="00806125" w:rsidRPr="004E0D70" w:rsidRDefault="00806125" w:rsidP="00257429">
      <w:r>
        <w:t>Para computador</w:t>
      </w:r>
      <w:r w:rsidR="00FC2803">
        <w:t>, a aplicação foi avaliada com uma</w:t>
      </w:r>
      <w:r>
        <w:t xml:space="preserve"> pontuação </w:t>
      </w:r>
      <w:r w:rsidR="00FC2803">
        <w:t>excelente</w:t>
      </w:r>
      <w:r>
        <w:t xml:space="preserve"> co</w:t>
      </w:r>
      <w:r w:rsidR="007F7726">
        <w:t>n</w:t>
      </w:r>
      <w:r w:rsidR="00B93B36">
        <w:t>tendo só alguns avisos (Anexo C3</w:t>
      </w:r>
      <w:r>
        <w:t>).</w:t>
      </w:r>
    </w:p>
    <w:p w:rsidR="00870760" w:rsidRDefault="00870760" w:rsidP="00257429"/>
    <w:p w:rsidR="001D63BD" w:rsidRPr="004A7B00" w:rsidRDefault="001D63BD" w:rsidP="00257429"/>
    <w:p w:rsidR="00EA7C80" w:rsidRDefault="00581715" w:rsidP="00257429">
      <w:pPr>
        <w:sectPr w:rsidR="00EA7C80">
          <w:headerReference w:type="default" r:id="rId19"/>
          <w:pgSz w:w="11906" w:h="16838"/>
          <w:pgMar w:top="1417" w:right="1701" w:bottom="1417" w:left="1701" w:header="708" w:footer="708" w:gutter="0"/>
          <w:cols w:space="708"/>
          <w:docGrid w:linePitch="360"/>
        </w:sectPr>
      </w:pPr>
      <w:r>
        <w:t xml:space="preserve"> </w:t>
      </w:r>
    </w:p>
    <w:p w:rsidR="008C25FF" w:rsidRDefault="008C25FF" w:rsidP="00257429">
      <w:pPr>
        <w:pStyle w:val="Heading1"/>
      </w:pPr>
      <w:bookmarkStart w:id="30" w:name="_Toc433016569"/>
      <w:r>
        <w:lastRenderedPageBreak/>
        <w:t>Conclusão</w:t>
      </w:r>
      <w:bookmarkEnd w:id="30"/>
    </w:p>
    <w:p w:rsidR="00FE6D6E" w:rsidRDefault="00FE6D6E" w:rsidP="00257429"/>
    <w:p w:rsidR="008F3F87" w:rsidRDefault="008F3F87" w:rsidP="00257429">
      <w:pPr>
        <w:sectPr w:rsidR="008F3F87">
          <w:headerReference w:type="default" r:id="rId20"/>
          <w:pgSz w:w="11906" w:h="16838"/>
          <w:pgMar w:top="1417" w:right="1701" w:bottom="1417" w:left="1701" w:header="708" w:footer="708" w:gutter="0"/>
          <w:cols w:space="708"/>
          <w:docGrid w:linePitch="360"/>
        </w:sectPr>
      </w:pPr>
    </w:p>
    <w:bookmarkStart w:id="31" w:name="_Toc433016570"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31"/>
        </w:p>
        <w:sdt>
          <w:sdtPr>
            <w:id w:val="111145805"/>
            <w:bibliography/>
          </w:sdtPr>
          <w:sdtContent>
            <w:p w:rsidR="001D63BD" w:rsidRPr="001D63BD" w:rsidRDefault="00A527C7" w:rsidP="00257429">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257429">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257429">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257429">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257429">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257429">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257429">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257429">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257429">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257429">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257429">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257429">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257429">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257429">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257429">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257429">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257429">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257429">
              <w:pPr>
                <w:pStyle w:val="Bibliography"/>
                <w:rPr>
                  <w:noProof/>
                  <w:lang w:val="en-US"/>
                </w:rPr>
              </w:pPr>
              <w:r w:rsidRPr="001D63BD">
                <w:rPr>
                  <w:noProof/>
                  <w:lang w:val="en-US"/>
                </w:rPr>
                <w:lastRenderedPageBreak/>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257429">
              <w:pPr>
                <w:pStyle w:val="Bibliography"/>
              </w:pPr>
              <w:r>
                <w:rPr>
                  <w:b/>
                  <w:bCs/>
                  <w:noProof/>
                </w:rPr>
                <w:fldChar w:fldCharType="end"/>
              </w:r>
            </w:p>
          </w:sdtContent>
        </w:sdt>
      </w:sdtContent>
    </w:sdt>
    <w:p w:rsidR="00B4747C" w:rsidRDefault="00B4747C" w:rsidP="00257429">
      <w:pPr>
        <w:sectPr w:rsidR="00B4747C">
          <w:headerReference w:type="default" r:id="rId21"/>
          <w:pgSz w:w="11906" w:h="16838"/>
          <w:pgMar w:top="1417" w:right="1701" w:bottom="1417" w:left="1701" w:header="708" w:footer="708" w:gutter="0"/>
          <w:cols w:space="708"/>
          <w:docGrid w:linePitch="360"/>
        </w:sectPr>
      </w:pPr>
    </w:p>
    <w:p w:rsidR="00B4747C" w:rsidRDefault="00B4747C" w:rsidP="00257429">
      <w:pPr>
        <w:pStyle w:val="Heading1"/>
      </w:pPr>
      <w:bookmarkStart w:id="32" w:name="_Toc433016571"/>
      <w:r>
        <w:lastRenderedPageBreak/>
        <w:t>Anexos</w:t>
      </w:r>
      <w:bookmarkEnd w:id="32"/>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pPr>
              <w:pStyle w:val="ListParagraph"/>
              <w:numPr>
                <w:ilvl w:val="0"/>
                <w:numId w:val="13"/>
              </w:numPr>
            </w:pPr>
            <w:r>
              <w:t>O Caso de Uso começa quando o ator clica no botão “Inserir Boleia” ou quando selecciona um espaço vazio no mapa de boleias</w:t>
            </w:r>
          </w:p>
          <w:p w:rsidR="00D6719C" w:rsidRDefault="00D6719C" w:rsidP="00257429">
            <w:pPr>
              <w:pStyle w:val="ListParagraph"/>
              <w:numPr>
                <w:ilvl w:val="0"/>
                <w:numId w:val="13"/>
              </w:numPr>
            </w:pPr>
            <w:r>
              <w:t>O sistema apresenta o formulário “Inserir boleia”</w:t>
            </w:r>
          </w:p>
          <w:p w:rsidR="00D6719C" w:rsidRDefault="00D6719C" w:rsidP="00257429">
            <w:pPr>
              <w:pStyle w:val="ListParagraph"/>
              <w:numPr>
                <w:ilvl w:val="0"/>
                <w:numId w:val="13"/>
              </w:numPr>
            </w:pPr>
            <w:r>
              <w:t xml:space="preserve">O ator </w:t>
            </w:r>
            <w:r w:rsidR="00B47760">
              <w:t>preenche os campos obrigatórios.</w:t>
            </w:r>
          </w:p>
          <w:p w:rsidR="00D6719C" w:rsidRDefault="00D6719C" w:rsidP="00257429">
            <w:pPr>
              <w:pStyle w:val="ListParagraph"/>
              <w:numPr>
                <w:ilvl w:val="0"/>
                <w:numId w:val="13"/>
              </w:numPr>
            </w:pPr>
            <w:r>
              <w:t>O ator clica no botão “Ok”, confirmando os dados</w:t>
            </w:r>
          </w:p>
          <w:p w:rsidR="00D6719C" w:rsidRDefault="00D6719C" w:rsidP="00257429">
            <w:pPr>
              <w:pStyle w:val="ListParagraph"/>
              <w:numPr>
                <w:ilvl w:val="0"/>
                <w:numId w:val="13"/>
              </w:numPr>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O ator pode cancelar a operação a qualquer momento.</w:t>
            </w:r>
          </w:p>
          <w:p w:rsidR="00D6719C" w:rsidRDefault="00D6719C" w:rsidP="00257429">
            <w:r>
              <w:t>1. a. No caso de seleccionar um espaço vazio no mapa, a boleia é colocada automaticamente sem a necessidade de formulário. A boleia será inserida com os valores pré-configurados pelo utilizador.</w:t>
            </w:r>
          </w:p>
          <w:p w:rsidR="00D6719C" w:rsidRDefault="00D6719C" w:rsidP="00257429">
            <w:r>
              <w:t>4. a. O ator não preenche todos os campos obrigatórios e aparece uma mensagem de erro</w:t>
            </w:r>
            <w:r w:rsidR="00B47760">
              <w:t>.</w:t>
            </w:r>
          </w:p>
          <w:p w:rsidR="00D6719C" w:rsidRDefault="00D6719C" w:rsidP="00257429">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257429">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pPr>
              <w:pStyle w:val="ListParagraph"/>
              <w:numPr>
                <w:ilvl w:val="0"/>
                <w:numId w:val="4"/>
              </w:numPr>
            </w:pPr>
            <w:r>
              <w:t>Verificar se o mapa de boleias é actualizado corretamente</w:t>
            </w:r>
            <w:r w:rsidR="00B47760">
              <w:t>.</w:t>
            </w:r>
          </w:p>
          <w:p w:rsidR="00B47760" w:rsidRDefault="00B47760" w:rsidP="00257429">
            <w:pPr>
              <w:pStyle w:val="ListParagraph"/>
              <w:numPr>
                <w:ilvl w:val="0"/>
                <w:numId w:val="4"/>
              </w:numPr>
            </w:pPr>
            <w:r>
              <w:t>Verificar se as estatísticas são atualizadas corretamente.</w:t>
            </w:r>
          </w:p>
          <w:p w:rsidR="00D6719C" w:rsidRDefault="00D6719C" w:rsidP="00257429">
            <w:pPr>
              <w:pStyle w:val="ListParagraph"/>
              <w:numPr>
                <w:ilvl w:val="0"/>
                <w:numId w:val="4"/>
              </w:numPr>
            </w:pPr>
            <w:r>
              <w:t>Verificar se ao omitir campos obrigatórios, o sistema dá erro.</w:t>
            </w:r>
          </w:p>
          <w:p w:rsidR="00D6719C" w:rsidRDefault="00D6719C" w:rsidP="00257429">
            <w:pPr>
              <w:pStyle w:val="ListParagraph"/>
              <w:numPr>
                <w:ilvl w:val="0"/>
                <w:numId w:val="4"/>
              </w:numPr>
            </w:pPr>
            <w:r>
              <w:t>Verificar se os campos são preenchidos correctamente</w:t>
            </w:r>
          </w:p>
          <w:p w:rsidR="00D6719C" w:rsidRDefault="00D6719C" w:rsidP="00257429">
            <w:pPr>
              <w:pStyle w:val="ListParagraph"/>
              <w:numPr>
                <w:ilvl w:val="0"/>
                <w:numId w:val="5"/>
              </w:numPr>
            </w:pPr>
            <w:r>
              <w:t>Se os campos numéricos só contêm caraters núméricos</w:t>
            </w:r>
            <w:r w:rsidR="00B47760">
              <w:t>.</w:t>
            </w:r>
          </w:p>
          <w:p w:rsidR="00D6719C" w:rsidRDefault="00D6719C" w:rsidP="00257429">
            <w:pPr>
              <w:pStyle w:val="ListParagraph"/>
              <w:numPr>
                <w:ilvl w:val="0"/>
                <w:numId w:val="5"/>
              </w:numPr>
            </w:pPr>
            <w:r>
              <w:t>Se os campos alfabéticos só contêm caraters alfabéticos</w:t>
            </w:r>
            <w:r w:rsidR="00B47760">
              <w:t>.</w:t>
            </w:r>
          </w:p>
          <w:p w:rsidR="00B47760" w:rsidRDefault="00B47760" w:rsidP="00257429"/>
          <w:p w:rsidR="00D6719C" w:rsidRDefault="00D6719C" w:rsidP="00257429"/>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  após seleccionar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Verificar se o mapa de boleias é actualizado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Verificar se os campos são preenchidos correctamente</w:t>
            </w:r>
          </w:p>
          <w:p w:rsidR="00751CDC" w:rsidRDefault="00751CDC" w:rsidP="00257429">
            <w:pPr>
              <w:pStyle w:val="ListParagraph"/>
              <w:numPr>
                <w:ilvl w:val="0"/>
                <w:numId w:val="5"/>
              </w:numPr>
            </w:pPr>
            <w:r>
              <w:t>Se os campos numéricos só contêm caraters núméricos.</w:t>
            </w:r>
          </w:p>
          <w:p w:rsidR="00751CDC" w:rsidRDefault="00751CDC" w:rsidP="00257429">
            <w:pPr>
              <w:pStyle w:val="ListParagraph"/>
              <w:numPr>
                <w:ilvl w:val="0"/>
                <w:numId w:val="5"/>
              </w:numPr>
            </w:pPr>
            <w:r>
              <w:t>Se os campos alfabéticos só contêm caraters alfabéticos.</w:t>
            </w:r>
          </w:p>
        </w:tc>
      </w:tr>
    </w:tbl>
    <w:p w:rsidR="00B47760" w:rsidRDefault="00B47760" w:rsidP="00D6719C">
      <w:pPr>
        <w:pStyle w:val="NoSpacing"/>
      </w:pP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seleccionar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lastRenderedPageBreak/>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Verificar se o mapa de boleias é actualizado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 ator clica no botão “Repetir”  após seleccionar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Verificar se o mapa de boleias é actualizado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após seleccionar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Verificar se o mapa de boleias é actualizado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O Caso de Uso começa quando o ator clica no botão “Sair” após seleccionar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Verificar se o mapa de boleias é actualizado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O Caso de Uso começa quando o ator clica no botão “eliminar” após seleccionar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Verificar se o mapa de boleias é actualizado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F00" w:rsidRDefault="00C40F00" w:rsidP="00257429">
      <w:r>
        <w:separator/>
      </w:r>
    </w:p>
  </w:endnote>
  <w:endnote w:type="continuationSeparator" w:id="0">
    <w:p w:rsidR="00C40F00" w:rsidRDefault="00C40F00"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04217A" w:rsidRDefault="0004217A" w:rsidP="00257429">
        <w:pPr>
          <w:pStyle w:val="Footer"/>
        </w:pPr>
        <w:r>
          <w:fldChar w:fldCharType="begin"/>
        </w:r>
        <w:r>
          <w:instrText xml:space="preserve"> PAGE   \* MERGEFORMAT </w:instrText>
        </w:r>
        <w:r>
          <w:fldChar w:fldCharType="separate"/>
        </w:r>
        <w:r w:rsidR="00C13ACC">
          <w:rPr>
            <w:noProof/>
          </w:rPr>
          <w:t>17</w:t>
        </w:r>
        <w:r>
          <w:rPr>
            <w:noProof/>
          </w:rPr>
          <w:fldChar w:fldCharType="end"/>
        </w:r>
      </w:p>
    </w:sdtContent>
  </w:sdt>
  <w:p w:rsidR="0004217A" w:rsidRDefault="0004217A"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F00" w:rsidRDefault="00C40F00" w:rsidP="00257429">
      <w:r>
        <w:separator/>
      </w:r>
    </w:p>
  </w:footnote>
  <w:footnote w:type="continuationSeparator" w:id="0">
    <w:p w:rsidR="00C40F00" w:rsidRDefault="00C40F00" w:rsidP="00257429">
      <w:r>
        <w:continuationSeparator/>
      </w:r>
    </w:p>
  </w:footnote>
  <w:footnote w:id="1">
    <w:p w:rsidR="0004217A" w:rsidRDefault="0004217A"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04217A" w:rsidRPr="005363FC" w:rsidRDefault="0004217A"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7A" w:rsidRDefault="0004217A"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4">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36"/>
  </w:num>
  <w:num w:numId="3">
    <w:abstractNumId w:val="6"/>
  </w:num>
  <w:num w:numId="4">
    <w:abstractNumId w:val="35"/>
  </w:num>
  <w:num w:numId="5">
    <w:abstractNumId w:val="0"/>
  </w:num>
  <w:num w:numId="6">
    <w:abstractNumId w:val="11"/>
  </w:num>
  <w:num w:numId="7">
    <w:abstractNumId w:val="12"/>
  </w:num>
  <w:num w:numId="8">
    <w:abstractNumId w:val="34"/>
  </w:num>
  <w:num w:numId="9">
    <w:abstractNumId w:val="26"/>
  </w:num>
  <w:num w:numId="10">
    <w:abstractNumId w:val="30"/>
  </w:num>
  <w:num w:numId="11">
    <w:abstractNumId w:val="7"/>
  </w:num>
  <w:num w:numId="12">
    <w:abstractNumId w:val="18"/>
  </w:num>
  <w:num w:numId="13">
    <w:abstractNumId w:val="21"/>
  </w:num>
  <w:num w:numId="14">
    <w:abstractNumId w:val="3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9"/>
  </w:num>
  <w:num w:numId="18">
    <w:abstractNumId w:val="5"/>
  </w:num>
  <w:num w:numId="19">
    <w:abstractNumId w:val="20"/>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5"/>
  </w:num>
  <w:num w:numId="23">
    <w:abstractNumId w:val="28"/>
  </w:num>
  <w:num w:numId="24">
    <w:abstractNumId w:val="31"/>
  </w:num>
  <w:num w:numId="25">
    <w:abstractNumId w:val="2"/>
  </w:num>
  <w:num w:numId="26">
    <w:abstractNumId w:val="22"/>
  </w:num>
  <w:num w:numId="27">
    <w:abstractNumId w:val="33"/>
  </w:num>
  <w:num w:numId="28">
    <w:abstractNumId w:val="17"/>
  </w:num>
  <w:num w:numId="29">
    <w:abstractNumId w:val="25"/>
  </w:num>
  <w:num w:numId="30">
    <w:abstractNumId w:val="24"/>
  </w:num>
  <w:num w:numId="31">
    <w:abstractNumId w:val="8"/>
  </w:num>
  <w:num w:numId="32">
    <w:abstractNumId w:val="13"/>
  </w:num>
  <w:num w:numId="33">
    <w:abstractNumId w:val="27"/>
  </w:num>
  <w:num w:numId="34">
    <w:abstractNumId w:val="19"/>
  </w:num>
  <w:num w:numId="35">
    <w:abstractNumId w:val="16"/>
  </w:num>
  <w:num w:numId="36">
    <w:abstractNumId w:val="10"/>
  </w:num>
  <w:num w:numId="37">
    <w:abstractNumId w:val="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2B11"/>
    <w:rsid w:val="0003345E"/>
    <w:rsid w:val="0004217A"/>
    <w:rsid w:val="00042ECE"/>
    <w:rsid w:val="00044400"/>
    <w:rsid w:val="00051408"/>
    <w:rsid w:val="000551FD"/>
    <w:rsid w:val="00057809"/>
    <w:rsid w:val="000606AA"/>
    <w:rsid w:val="00063D6A"/>
    <w:rsid w:val="00066ACC"/>
    <w:rsid w:val="00066EDE"/>
    <w:rsid w:val="000748C3"/>
    <w:rsid w:val="00080BD8"/>
    <w:rsid w:val="0008748A"/>
    <w:rsid w:val="000A2EB8"/>
    <w:rsid w:val="000A587E"/>
    <w:rsid w:val="000A5F92"/>
    <w:rsid w:val="000B5B43"/>
    <w:rsid w:val="000C0B95"/>
    <w:rsid w:val="000C0BF2"/>
    <w:rsid w:val="000C3F80"/>
    <w:rsid w:val="000C5578"/>
    <w:rsid w:val="000D5F91"/>
    <w:rsid w:val="000D7D85"/>
    <w:rsid w:val="000E6431"/>
    <w:rsid w:val="000F5609"/>
    <w:rsid w:val="000F56D7"/>
    <w:rsid w:val="0010453C"/>
    <w:rsid w:val="00116CC8"/>
    <w:rsid w:val="001244CB"/>
    <w:rsid w:val="001261FF"/>
    <w:rsid w:val="00126B26"/>
    <w:rsid w:val="00131751"/>
    <w:rsid w:val="00145F11"/>
    <w:rsid w:val="001514DE"/>
    <w:rsid w:val="00152648"/>
    <w:rsid w:val="001528C4"/>
    <w:rsid w:val="0015775B"/>
    <w:rsid w:val="001607D6"/>
    <w:rsid w:val="00162996"/>
    <w:rsid w:val="001676DF"/>
    <w:rsid w:val="001704BF"/>
    <w:rsid w:val="00170A01"/>
    <w:rsid w:val="00170E67"/>
    <w:rsid w:val="00171F87"/>
    <w:rsid w:val="001741CE"/>
    <w:rsid w:val="00177A94"/>
    <w:rsid w:val="00180955"/>
    <w:rsid w:val="00182FB3"/>
    <w:rsid w:val="00185621"/>
    <w:rsid w:val="00191F53"/>
    <w:rsid w:val="001A07C5"/>
    <w:rsid w:val="001B11B6"/>
    <w:rsid w:val="001B20AF"/>
    <w:rsid w:val="001B73E6"/>
    <w:rsid w:val="001C54C3"/>
    <w:rsid w:val="001D5C94"/>
    <w:rsid w:val="001D63BD"/>
    <w:rsid w:val="001E1C13"/>
    <w:rsid w:val="001E3483"/>
    <w:rsid w:val="001E38B3"/>
    <w:rsid w:val="001F0774"/>
    <w:rsid w:val="001F30DA"/>
    <w:rsid w:val="001F5A35"/>
    <w:rsid w:val="0020078E"/>
    <w:rsid w:val="002028D5"/>
    <w:rsid w:val="00202C0D"/>
    <w:rsid w:val="00203616"/>
    <w:rsid w:val="00253105"/>
    <w:rsid w:val="00254C20"/>
    <w:rsid w:val="00257429"/>
    <w:rsid w:val="002574C4"/>
    <w:rsid w:val="0026118C"/>
    <w:rsid w:val="002659F1"/>
    <w:rsid w:val="0027468E"/>
    <w:rsid w:val="00277F63"/>
    <w:rsid w:val="002830AF"/>
    <w:rsid w:val="00286501"/>
    <w:rsid w:val="00287C2E"/>
    <w:rsid w:val="00292130"/>
    <w:rsid w:val="00294A95"/>
    <w:rsid w:val="00295528"/>
    <w:rsid w:val="002A227E"/>
    <w:rsid w:val="002B053B"/>
    <w:rsid w:val="002B733F"/>
    <w:rsid w:val="002C715B"/>
    <w:rsid w:val="002D4573"/>
    <w:rsid w:val="002D6FCF"/>
    <w:rsid w:val="00336CD5"/>
    <w:rsid w:val="00347092"/>
    <w:rsid w:val="00354357"/>
    <w:rsid w:val="00364FD1"/>
    <w:rsid w:val="003675D2"/>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3BC"/>
    <w:rsid w:val="003E4180"/>
    <w:rsid w:val="003F0467"/>
    <w:rsid w:val="004002F0"/>
    <w:rsid w:val="00405105"/>
    <w:rsid w:val="00406976"/>
    <w:rsid w:val="00410C8D"/>
    <w:rsid w:val="00416C23"/>
    <w:rsid w:val="00423EDD"/>
    <w:rsid w:val="00424853"/>
    <w:rsid w:val="00440B5B"/>
    <w:rsid w:val="00455083"/>
    <w:rsid w:val="004562B8"/>
    <w:rsid w:val="00460B58"/>
    <w:rsid w:val="004614F9"/>
    <w:rsid w:val="00461B48"/>
    <w:rsid w:val="004733CA"/>
    <w:rsid w:val="00474296"/>
    <w:rsid w:val="004763EF"/>
    <w:rsid w:val="00484ADF"/>
    <w:rsid w:val="00486D7C"/>
    <w:rsid w:val="00491005"/>
    <w:rsid w:val="004916A2"/>
    <w:rsid w:val="004A36AB"/>
    <w:rsid w:val="004A7033"/>
    <w:rsid w:val="004A7B00"/>
    <w:rsid w:val="004B0498"/>
    <w:rsid w:val="004B1F92"/>
    <w:rsid w:val="004B3D75"/>
    <w:rsid w:val="004B5FAD"/>
    <w:rsid w:val="004C11CF"/>
    <w:rsid w:val="004C1F7D"/>
    <w:rsid w:val="004C247A"/>
    <w:rsid w:val="004D09C5"/>
    <w:rsid w:val="004D0AF6"/>
    <w:rsid w:val="004D35F5"/>
    <w:rsid w:val="004D44A1"/>
    <w:rsid w:val="004D4E1E"/>
    <w:rsid w:val="004D719A"/>
    <w:rsid w:val="004E0D70"/>
    <w:rsid w:val="004F1418"/>
    <w:rsid w:val="004F47A0"/>
    <w:rsid w:val="004F71A9"/>
    <w:rsid w:val="005017E3"/>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5C80"/>
    <w:rsid w:val="005B2D57"/>
    <w:rsid w:val="005B2E85"/>
    <w:rsid w:val="005B64E9"/>
    <w:rsid w:val="005C71D4"/>
    <w:rsid w:val="005D0534"/>
    <w:rsid w:val="005D17BB"/>
    <w:rsid w:val="005D58DF"/>
    <w:rsid w:val="005E7483"/>
    <w:rsid w:val="00602B83"/>
    <w:rsid w:val="00620F75"/>
    <w:rsid w:val="00634341"/>
    <w:rsid w:val="006379DB"/>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B2E"/>
    <w:rsid w:val="0073619D"/>
    <w:rsid w:val="0074432E"/>
    <w:rsid w:val="00751CDC"/>
    <w:rsid w:val="0075561A"/>
    <w:rsid w:val="0075679E"/>
    <w:rsid w:val="00764A51"/>
    <w:rsid w:val="007662F7"/>
    <w:rsid w:val="0076733C"/>
    <w:rsid w:val="007728CF"/>
    <w:rsid w:val="0079289B"/>
    <w:rsid w:val="007A621C"/>
    <w:rsid w:val="007A6F6C"/>
    <w:rsid w:val="007B476D"/>
    <w:rsid w:val="007C10DB"/>
    <w:rsid w:val="007C193D"/>
    <w:rsid w:val="007C2C02"/>
    <w:rsid w:val="007C3D9E"/>
    <w:rsid w:val="007D04E7"/>
    <w:rsid w:val="007F16A2"/>
    <w:rsid w:val="007F2844"/>
    <w:rsid w:val="007F5823"/>
    <w:rsid w:val="007F7726"/>
    <w:rsid w:val="00801BAA"/>
    <w:rsid w:val="00806125"/>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7676"/>
    <w:rsid w:val="00877AA5"/>
    <w:rsid w:val="008952CE"/>
    <w:rsid w:val="00895A66"/>
    <w:rsid w:val="008A5A6C"/>
    <w:rsid w:val="008A6590"/>
    <w:rsid w:val="008B2EC5"/>
    <w:rsid w:val="008C25FF"/>
    <w:rsid w:val="008C295A"/>
    <w:rsid w:val="008D13F5"/>
    <w:rsid w:val="008E4807"/>
    <w:rsid w:val="008E6CC5"/>
    <w:rsid w:val="008F03F2"/>
    <w:rsid w:val="008F3F87"/>
    <w:rsid w:val="009112FB"/>
    <w:rsid w:val="009168BC"/>
    <w:rsid w:val="00920FF4"/>
    <w:rsid w:val="00925DCC"/>
    <w:rsid w:val="009339D0"/>
    <w:rsid w:val="009549BC"/>
    <w:rsid w:val="00955FB5"/>
    <w:rsid w:val="0095785B"/>
    <w:rsid w:val="0096662E"/>
    <w:rsid w:val="0097015F"/>
    <w:rsid w:val="009706C3"/>
    <w:rsid w:val="0097447F"/>
    <w:rsid w:val="00990670"/>
    <w:rsid w:val="009A083D"/>
    <w:rsid w:val="009A4448"/>
    <w:rsid w:val="009B01A1"/>
    <w:rsid w:val="009B2EE7"/>
    <w:rsid w:val="009B48F3"/>
    <w:rsid w:val="009C04EE"/>
    <w:rsid w:val="009D319F"/>
    <w:rsid w:val="009D48F5"/>
    <w:rsid w:val="009D7010"/>
    <w:rsid w:val="009E408A"/>
    <w:rsid w:val="009E4119"/>
    <w:rsid w:val="009E739F"/>
    <w:rsid w:val="009F091B"/>
    <w:rsid w:val="009F2CDB"/>
    <w:rsid w:val="00A01403"/>
    <w:rsid w:val="00A0143B"/>
    <w:rsid w:val="00A118AD"/>
    <w:rsid w:val="00A13420"/>
    <w:rsid w:val="00A15AB3"/>
    <w:rsid w:val="00A20998"/>
    <w:rsid w:val="00A362A9"/>
    <w:rsid w:val="00A36F4B"/>
    <w:rsid w:val="00A527C7"/>
    <w:rsid w:val="00A54D6F"/>
    <w:rsid w:val="00A65785"/>
    <w:rsid w:val="00A65C55"/>
    <w:rsid w:val="00A661DD"/>
    <w:rsid w:val="00A66621"/>
    <w:rsid w:val="00A713A3"/>
    <w:rsid w:val="00A74089"/>
    <w:rsid w:val="00A75C6B"/>
    <w:rsid w:val="00A82551"/>
    <w:rsid w:val="00A93860"/>
    <w:rsid w:val="00A96A93"/>
    <w:rsid w:val="00A96E69"/>
    <w:rsid w:val="00A97715"/>
    <w:rsid w:val="00AB55C3"/>
    <w:rsid w:val="00AB5A8F"/>
    <w:rsid w:val="00AC340A"/>
    <w:rsid w:val="00AC531E"/>
    <w:rsid w:val="00AC6236"/>
    <w:rsid w:val="00AD2F95"/>
    <w:rsid w:val="00AD6330"/>
    <w:rsid w:val="00AE2168"/>
    <w:rsid w:val="00AE32C7"/>
    <w:rsid w:val="00B1222D"/>
    <w:rsid w:val="00B12C84"/>
    <w:rsid w:val="00B17028"/>
    <w:rsid w:val="00B17A58"/>
    <w:rsid w:val="00B24302"/>
    <w:rsid w:val="00B32AB8"/>
    <w:rsid w:val="00B42FDB"/>
    <w:rsid w:val="00B44060"/>
    <w:rsid w:val="00B444B9"/>
    <w:rsid w:val="00B4747C"/>
    <w:rsid w:val="00B47760"/>
    <w:rsid w:val="00B81128"/>
    <w:rsid w:val="00B83CC1"/>
    <w:rsid w:val="00B93B36"/>
    <w:rsid w:val="00B966C7"/>
    <w:rsid w:val="00BA1D4E"/>
    <w:rsid w:val="00BA34D2"/>
    <w:rsid w:val="00BC6F9A"/>
    <w:rsid w:val="00BD5DAA"/>
    <w:rsid w:val="00BD7C37"/>
    <w:rsid w:val="00BE12FA"/>
    <w:rsid w:val="00BE2B40"/>
    <w:rsid w:val="00BE437E"/>
    <w:rsid w:val="00BF0220"/>
    <w:rsid w:val="00BF3E2D"/>
    <w:rsid w:val="00BF4046"/>
    <w:rsid w:val="00BF7109"/>
    <w:rsid w:val="00C03323"/>
    <w:rsid w:val="00C06BAB"/>
    <w:rsid w:val="00C106E7"/>
    <w:rsid w:val="00C11706"/>
    <w:rsid w:val="00C13ACC"/>
    <w:rsid w:val="00C140B6"/>
    <w:rsid w:val="00C15769"/>
    <w:rsid w:val="00C40F00"/>
    <w:rsid w:val="00C53A86"/>
    <w:rsid w:val="00C551A6"/>
    <w:rsid w:val="00C66981"/>
    <w:rsid w:val="00C67677"/>
    <w:rsid w:val="00C71984"/>
    <w:rsid w:val="00C8225F"/>
    <w:rsid w:val="00C84402"/>
    <w:rsid w:val="00C86E65"/>
    <w:rsid w:val="00C90493"/>
    <w:rsid w:val="00C90CF4"/>
    <w:rsid w:val="00C91CFB"/>
    <w:rsid w:val="00CA3080"/>
    <w:rsid w:val="00CA6DD8"/>
    <w:rsid w:val="00CC27C2"/>
    <w:rsid w:val="00CC413A"/>
    <w:rsid w:val="00CD0E3F"/>
    <w:rsid w:val="00CE0D42"/>
    <w:rsid w:val="00CE1B63"/>
    <w:rsid w:val="00CE7124"/>
    <w:rsid w:val="00CF0C12"/>
    <w:rsid w:val="00CF402F"/>
    <w:rsid w:val="00CF4DA5"/>
    <w:rsid w:val="00CF5AB1"/>
    <w:rsid w:val="00CF5CA7"/>
    <w:rsid w:val="00D01718"/>
    <w:rsid w:val="00D325B8"/>
    <w:rsid w:val="00D41DD0"/>
    <w:rsid w:val="00D42D0B"/>
    <w:rsid w:val="00D52775"/>
    <w:rsid w:val="00D57C67"/>
    <w:rsid w:val="00D664BB"/>
    <w:rsid w:val="00D6719C"/>
    <w:rsid w:val="00D67348"/>
    <w:rsid w:val="00D73A2F"/>
    <w:rsid w:val="00D925D0"/>
    <w:rsid w:val="00D97346"/>
    <w:rsid w:val="00DA098A"/>
    <w:rsid w:val="00DB2B15"/>
    <w:rsid w:val="00DB5F05"/>
    <w:rsid w:val="00DC08DD"/>
    <w:rsid w:val="00DC0A9B"/>
    <w:rsid w:val="00DC7DB2"/>
    <w:rsid w:val="00DD1C12"/>
    <w:rsid w:val="00DE28D3"/>
    <w:rsid w:val="00DF0993"/>
    <w:rsid w:val="00E011CB"/>
    <w:rsid w:val="00E04F15"/>
    <w:rsid w:val="00E06172"/>
    <w:rsid w:val="00E07C50"/>
    <w:rsid w:val="00E136AF"/>
    <w:rsid w:val="00E30E68"/>
    <w:rsid w:val="00E31923"/>
    <w:rsid w:val="00E629F2"/>
    <w:rsid w:val="00E63A9D"/>
    <w:rsid w:val="00E73357"/>
    <w:rsid w:val="00E77765"/>
    <w:rsid w:val="00E77BDC"/>
    <w:rsid w:val="00E95167"/>
    <w:rsid w:val="00E95EEE"/>
    <w:rsid w:val="00E97EE1"/>
    <w:rsid w:val="00EA078C"/>
    <w:rsid w:val="00EA1A07"/>
    <w:rsid w:val="00EA6D78"/>
    <w:rsid w:val="00EA7C80"/>
    <w:rsid w:val="00EB0A3F"/>
    <w:rsid w:val="00EB1514"/>
    <w:rsid w:val="00EB1E68"/>
    <w:rsid w:val="00EB3624"/>
    <w:rsid w:val="00EC0734"/>
    <w:rsid w:val="00ED1B12"/>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51D7"/>
    <w:rsid w:val="00FA2857"/>
    <w:rsid w:val="00FA3C6C"/>
    <w:rsid w:val="00FA5371"/>
    <w:rsid w:val="00FC0958"/>
    <w:rsid w:val="00FC2803"/>
    <w:rsid w:val="00FC5652"/>
    <w:rsid w:val="00FD11AD"/>
    <w:rsid w:val="00FD517D"/>
    <w:rsid w:val="00FE6D6E"/>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11</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12</b:RefOrder>
  </b:Source>
  <b:Source>
    <b:Tag>Sta15</b:Tag>
    <b:SourceType>InternetSite</b:SourceType>
    <b:Guid>{8FE3CE8B-E368-4B91-9FB4-5F3392C093A8}</b:Guid>
    <b:InternetSiteTitle>Stack Overflow</b:InternetSiteTitle>
    <b:YearAccessed>2015</b:YearAccessed>
    <b:URL>http://stackoverflow.com/</b:URL>
    <b:RefOrder>13</b:RefOrder>
  </b:Source>
  <b:Source>
    <b:Tag>W3S</b:Tag>
    <b:SourceType>InternetSite</b:SourceType>
    <b:Guid>{9D5B48C4-1A4C-4D90-940D-2889FBEF90F1}</b:Guid>
    <b:InternetSiteTitle>W3Schools Online Web Tutorials</b:InternetSiteTitle>
    <b:URL>http://www.w3schools.com/</b:URL>
    <b:YearAccessed>2015</b:YearAccessed>
    <b:RefOrder>14</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15</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16</b:RefOrder>
  </b:Source>
  <b:Source>
    <b:Tag>moq15</b:Tag>
    <b:SourceType>InternetSite</b:SourceType>
    <b:Guid>{B502B1C8-652F-4F04-8A43-BC5F30D35B89}</b:Guid>
    <b:InternetSiteTitle>Moqups</b:InternetSiteTitle>
    <b:YearAccessed>2015</b:YearAccessed>
    <b:MonthAccessed>Junho</b:MonthAccessed>
    <b:URL>moqups.com</b:URL>
    <b:Title>Moqups</b:Title>
    <b:RefOrder>17</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18</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19</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10</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A1547BED-9F1D-49F6-B741-40586AA1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7893</TotalTime>
  <Pages>48</Pages>
  <Words>7313</Words>
  <Characters>39491</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118</cp:revision>
  <cp:lastPrinted>2015-09-30T13:07:00Z</cp:lastPrinted>
  <dcterms:created xsi:type="dcterms:W3CDTF">2015-05-19T09:33:00Z</dcterms:created>
  <dcterms:modified xsi:type="dcterms:W3CDTF">2015-10-21T14:49:00Z</dcterms:modified>
</cp:coreProperties>
</file>