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78D" w:rsidRDefault="002D52E0" w:rsidP="004D178D">
      <w:pPr>
        <w:rPr>
          <w:rFonts w:ascii="Times New Roman" w:hAnsi="Times New Roman" w:cs="Times New Roman"/>
          <w:color w:val="4F81BD" w:themeColor="accent1"/>
          <w:sz w:val="36"/>
          <w:szCs w:val="44"/>
        </w:rPr>
      </w:pPr>
      <w:r>
        <w:rPr>
          <w:rFonts w:ascii="Times New Roman" w:hAnsi="Times New Roman" w:cs="Times New Roman"/>
          <w:color w:val="4F81BD" w:themeColor="accent1"/>
          <w:sz w:val="36"/>
          <w:szCs w:val="44"/>
        </w:rPr>
        <w:t>Contexto do proje</w:t>
      </w:r>
      <w:r w:rsidR="004D178D">
        <w:rPr>
          <w:rFonts w:ascii="Times New Roman" w:hAnsi="Times New Roman" w:cs="Times New Roman"/>
          <w:color w:val="4F81BD" w:themeColor="accent1"/>
          <w:sz w:val="36"/>
          <w:szCs w:val="44"/>
        </w:rPr>
        <w:t>to</w:t>
      </w:r>
    </w:p>
    <w:p w:rsidR="002D52E0" w:rsidRDefault="002D52E0" w:rsidP="004D178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crescente aumento dos custos de combustíveis e portagens tem fomentado a partilha de boleias em viaturas (car pooling) nas deslocações entre cidades. Dado o potencial número de interessados nessas partilhas, é necessário recorrer a ferramentas informáticas que facilitem a sua organização e gestão.</w:t>
      </w:r>
    </w:p>
    <w:p w:rsidR="004D178D" w:rsidRDefault="004D178D" w:rsidP="004D178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Existe uma grande variedade de ferramentas/aplicações online que fornecem o serviço de partilha de  boleias entre os utilizadores, no entanto, muitas destas ferramentas só providenciam a troca de informações entre o passageiro e o condutor e não permitem o planeamento </w:t>
      </w:r>
      <w:r w:rsidR="00393982">
        <w:rPr>
          <w:rFonts w:ascii="Times New Roman" w:hAnsi="Times New Roman" w:cs="Times New Roman"/>
          <w:sz w:val="24"/>
          <w:szCs w:val="24"/>
        </w:rPr>
        <w:t xml:space="preserve">fácil </w:t>
      </w:r>
      <w:r>
        <w:rPr>
          <w:rFonts w:ascii="Times New Roman" w:hAnsi="Times New Roman" w:cs="Times New Roman"/>
          <w:sz w:val="24"/>
          <w:szCs w:val="24"/>
        </w:rPr>
        <w:t>de múltiplas viagens quer a curto ou a longo prazo.</w:t>
      </w:r>
    </w:p>
    <w:p w:rsidR="004D178D" w:rsidRDefault="009E5893" w:rsidP="004D178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projeto visa</w:t>
      </w:r>
      <w:r w:rsidR="002D52E0">
        <w:rPr>
          <w:rFonts w:ascii="Times New Roman" w:hAnsi="Times New Roman" w:cs="Times New Roman"/>
          <w:sz w:val="24"/>
          <w:szCs w:val="24"/>
        </w:rPr>
        <w:t xml:space="preserve"> responder a estas necessidades através de uma aplicação online que permita criar grupos de utilizadores, de modo a haver um único mapa de boleias dentro do grupo.</w:t>
      </w:r>
      <w:r w:rsidR="00393982">
        <w:rPr>
          <w:rFonts w:ascii="Times New Roman" w:hAnsi="Times New Roman" w:cs="Times New Roman"/>
          <w:sz w:val="24"/>
          <w:szCs w:val="24"/>
        </w:rPr>
        <w:t xml:space="preserve"> Este mapa será adaptado às necessidades do grupo, sendo modificável pelos próprios membros do grupo e até duplicável para épocas específicas (semestres,anos,etc..). Assim, é possível criar mapas de boleias entre várias pessoas </w:t>
      </w:r>
      <w:r w:rsidR="00D66F7D">
        <w:rPr>
          <w:rFonts w:ascii="Times New Roman" w:hAnsi="Times New Roman" w:cs="Times New Roman"/>
          <w:sz w:val="24"/>
          <w:szCs w:val="24"/>
        </w:rPr>
        <w:t xml:space="preserve">de forma eficaz. </w:t>
      </w:r>
    </w:p>
    <w:p w:rsidR="008A52A9" w:rsidRPr="00525E39" w:rsidRDefault="008A52A9" w:rsidP="008A52A9">
      <w:pPr>
        <w:rPr>
          <w:rFonts w:ascii="Times New Roman" w:hAnsi="Times New Roman" w:cs="Times New Roman"/>
          <w:color w:val="4F81BD" w:themeColor="accent1"/>
          <w:sz w:val="36"/>
          <w:szCs w:val="44"/>
        </w:rPr>
      </w:pPr>
      <w:r w:rsidRPr="00525E39">
        <w:rPr>
          <w:rFonts w:ascii="Times New Roman" w:hAnsi="Times New Roman" w:cs="Times New Roman"/>
          <w:color w:val="4F81BD" w:themeColor="accent1"/>
          <w:sz w:val="36"/>
          <w:szCs w:val="44"/>
        </w:rPr>
        <w:t>Objectivos da aplicação</w:t>
      </w:r>
    </w:p>
    <w:p w:rsidR="009E5893" w:rsidRDefault="009E5893" w:rsidP="008A52A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Tendo em contexto</w:t>
      </w:r>
      <w:bookmarkStart w:id="0" w:name="_GoBack"/>
      <w:bookmarkEnd w:id="0"/>
    </w:p>
    <w:p w:rsidR="008A52A9" w:rsidRDefault="008A52A9" w:rsidP="008A52A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</w:t>
      </w:r>
      <w:r w:rsidRPr="00620F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Registar</w:t>
      </w:r>
      <w:r w:rsidRPr="00525E39">
        <w:rPr>
          <w:rFonts w:ascii="Times New Roman" w:hAnsi="Times New Roman" w:cs="Times New Roman"/>
          <w:sz w:val="24"/>
          <w:szCs w:val="24"/>
        </w:rPr>
        <w:t>, alterar e eliminar utilizadores.</w:t>
      </w:r>
    </w:p>
    <w:p w:rsidR="008A52A9" w:rsidRPr="00525E39" w:rsidRDefault="008A52A9" w:rsidP="008A52A9">
      <w:pPr>
        <w:jc w:val="both"/>
        <w:rPr>
          <w:rFonts w:ascii="Times New Roman" w:hAnsi="Times New Roman" w:cs="Times New Roman"/>
          <w:sz w:val="24"/>
          <w:szCs w:val="24"/>
        </w:rPr>
      </w:pPr>
      <w:r w:rsidRPr="00525E39">
        <w:rPr>
          <w:rFonts w:ascii="Times New Roman" w:hAnsi="Times New Roman" w:cs="Times New Roman"/>
          <w:sz w:val="24"/>
          <w:szCs w:val="24"/>
        </w:rPr>
        <w:t>&gt;Criar, alterar e eliminar grupos entre os utilizadores.</w:t>
      </w:r>
    </w:p>
    <w:p w:rsidR="008A52A9" w:rsidRPr="00525E39" w:rsidRDefault="008A52A9" w:rsidP="008A52A9">
      <w:pPr>
        <w:jc w:val="both"/>
        <w:rPr>
          <w:rFonts w:ascii="Times New Roman" w:hAnsi="Times New Roman" w:cs="Times New Roman"/>
          <w:sz w:val="24"/>
          <w:szCs w:val="24"/>
        </w:rPr>
      </w:pPr>
      <w:r w:rsidRPr="00525E39">
        <w:rPr>
          <w:rFonts w:ascii="Times New Roman" w:hAnsi="Times New Roman" w:cs="Times New Roman"/>
          <w:sz w:val="24"/>
          <w:szCs w:val="24"/>
        </w:rPr>
        <w:t>&gt;Adicionar e remover membros dos grupos.</w:t>
      </w:r>
    </w:p>
    <w:p w:rsidR="008A52A9" w:rsidRPr="00525E39" w:rsidRDefault="008A52A9" w:rsidP="008A52A9">
      <w:pPr>
        <w:jc w:val="both"/>
        <w:rPr>
          <w:rFonts w:ascii="Times New Roman" w:hAnsi="Times New Roman" w:cs="Times New Roman"/>
          <w:sz w:val="24"/>
          <w:szCs w:val="24"/>
        </w:rPr>
      </w:pPr>
      <w:r w:rsidRPr="00525E39">
        <w:rPr>
          <w:rFonts w:ascii="Times New Roman" w:hAnsi="Times New Roman" w:cs="Times New Roman"/>
          <w:sz w:val="24"/>
          <w:szCs w:val="24"/>
        </w:rPr>
        <w:t>&gt;Organizar pedidos e ofertas de boleias dentro dos grupos.</w:t>
      </w:r>
    </w:p>
    <w:p w:rsidR="008A52A9" w:rsidRPr="00525E39" w:rsidRDefault="008A52A9" w:rsidP="008A52A9">
      <w:pPr>
        <w:jc w:val="both"/>
        <w:rPr>
          <w:rFonts w:ascii="Times New Roman" w:hAnsi="Times New Roman" w:cs="Times New Roman"/>
          <w:sz w:val="24"/>
          <w:szCs w:val="24"/>
        </w:rPr>
      </w:pPr>
      <w:r w:rsidRPr="00525E39">
        <w:rPr>
          <w:rFonts w:ascii="Times New Roman" w:hAnsi="Times New Roman" w:cs="Times New Roman"/>
          <w:sz w:val="24"/>
          <w:szCs w:val="24"/>
        </w:rPr>
        <w:t>&gt;Visualizar e alterar mapas de boleias dos grupos.</w:t>
      </w:r>
    </w:p>
    <w:p w:rsidR="008A52A9" w:rsidRPr="00525E39" w:rsidRDefault="008A52A9" w:rsidP="008A52A9">
      <w:pPr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525E39">
        <w:rPr>
          <w:rFonts w:ascii="Times New Roman" w:hAnsi="Times New Roman" w:cs="Times New Roman"/>
          <w:sz w:val="24"/>
          <w:szCs w:val="24"/>
        </w:rPr>
        <w:t>&gt;</w:t>
      </w:r>
      <w:r w:rsidRPr="00525E39">
        <w:rPr>
          <w:rFonts w:ascii="Times New Roman" w:eastAsia="Times New Roman" w:hAnsi="Times New Roman" w:cs="Times New Roman"/>
          <w:sz w:val="24"/>
          <w:szCs w:val="24"/>
          <w:lang w:eastAsia="ja-JP"/>
        </w:rPr>
        <w:t>Contabilizar boleias efectuadas e recebidas.</w:t>
      </w:r>
    </w:p>
    <w:p w:rsidR="008A52A9" w:rsidRPr="00525E39" w:rsidRDefault="008A52A9" w:rsidP="008A52A9">
      <w:pPr>
        <w:jc w:val="both"/>
        <w:rPr>
          <w:rFonts w:ascii="Times New Roman" w:hAnsi="Times New Roman" w:cs="Times New Roman"/>
          <w:sz w:val="24"/>
          <w:szCs w:val="24"/>
        </w:rPr>
      </w:pPr>
      <w:r w:rsidRPr="00525E39">
        <w:rPr>
          <w:rFonts w:ascii="Times New Roman" w:eastAsia="Times New Roman" w:hAnsi="Times New Roman" w:cs="Times New Roman"/>
          <w:sz w:val="24"/>
          <w:szCs w:val="24"/>
          <w:lang w:eastAsia="ja-JP"/>
        </w:rPr>
        <w:t>&gt;</w:t>
      </w:r>
      <w:r w:rsidRPr="00525E39">
        <w:rPr>
          <w:rFonts w:ascii="Times New Roman" w:hAnsi="Times New Roman" w:cs="Times New Roman"/>
          <w:sz w:val="24"/>
          <w:szCs w:val="24"/>
        </w:rPr>
        <w:t>Duplicar mapas de boleias para semestres, anos.</w:t>
      </w:r>
    </w:p>
    <w:p w:rsidR="008A52A9" w:rsidRPr="00525E39" w:rsidRDefault="008A52A9" w:rsidP="008A52A9">
      <w:pPr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525E39">
        <w:rPr>
          <w:rFonts w:ascii="Times New Roman" w:hAnsi="Times New Roman" w:cs="Times New Roman"/>
          <w:sz w:val="24"/>
          <w:szCs w:val="24"/>
        </w:rPr>
        <w:t>&gt;</w:t>
      </w:r>
      <w:r w:rsidRPr="00525E39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Enviar notificações por </w:t>
      </w: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e</w:t>
      </w:r>
      <w:r w:rsidRPr="00525E39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mail acerca das próximas boleias ou alterações de boleias que </w:t>
      </w:r>
      <w:r w:rsidRPr="00E77BDC">
        <w:rPr>
          <w:rFonts w:ascii="Times New Roman" w:eastAsia="Times New Roman" w:hAnsi="Times New Roman" w:cs="Times New Roman"/>
          <w:sz w:val="24"/>
          <w:szCs w:val="24"/>
          <w:lang w:eastAsia="ja-JP"/>
        </w:rPr>
        <w:t>afectam</w:t>
      </w:r>
      <w:r w:rsidRPr="00525E39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o utilizador</w:t>
      </w:r>
      <w:r w:rsidRPr="00E77BDC">
        <w:rPr>
          <w:rFonts w:ascii="Times New Roman" w:eastAsia="Times New Roman" w:hAnsi="Times New Roman" w:cs="Times New Roman"/>
          <w:sz w:val="24"/>
          <w:szCs w:val="24"/>
          <w:lang w:eastAsia="ja-JP"/>
        </w:rPr>
        <w:t>.</w:t>
      </w:r>
    </w:p>
    <w:p w:rsidR="008A52A9" w:rsidRPr="00525E39" w:rsidRDefault="008A52A9" w:rsidP="008A52A9">
      <w:pPr>
        <w:jc w:val="both"/>
        <w:rPr>
          <w:rFonts w:ascii="Times New Roman" w:hAnsi="Times New Roman" w:cs="Times New Roman"/>
          <w:sz w:val="24"/>
          <w:szCs w:val="24"/>
        </w:rPr>
      </w:pPr>
      <w:r w:rsidRPr="00525E39">
        <w:rPr>
          <w:rFonts w:ascii="Times New Roman" w:eastAsia="Times New Roman" w:hAnsi="Times New Roman" w:cs="Times New Roman"/>
          <w:sz w:val="24"/>
          <w:szCs w:val="24"/>
          <w:lang w:eastAsia="ja-JP"/>
        </w:rPr>
        <w:t>&gt;</w:t>
      </w:r>
      <w:r w:rsidRPr="00525E39">
        <w:rPr>
          <w:rFonts w:ascii="Times New Roman" w:hAnsi="Times New Roman" w:cs="Times New Roman"/>
          <w:sz w:val="24"/>
          <w:szCs w:val="24"/>
        </w:rPr>
        <w:t xml:space="preserve"> Calcular a redução  da  pegada  de  carbono.</w:t>
      </w:r>
    </w:p>
    <w:p w:rsidR="008A52A9" w:rsidRPr="00525E39" w:rsidRDefault="008A52A9" w:rsidP="008A52A9">
      <w:pPr>
        <w:jc w:val="both"/>
        <w:rPr>
          <w:rFonts w:ascii="Times New Roman" w:hAnsi="Times New Roman" w:cs="Times New Roman"/>
          <w:sz w:val="24"/>
          <w:szCs w:val="24"/>
        </w:rPr>
      </w:pPr>
      <w:r w:rsidRPr="00525E39">
        <w:rPr>
          <w:rFonts w:ascii="Times New Roman" w:hAnsi="Times New Roman" w:cs="Times New Roman"/>
          <w:sz w:val="24"/>
          <w:szCs w:val="24"/>
        </w:rPr>
        <w:t>&gt; Sincronizar a  BD  das  boleias  com  o  Google  Spreadsheet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A52A9" w:rsidRPr="00525E39" w:rsidRDefault="008A52A9" w:rsidP="008A52A9">
      <w:pPr>
        <w:jc w:val="both"/>
        <w:rPr>
          <w:rFonts w:ascii="Times New Roman" w:hAnsi="Times New Roman" w:cs="Times New Roman"/>
          <w:sz w:val="24"/>
          <w:szCs w:val="24"/>
        </w:rPr>
      </w:pPr>
      <w:r w:rsidRPr="00525E39">
        <w:rPr>
          <w:rFonts w:ascii="Times New Roman" w:hAnsi="Times New Roman" w:cs="Times New Roman"/>
          <w:sz w:val="24"/>
          <w:szCs w:val="24"/>
        </w:rPr>
        <w:t>&gt;Definir automaticamente um condutor para um período de tempo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A52A9" w:rsidRPr="00525E39" w:rsidRDefault="008A52A9" w:rsidP="008A52A9">
      <w:pPr>
        <w:jc w:val="both"/>
        <w:rPr>
          <w:rFonts w:ascii="Times New Roman" w:hAnsi="Times New Roman" w:cs="Times New Roman"/>
          <w:sz w:val="24"/>
          <w:szCs w:val="24"/>
        </w:rPr>
      </w:pPr>
      <w:r w:rsidRPr="00525E39">
        <w:rPr>
          <w:rFonts w:ascii="Times New Roman" w:hAnsi="Times New Roman" w:cs="Times New Roman"/>
          <w:sz w:val="24"/>
          <w:szCs w:val="24"/>
        </w:rPr>
        <w:t>&gt;Criar cópias de segurança dos mapas de boleias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A52A9" w:rsidRPr="00525E39" w:rsidRDefault="008A52A9" w:rsidP="008A52A9">
      <w:pPr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525E39">
        <w:rPr>
          <w:rFonts w:ascii="Times New Roman" w:hAnsi="Times New Roman" w:cs="Times New Roman"/>
          <w:sz w:val="24"/>
          <w:szCs w:val="24"/>
        </w:rPr>
        <w:t>&gt;Registar as</w:t>
      </w:r>
      <w:r>
        <w:rPr>
          <w:rFonts w:ascii="Times New Roman" w:hAnsi="Times New Roman" w:cs="Times New Roman"/>
          <w:sz w:val="24"/>
          <w:szCs w:val="24"/>
        </w:rPr>
        <w:t xml:space="preserve"> alterações mais relevantes à base de dados.</w:t>
      </w:r>
    </w:p>
    <w:p w:rsidR="008A52A9" w:rsidRPr="004D178D" w:rsidRDefault="008A52A9" w:rsidP="004D178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A77F4" w:rsidRDefault="009E5893"/>
    <w:sectPr w:rsidR="008A77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78D"/>
    <w:rsid w:val="001E38B3"/>
    <w:rsid w:val="002D52E0"/>
    <w:rsid w:val="00393982"/>
    <w:rsid w:val="004D178D"/>
    <w:rsid w:val="005C71D4"/>
    <w:rsid w:val="008A52A9"/>
    <w:rsid w:val="009E5893"/>
    <w:rsid w:val="00AB55C3"/>
    <w:rsid w:val="00D6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78D"/>
    <w:pPr>
      <w:spacing w:after="160" w:line="25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78D"/>
    <w:pPr>
      <w:spacing w:after="160" w:line="25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33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8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6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6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5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0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9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290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VascoF</dc:creator>
  <cp:lastModifiedBy>VascoF</cp:lastModifiedBy>
  <cp:revision>3</cp:revision>
  <dcterms:created xsi:type="dcterms:W3CDTF">2015-05-20T14:06:00Z</dcterms:created>
  <dcterms:modified xsi:type="dcterms:W3CDTF">2015-05-20T16:02:00Z</dcterms:modified>
</cp:coreProperties>
</file>