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D37A2B" w14:textId="77777777" w:rsidR="002B607D" w:rsidRPr="006F101C" w:rsidRDefault="006F101C" w:rsidP="008347F8">
      <w:pPr>
        <w:spacing w:line="360" w:lineRule="auto"/>
        <w:jc w:val="center"/>
        <w:rPr>
          <w:rFonts w:ascii="Arial" w:hAnsi="Arial" w:cs="Arial"/>
          <w:sz w:val="40"/>
          <w:szCs w:val="40"/>
        </w:rPr>
      </w:pPr>
      <w:r w:rsidRPr="006F101C">
        <w:rPr>
          <w:rFonts w:ascii="Arial" w:hAnsi="Arial" w:cs="Arial"/>
          <w:sz w:val="40"/>
          <w:szCs w:val="40"/>
        </w:rPr>
        <w:t>UNIVERSIDADE DE BRASÍLIA</w:t>
      </w:r>
    </w:p>
    <w:p w14:paraId="5F027EAA" w14:textId="77777777" w:rsidR="006F101C" w:rsidRDefault="006F101C" w:rsidP="008347F8">
      <w:pPr>
        <w:spacing w:line="360" w:lineRule="auto"/>
        <w:jc w:val="center"/>
        <w:rPr>
          <w:rFonts w:ascii="Arial" w:hAnsi="Arial" w:cs="Arial"/>
          <w:sz w:val="40"/>
          <w:szCs w:val="40"/>
        </w:rPr>
      </w:pPr>
      <w:r w:rsidRPr="006F101C">
        <w:rPr>
          <w:rFonts w:ascii="Arial" w:hAnsi="Arial" w:cs="Arial"/>
          <w:sz w:val="40"/>
          <w:szCs w:val="40"/>
        </w:rPr>
        <w:t>Faculdade do Gama</w:t>
      </w:r>
    </w:p>
    <w:p w14:paraId="7DC21EB0" w14:textId="77777777" w:rsidR="006F101C" w:rsidRDefault="006F101C" w:rsidP="008347F8">
      <w:pPr>
        <w:spacing w:line="360" w:lineRule="auto"/>
        <w:jc w:val="center"/>
      </w:pPr>
    </w:p>
    <w:p w14:paraId="1B204B76" w14:textId="77777777" w:rsidR="006F101C" w:rsidRDefault="006F101C" w:rsidP="008347F8">
      <w:pPr>
        <w:spacing w:line="360" w:lineRule="auto"/>
        <w:jc w:val="center"/>
      </w:pPr>
    </w:p>
    <w:p w14:paraId="40FBBBB8" w14:textId="77777777" w:rsidR="006F101C" w:rsidRPr="006F101C" w:rsidRDefault="006F101C" w:rsidP="008347F8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r w:rsidRPr="006F101C">
        <w:rPr>
          <w:rFonts w:ascii="Arial" w:hAnsi="Arial" w:cs="Arial"/>
          <w:sz w:val="32"/>
          <w:szCs w:val="32"/>
        </w:rPr>
        <w:t>Sistemas de Banco de Dados 2</w:t>
      </w:r>
    </w:p>
    <w:p w14:paraId="145D511F" w14:textId="77777777" w:rsidR="006F101C" w:rsidRDefault="006F101C" w:rsidP="008347F8">
      <w:pPr>
        <w:spacing w:line="360" w:lineRule="auto"/>
        <w:jc w:val="center"/>
      </w:pPr>
    </w:p>
    <w:p w14:paraId="5AFDCC7B" w14:textId="77777777" w:rsidR="006F101C" w:rsidRDefault="006F101C" w:rsidP="008347F8">
      <w:pPr>
        <w:spacing w:line="360" w:lineRule="auto"/>
        <w:jc w:val="center"/>
      </w:pPr>
    </w:p>
    <w:p w14:paraId="559A69B1" w14:textId="77777777" w:rsidR="006F101C" w:rsidRDefault="006F101C" w:rsidP="008347F8">
      <w:pPr>
        <w:spacing w:line="360" w:lineRule="auto"/>
        <w:jc w:val="center"/>
      </w:pPr>
    </w:p>
    <w:p w14:paraId="1FD5916E" w14:textId="77777777" w:rsidR="006F101C" w:rsidRDefault="006F101C" w:rsidP="008347F8">
      <w:pPr>
        <w:spacing w:line="360" w:lineRule="auto"/>
        <w:jc w:val="center"/>
      </w:pPr>
    </w:p>
    <w:p w14:paraId="5F38F28A" w14:textId="77777777" w:rsidR="006F101C" w:rsidRDefault="006F101C" w:rsidP="008347F8">
      <w:pPr>
        <w:spacing w:line="360" w:lineRule="auto"/>
        <w:jc w:val="center"/>
      </w:pPr>
    </w:p>
    <w:p w14:paraId="26BD8036" w14:textId="77777777" w:rsidR="006F101C" w:rsidRDefault="006F101C" w:rsidP="008347F8">
      <w:pPr>
        <w:spacing w:line="360" w:lineRule="auto"/>
        <w:jc w:val="center"/>
      </w:pPr>
    </w:p>
    <w:p w14:paraId="4EEC568E" w14:textId="77777777" w:rsidR="00061BE9" w:rsidRDefault="00061BE9" w:rsidP="008347F8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Trabalho Final (TF)</w:t>
      </w:r>
    </w:p>
    <w:p w14:paraId="5BC1759A" w14:textId="77777777" w:rsidR="006F101C" w:rsidRDefault="006F101C" w:rsidP="008347F8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27C983FE" w14:textId="77777777" w:rsidR="006F101C" w:rsidRPr="00085BEB" w:rsidRDefault="00085BEB" w:rsidP="008347F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085BEB">
        <w:rPr>
          <w:rFonts w:ascii="Arial" w:hAnsi="Arial" w:cs="Arial"/>
          <w:b/>
          <w:sz w:val="28"/>
          <w:szCs w:val="28"/>
        </w:rPr>
        <w:t>Data Mining (DM mineração de dados)</w:t>
      </w:r>
    </w:p>
    <w:p w14:paraId="78D96217" w14:textId="77777777" w:rsidR="006F101C" w:rsidRDefault="006F101C" w:rsidP="008347F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694FCBF" w14:textId="77777777" w:rsidR="006F101C" w:rsidRDefault="006F101C" w:rsidP="008347F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CB116E8" w14:textId="77777777" w:rsidR="006F101C" w:rsidRPr="006F101C" w:rsidRDefault="006F101C" w:rsidP="008347F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0C8B539" w14:textId="77777777" w:rsidR="00085BEB" w:rsidRDefault="00085BEB" w:rsidP="008347F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EDD179B" w14:textId="77777777" w:rsidR="008347F8" w:rsidRDefault="008347F8" w:rsidP="008347F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2DF9597" w14:textId="77777777" w:rsidR="008347F8" w:rsidRDefault="008347F8" w:rsidP="008347F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67A7422" w14:textId="77777777" w:rsidR="00085BEB" w:rsidRPr="00085BEB" w:rsidRDefault="00085BEB" w:rsidP="008347F8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085BEB">
        <w:rPr>
          <w:rFonts w:ascii="Arial" w:hAnsi="Arial" w:cs="Arial"/>
          <w:b/>
          <w:sz w:val="28"/>
          <w:szCs w:val="28"/>
        </w:rPr>
        <w:t>João Lucas Pinto Vasconcelos</w:t>
      </w:r>
    </w:p>
    <w:p w14:paraId="32C611A0" w14:textId="77777777" w:rsidR="00085BEB" w:rsidRPr="00085BEB" w:rsidRDefault="00085BEB" w:rsidP="008347F8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085BEB">
        <w:rPr>
          <w:rFonts w:ascii="Arial" w:hAnsi="Arial" w:cs="Arial"/>
          <w:b/>
          <w:sz w:val="28"/>
          <w:szCs w:val="28"/>
        </w:rPr>
        <w:t>190089601</w:t>
      </w:r>
    </w:p>
    <w:p w14:paraId="739EE65D" w14:textId="77777777" w:rsidR="006F101C" w:rsidRDefault="006F101C" w:rsidP="008347F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1F86350" w14:textId="77777777" w:rsidR="008347F8" w:rsidRDefault="008347F8" w:rsidP="008347F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106D2B3" w14:textId="77777777" w:rsidR="008347F8" w:rsidRDefault="008347F8" w:rsidP="008347F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DCDE051" w14:textId="77777777" w:rsidR="008347F8" w:rsidRDefault="008347F8" w:rsidP="008347F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E233B3E" w14:textId="77777777" w:rsidR="008347F8" w:rsidRDefault="008347F8" w:rsidP="008347F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8A4C617" w14:textId="77777777" w:rsidR="008347F8" w:rsidRDefault="008347F8" w:rsidP="008347F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45030E7" w14:textId="77777777" w:rsidR="008347F8" w:rsidRDefault="008347F8" w:rsidP="008347F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370F1E0" w14:textId="77777777" w:rsidR="006F101C" w:rsidRDefault="006F101C" w:rsidP="008347F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EFBDDB1" w14:textId="77777777" w:rsidR="006F101C" w:rsidRPr="006F101C" w:rsidRDefault="006F101C" w:rsidP="008347F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6F101C">
        <w:rPr>
          <w:rFonts w:ascii="Arial" w:hAnsi="Arial" w:cs="Arial"/>
          <w:sz w:val="24"/>
          <w:szCs w:val="24"/>
        </w:rPr>
        <w:t>Brasília, DF</w:t>
      </w:r>
    </w:p>
    <w:p w14:paraId="5F74956F" w14:textId="77777777" w:rsidR="006F101C" w:rsidRDefault="00081F61" w:rsidP="008347F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</w:t>
      </w:r>
      <w:r w:rsidR="0011793D">
        <w:rPr>
          <w:rFonts w:ascii="Arial" w:hAnsi="Arial" w:cs="Arial"/>
          <w:sz w:val="24"/>
          <w:szCs w:val="24"/>
        </w:rPr>
        <w:t>2</w:t>
      </w:r>
      <w:r w:rsidR="00D975BD">
        <w:rPr>
          <w:rFonts w:ascii="Arial" w:hAnsi="Arial" w:cs="Arial"/>
          <w:sz w:val="24"/>
          <w:szCs w:val="24"/>
        </w:rPr>
        <w:t>4</w:t>
      </w:r>
    </w:p>
    <w:p w14:paraId="16959DC4" w14:textId="77777777" w:rsidR="003B748C" w:rsidRPr="003B748C" w:rsidRDefault="003B748C" w:rsidP="003B748C">
      <w:pPr>
        <w:widowControl/>
        <w:autoSpaceDE/>
        <w:autoSpaceDN/>
        <w:spacing w:before="360" w:after="240"/>
        <w:outlineLvl w:val="2"/>
        <w:rPr>
          <w:rFonts w:ascii="Arial" w:eastAsia="Times New Roman" w:hAnsi="Arial" w:cs="Arial"/>
          <w:b/>
          <w:bCs/>
          <w:sz w:val="28"/>
          <w:szCs w:val="28"/>
          <w:lang w:val="pt-BR" w:eastAsia="pt-BR" w:bidi="ar-SA"/>
        </w:rPr>
      </w:pPr>
      <w:r w:rsidRPr="003B748C">
        <w:rPr>
          <w:rFonts w:ascii="Arial" w:eastAsia="Times New Roman" w:hAnsi="Arial" w:cs="Arial"/>
          <w:b/>
          <w:bCs/>
          <w:sz w:val="28"/>
          <w:szCs w:val="28"/>
          <w:lang w:val="pt-BR" w:eastAsia="pt-BR" w:bidi="ar-SA"/>
        </w:rPr>
        <w:lastRenderedPageBreak/>
        <w:t>Definição da Tecnologia Pesquisada</w:t>
      </w:r>
    </w:p>
    <w:p w14:paraId="04D224E6" w14:textId="67C6FCE9" w:rsidR="003B748C" w:rsidRPr="003B748C" w:rsidRDefault="003B748C" w:rsidP="00547823">
      <w:pPr>
        <w:widowControl/>
        <w:autoSpaceDE/>
        <w:autoSpaceDN/>
        <w:spacing w:after="240"/>
        <w:ind w:firstLine="708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A mineração de dados, também </w:t>
      </w:r>
      <w:r w:rsidR="00547823">
        <w:rPr>
          <w:rFonts w:ascii="Arial" w:eastAsia="Times New Roman" w:hAnsi="Arial" w:cs="Arial"/>
          <w:sz w:val="24"/>
          <w:szCs w:val="24"/>
          <w:lang w:val="pt-BR" w:eastAsia="pt-BR" w:bidi="ar-SA"/>
        </w:rPr>
        <w:t>denominada</w:t>
      </w:r>
      <w:r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prospecção de dados, </w:t>
      </w:r>
      <w:r w:rsidR="00547823">
        <w:rPr>
          <w:rFonts w:ascii="Arial" w:eastAsia="Times New Roman" w:hAnsi="Arial" w:cs="Arial"/>
          <w:sz w:val="24"/>
          <w:szCs w:val="24"/>
          <w:lang w:val="pt-BR" w:eastAsia="pt-BR" w:bidi="ar-SA"/>
        </w:rPr>
        <w:t>representa</w:t>
      </w:r>
      <w:r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um processo complexo e multidisciplinar</w:t>
      </w:r>
      <w:r w:rsidR="00547823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destinado à</w:t>
      </w:r>
      <w:r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exploração e análise de grandes conjuntos de dados heterogêneos e </w:t>
      </w:r>
      <w:r w:rsidR="00547823">
        <w:rPr>
          <w:rFonts w:ascii="Arial" w:eastAsia="Times New Roman" w:hAnsi="Arial" w:cs="Arial"/>
          <w:sz w:val="24"/>
          <w:szCs w:val="24"/>
          <w:lang w:val="pt-BR" w:eastAsia="pt-BR" w:bidi="ar-SA"/>
        </w:rPr>
        <w:t>frequentemente</w:t>
      </w:r>
      <w:r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desestruturados</w:t>
      </w:r>
      <w:r w:rsidR="00547823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. Seu </w:t>
      </w:r>
      <w:r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>objetivo</w:t>
      </w:r>
      <w:r w:rsidR="00547823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é identificar</w:t>
      </w:r>
      <w:r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padrões, correlações, tendências e </w:t>
      </w:r>
      <w:r w:rsidRPr="0099472F">
        <w:rPr>
          <w:rFonts w:ascii="Arial" w:eastAsia="Times New Roman" w:hAnsi="Arial" w:cs="Arial"/>
          <w:i/>
          <w:iCs/>
          <w:sz w:val="24"/>
          <w:szCs w:val="24"/>
          <w:lang w:val="pt-BR" w:eastAsia="pt-BR" w:bidi="ar-SA"/>
        </w:rPr>
        <w:t>insights</w:t>
      </w:r>
      <w:r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valiosos</w:t>
      </w:r>
      <w:r w:rsidR="00547823">
        <w:rPr>
          <w:rFonts w:ascii="Arial" w:eastAsia="Times New Roman" w:hAnsi="Arial" w:cs="Arial"/>
          <w:sz w:val="24"/>
          <w:szCs w:val="24"/>
          <w:lang w:val="pt-BR" w:eastAsia="pt-BR" w:bidi="ar-SA"/>
        </w:rPr>
        <w:t>, visando</w:t>
      </w:r>
      <w:r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subsidiar a tomada de decisões estratégicas em diferentes áreas do </w:t>
      </w:r>
      <w:r w:rsidRPr="004C7614">
        <w:rPr>
          <w:rFonts w:ascii="Arial" w:eastAsia="Times New Roman" w:hAnsi="Arial" w:cs="Arial"/>
          <w:sz w:val="24"/>
          <w:szCs w:val="24"/>
          <w:lang w:val="pt-BR" w:eastAsia="pt-BR" w:bidi="ar-SA"/>
        </w:rPr>
        <w:t>conhecimento [</w:t>
      </w:r>
      <w:r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>1][2][3].</w:t>
      </w:r>
    </w:p>
    <w:p w14:paraId="0CDE43FB" w14:textId="03EE7227" w:rsidR="003B748C" w:rsidRPr="003B748C" w:rsidRDefault="00547823" w:rsidP="00547823">
      <w:pPr>
        <w:widowControl/>
        <w:autoSpaceDE/>
        <w:autoSpaceDN/>
        <w:spacing w:after="240"/>
        <w:ind w:firstLine="708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>
        <w:rPr>
          <w:rFonts w:ascii="Arial" w:eastAsia="Times New Roman" w:hAnsi="Arial" w:cs="Arial"/>
          <w:sz w:val="24"/>
          <w:szCs w:val="24"/>
          <w:lang w:val="pt-BR" w:eastAsia="pt-BR" w:bidi="ar-SA"/>
        </w:rPr>
        <w:t>Situada na</w:t>
      </w:r>
      <w:r w:rsidR="003B748C"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interseção de </w:t>
      </w:r>
      <w:r>
        <w:rPr>
          <w:rFonts w:ascii="Arial" w:eastAsia="Times New Roman" w:hAnsi="Arial" w:cs="Arial"/>
          <w:sz w:val="24"/>
          <w:szCs w:val="24"/>
          <w:lang w:val="pt-BR" w:eastAsia="pt-BR" w:bidi="ar-SA"/>
        </w:rPr>
        <w:t>múltiplas</w:t>
      </w:r>
      <w:r w:rsidR="003B748C"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disciplinas</w:t>
      </w:r>
      <w:r>
        <w:rPr>
          <w:rFonts w:ascii="Arial" w:eastAsia="Times New Roman" w:hAnsi="Arial" w:cs="Arial"/>
          <w:sz w:val="24"/>
          <w:szCs w:val="24"/>
          <w:lang w:val="pt-BR" w:eastAsia="pt-BR" w:bidi="ar-SA"/>
        </w:rPr>
        <w:t>,</w:t>
      </w:r>
      <w:r w:rsidR="003B748C"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como estatística, aprendizado de máquina, inteligência artificial e recuperação de informação,</w:t>
      </w:r>
      <w:r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</w:t>
      </w:r>
      <w:r w:rsidRPr="00547823">
        <w:rPr>
          <w:rFonts w:ascii="Arial" w:eastAsia="Times New Roman" w:hAnsi="Arial" w:cs="Arial"/>
          <w:sz w:val="24"/>
          <w:szCs w:val="24"/>
          <w:lang w:val="pt-BR" w:eastAsia="pt-BR" w:bidi="ar-SA"/>
        </w:rPr>
        <w:t>a mineração de dados</w:t>
      </w:r>
      <w:r w:rsidR="003B748C"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é fundamental para lidar com o crescente volume, variedade e velocidade dos dados gerados na era </w:t>
      </w:r>
      <w:r w:rsidR="003B748C" w:rsidRPr="004C7614">
        <w:rPr>
          <w:rFonts w:ascii="Arial" w:eastAsia="Times New Roman" w:hAnsi="Arial" w:cs="Arial"/>
          <w:sz w:val="24"/>
          <w:szCs w:val="24"/>
          <w:lang w:val="pt-BR" w:eastAsia="pt-BR" w:bidi="ar-SA"/>
        </w:rPr>
        <w:t>digital [</w:t>
      </w:r>
      <w:r w:rsidR="003B748C"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1][4]. </w:t>
      </w:r>
      <w:r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Mediante </w:t>
      </w:r>
      <w:r w:rsidR="003B748C"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a aplicação de algoritmos sofisticados e técnicas avançadas de análise, os especialistas em mineração de dados </w:t>
      </w:r>
      <w:r>
        <w:rPr>
          <w:rFonts w:ascii="Arial" w:eastAsia="Times New Roman" w:hAnsi="Arial" w:cs="Arial"/>
          <w:sz w:val="24"/>
          <w:szCs w:val="24"/>
          <w:lang w:val="pt-BR" w:eastAsia="pt-BR" w:bidi="ar-SA"/>
        </w:rPr>
        <w:t>procuram</w:t>
      </w:r>
      <w:r w:rsidR="003B748C"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identificar </w:t>
      </w:r>
      <w:r w:rsidRPr="00547823">
        <w:rPr>
          <w:rFonts w:ascii="Arial" w:eastAsia="Times New Roman" w:hAnsi="Arial" w:cs="Arial"/>
          <w:sz w:val="24"/>
          <w:szCs w:val="24"/>
          <w:lang w:val="pt-BR" w:eastAsia="pt-BR" w:bidi="ar-SA"/>
        </w:rPr>
        <w:t>relações sistemáticas entre variáveis, detectar anomalias e segmentar dados em subconjuntos significativos</w:t>
      </w:r>
      <w:r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</w:t>
      </w:r>
      <w:r w:rsidR="003B748C" w:rsidRPr="004C7614">
        <w:rPr>
          <w:rFonts w:ascii="Arial" w:eastAsia="Times New Roman" w:hAnsi="Arial" w:cs="Arial"/>
          <w:sz w:val="24"/>
          <w:szCs w:val="24"/>
          <w:lang w:val="pt-BR" w:eastAsia="pt-BR" w:bidi="ar-SA"/>
        </w:rPr>
        <w:t>[</w:t>
      </w:r>
      <w:r w:rsidR="003B748C"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>2][3].</w:t>
      </w:r>
    </w:p>
    <w:p w14:paraId="45E29F0B" w14:textId="37DE1F4A" w:rsidR="003B748C" w:rsidRPr="003B748C" w:rsidRDefault="006427D1" w:rsidP="00547823">
      <w:pPr>
        <w:widowControl/>
        <w:autoSpaceDE/>
        <w:autoSpaceDN/>
        <w:spacing w:after="240"/>
        <w:ind w:firstLine="708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 w:rsidRPr="006427D1">
        <w:rPr>
          <w:rFonts w:ascii="Arial" w:eastAsia="Times New Roman" w:hAnsi="Arial" w:cs="Arial"/>
          <w:sz w:val="24"/>
          <w:szCs w:val="24"/>
          <w:lang w:val="pt-BR" w:eastAsia="pt-BR" w:bidi="ar-SA"/>
        </w:rPr>
        <w:t>O processo de mineração de dados compreende várias etapas, incluindo a definição clara dos objetivos de negócio, a coleta, limpeza e preparação dos dados, a aplicação dos algoritmos de aprendizado e a avaliação dos resultados obtidos</w:t>
      </w:r>
      <w:r w:rsidR="003B748C" w:rsidRPr="004C7614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[</w:t>
      </w:r>
      <w:r w:rsidR="003B748C"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>3][5]</w:t>
      </w:r>
      <w:r w:rsidR="00807E02" w:rsidRPr="00807E02">
        <w:rPr>
          <w:rFonts w:ascii="Arial" w:eastAsia="Times New Roman" w:hAnsi="Arial" w:cs="Arial"/>
          <w:sz w:val="24"/>
          <w:szCs w:val="24"/>
          <w:lang w:val="pt-BR" w:eastAsia="pt-BR" w:bidi="ar-SA"/>
        </w:rPr>
        <w:t>[8]</w:t>
      </w:r>
      <w:r w:rsidR="003B748C"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. </w:t>
      </w:r>
      <w:r>
        <w:rPr>
          <w:rFonts w:ascii="Arial" w:eastAsia="Times New Roman" w:hAnsi="Arial" w:cs="Arial"/>
          <w:sz w:val="24"/>
          <w:szCs w:val="24"/>
          <w:lang w:val="pt-BR" w:eastAsia="pt-BR" w:bidi="ar-SA"/>
        </w:rPr>
        <w:t>Desta forma, c</w:t>
      </w:r>
      <w:r w:rsidR="003B748C"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ada uma dessas fases requer conhecimento técnico especializado e uma compreensão profunda do contexto </w:t>
      </w:r>
      <w:r w:rsidR="003B748C" w:rsidRPr="004C7614">
        <w:rPr>
          <w:rFonts w:ascii="Arial" w:eastAsia="Times New Roman" w:hAnsi="Arial" w:cs="Arial"/>
          <w:sz w:val="24"/>
          <w:szCs w:val="24"/>
          <w:lang w:val="pt-BR" w:eastAsia="pt-BR" w:bidi="ar-SA"/>
        </w:rPr>
        <w:t>organizacional [</w:t>
      </w:r>
      <w:r w:rsidR="003B748C"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>5]</w:t>
      </w:r>
      <w:r w:rsidR="001B0311" w:rsidRPr="001B0311">
        <w:t xml:space="preserve"> </w:t>
      </w:r>
      <w:r w:rsidR="001B0311" w:rsidRPr="001B0311">
        <w:rPr>
          <w:rFonts w:ascii="Arial" w:eastAsia="Times New Roman" w:hAnsi="Arial" w:cs="Arial"/>
          <w:sz w:val="24"/>
          <w:szCs w:val="24"/>
          <w:lang w:val="pt-BR" w:eastAsia="pt-BR" w:bidi="ar-SA"/>
        </w:rPr>
        <w:t>[6]</w:t>
      </w:r>
      <w:r w:rsidR="003B748C"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>.</w:t>
      </w:r>
      <w:r w:rsidR="001B0311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</w:t>
      </w:r>
    </w:p>
    <w:p w14:paraId="21FC3EF1" w14:textId="77777777" w:rsidR="003B748C" w:rsidRPr="003B748C" w:rsidRDefault="003B748C" w:rsidP="003B748C">
      <w:pPr>
        <w:widowControl/>
        <w:autoSpaceDE/>
        <w:autoSpaceDN/>
        <w:spacing w:before="360" w:after="240"/>
        <w:outlineLvl w:val="2"/>
        <w:rPr>
          <w:rFonts w:ascii="Arial" w:eastAsia="Times New Roman" w:hAnsi="Arial" w:cs="Arial"/>
          <w:b/>
          <w:bCs/>
          <w:sz w:val="28"/>
          <w:szCs w:val="28"/>
          <w:lang w:val="pt-BR" w:eastAsia="pt-BR" w:bidi="ar-SA"/>
        </w:rPr>
      </w:pPr>
      <w:r w:rsidRPr="003B748C">
        <w:rPr>
          <w:rFonts w:ascii="Arial" w:eastAsia="Times New Roman" w:hAnsi="Arial" w:cs="Arial"/>
          <w:b/>
          <w:bCs/>
          <w:sz w:val="28"/>
          <w:szCs w:val="28"/>
          <w:lang w:val="pt-BR" w:eastAsia="pt-BR" w:bidi="ar-SA"/>
        </w:rPr>
        <w:t>Objetivos Principais da Tecnologia Pesquisada</w:t>
      </w:r>
    </w:p>
    <w:p w14:paraId="65076423" w14:textId="77777777" w:rsidR="003B748C" w:rsidRPr="003B748C" w:rsidRDefault="003B748C" w:rsidP="00547823">
      <w:pPr>
        <w:widowControl/>
        <w:autoSpaceDE/>
        <w:autoSpaceDN/>
        <w:spacing w:after="240"/>
        <w:ind w:firstLine="708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O principal objetivo da mineração de dados é transformar grandes volumes de dados brutos em conhecimento acionável, que possa ser aplicado para melhorar a tomada de decisões em diferentes áreas da organização, desde o nível estratégico até o </w:t>
      </w:r>
      <w:r w:rsidRPr="004C7614">
        <w:rPr>
          <w:rFonts w:ascii="Arial" w:eastAsia="Times New Roman" w:hAnsi="Arial" w:cs="Arial"/>
          <w:sz w:val="24"/>
          <w:szCs w:val="24"/>
          <w:lang w:val="pt-BR" w:eastAsia="pt-BR" w:bidi="ar-SA"/>
        </w:rPr>
        <w:t>operacional [</w:t>
      </w:r>
      <w:r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>1][2].</w:t>
      </w:r>
    </w:p>
    <w:p w14:paraId="67998295" w14:textId="07878792" w:rsidR="003B748C" w:rsidRPr="003B748C" w:rsidRDefault="006427D1" w:rsidP="00547823">
      <w:pPr>
        <w:widowControl/>
        <w:autoSpaceDE/>
        <w:autoSpaceDN/>
        <w:spacing w:after="240"/>
        <w:ind w:firstLine="708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>
        <w:rPr>
          <w:rFonts w:ascii="Arial" w:eastAsia="Times New Roman" w:hAnsi="Arial" w:cs="Arial"/>
          <w:sz w:val="24"/>
          <w:szCs w:val="24"/>
          <w:lang w:val="pt-BR" w:eastAsia="pt-BR" w:bidi="ar-SA"/>
        </w:rPr>
        <w:t>Este processo é realizado por intermédio da</w:t>
      </w:r>
      <w:r w:rsidR="003B748C"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aplicação de algoritmos de aprendizado de máquina e técnicas estatísticas avançadas, como regressão, classificação, agrupamento e detecção de anomalias, </w:t>
      </w:r>
      <w:r w:rsidRPr="006427D1">
        <w:rPr>
          <w:rFonts w:ascii="Arial" w:eastAsia="Times New Roman" w:hAnsi="Arial" w:cs="Arial"/>
          <w:sz w:val="24"/>
          <w:szCs w:val="24"/>
          <w:lang w:val="pt-BR" w:eastAsia="pt-BR" w:bidi="ar-SA"/>
        </w:rPr>
        <w:t>permitindo a extração de padrões, tendências e relacionamentos ocultos nos dados</w:t>
      </w:r>
      <w:r w:rsidR="003B748C" w:rsidRPr="004C7614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[</w:t>
      </w:r>
      <w:r w:rsidR="003B748C"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>3][4]</w:t>
      </w:r>
      <w:r w:rsidR="00807E02" w:rsidRPr="00807E02">
        <w:rPr>
          <w:rFonts w:ascii="Arial" w:eastAsia="Times New Roman" w:hAnsi="Arial" w:cs="Arial"/>
          <w:sz w:val="24"/>
          <w:szCs w:val="24"/>
          <w:lang w:val="pt-BR" w:eastAsia="pt-BR" w:bidi="ar-SA"/>
        </w:rPr>
        <w:t>[7]</w:t>
      </w:r>
      <w:r w:rsidR="003B748C"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. Esses insights </w:t>
      </w:r>
      <w:r>
        <w:rPr>
          <w:rFonts w:ascii="Arial" w:eastAsia="Times New Roman" w:hAnsi="Arial" w:cs="Arial"/>
          <w:sz w:val="24"/>
          <w:szCs w:val="24"/>
          <w:lang w:val="pt-BR" w:eastAsia="pt-BR" w:bidi="ar-SA"/>
        </w:rPr>
        <w:t>são essenciais</w:t>
      </w:r>
      <w:r w:rsidR="003B748C"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para identificar oportunidades de negócio, otimizar processos, detectar fraudes, personalizar produtos e serviços, entre outras </w:t>
      </w:r>
      <w:r w:rsidR="003B748C" w:rsidRPr="004C7614">
        <w:rPr>
          <w:rFonts w:ascii="Arial" w:eastAsia="Times New Roman" w:hAnsi="Arial" w:cs="Arial"/>
          <w:sz w:val="24"/>
          <w:szCs w:val="24"/>
          <w:lang w:val="pt-BR" w:eastAsia="pt-BR" w:bidi="ar-SA"/>
        </w:rPr>
        <w:t>aplicações [</w:t>
      </w:r>
      <w:r w:rsidR="003B748C"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>1][5].</w:t>
      </w:r>
    </w:p>
    <w:p w14:paraId="07336F3D" w14:textId="5FCAA59F" w:rsidR="003B748C" w:rsidRPr="003B748C" w:rsidRDefault="006427D1" w:rsidP="00547823">
      <w:pPr>
        <w:widowControl/>
        <w:autoSpaceDE/>
        <w:autoSpaceDN/>
        <w:spacing w:after="240"/>
        <w:ind w:firstLine="708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 w:rsidRPr="006427D1">
        <w:rPr>
          <w:rFonts w:ascii="Arial" w:eastAsia="Times New Roman" w:hAnsi="Arial" w:cs="Arial"/>
          <w:sz w:val="24"/>
          <w:szCs w:val="24"/>
          <w:lang w:val="pt-BR" w:eastAsia="pt-BR" w:bidi="ar-SA"/>
        </w:rPr>
        <w:t>Além disso, a mineração de dados possibilita</w:t>
      </w:r>
      <w:r w:rsidR="003B748C"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gerar previsões e simulações, </w:t>
      </w:r>
      <w:r>
        <w:rPr>
          <w:rFonts w:ascii="Arial" w:eastAsia="Times New Roman" w:hAnsi="Arial" w:cs="Arial"/>
          <w:sz w:val="24"/>
          <w:szCs w:val="24"/>
          <w:lang w:val="pt-BR" w:eastAsia="pt-BR" w:bidi="ar-SA"/>
        </w:rPr>
        <w:t>utilizando</w:t>
      </w:r>
      <w:r w:rsidR="003B748C"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modelos preditivos que analisam o comportamento passado para antecipar cenários </w:t>
      </w:r>
      <w:r w:rsidR="003B748C" w:rsidRPr="004C7614">
        <w:rPr>
          <w:rFonts w:ascii="Arial" w:eastAsia="Times New Roman" w:hAnsi="Arial" w:cs="Arial"/>
          <w:sz w:val="24"/>
          <w:szCs w:val="24"/>
          <w:lang w:val="pt-BR" w:eastAsia="pt-BR" w:bidi="ar-SA"/>
        </w:rPr>
        <w:t>futuros [</w:t>
      </w:r>
      <w:r w:rsidR="003B748C"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>2][4]</w:t>
      </w:r>
      <w:r w:rsidR="00807E02" w:rsidRPr="00807E02">
        <w:rPr>
          <w:rFonts w:ascii="Arial" w:eastAsia="Times New Roman" w:hAnsi="Arial" w:cs="Arial"/>
          <w:sz w:val="24"/>
          <w:szCs w:val="24"/>
          <w:lang w:val="pt-BR" w:eastAsia="pt-BR" w:bidi="ar-SA"/>
        </w:rPr>
        <w:t>[7]</w:t>
      </w:r>
      <w:r w:rsidR="003B748C"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>. Essa capacidade de antecipar tendências e prever resultados é especialmente valiosa em ambientes de negócios cada vez mais voláteis e competitivos</w:t>
      </w:r>
      <w:r w:rsidR="001B0311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</w:t>
      </w:r>
      <w:r w:rsidR="001B0311" w:rsidRPr="001B0311">
        <w:rPr>
          <w:rFonts w:ascii="Arial" w:eastAsia="Times New Roman" w:hAnsi="Arial" w:cs="Arial"/>
          <w:sz w:val="24"/>
          <w:szCs w:val="24"/>
          <w:lang w:val="pt-BR" w:eastAsia="pt-BR" w:bidi="ar-SA"/>
        </w:rPr>
        <w:t>[6]</w:t>
      </w:r>
      <w:r w:rsidR="00807E02" w:rsidRPr="00807E02">
        <w:rPr>
          <w:rFonts w:ascii="Arial" w:eastAsia="Times New Roman" w:hAnsi="Arial" w:cs="Arial"/>
          <w:sz w:val="24"/>
          <w:szCs w:val="24"/>
          <w:lang w:val="pt-BR" w:eastAsia="pt-BR" w:bidi="ar-SA"/>
        </w:rPr>
        <w:t>[8]</w:t>
      </w:r>
      <w:r w:rsidR="003B748C"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>.</w:t>
      </w:r>
    </w:p>
    <w:p w14:paraId="5B3F3A38" w14:textId="77777777" w:rsidR="003B748C" w:rsidRPr="007F17E4" w:rsidRDefault="003B748C" w:rsidP="003B748C">
      <w:pPr>
        <w:widowControl/>
        <w:autoSpaceDE/>
        <w:autoSpaceDN/>
        <w:spacing w:before="360" w:after="240"/>
        <w:outlineLvl w:val="2"/>
        <w:rPr>
          <w:rFonts w:ascii="Arial" w:eastAsia="Times New Roman" w:hAnsi="Arial" w:cs="Arial"/>
          <w:b/>
          <w:bCs/>
          <w:sz w:val="28"/>
          <w:szCs w:val="28"/>
          <w:lang w:val="pt-BR" w:eastAsia="pt-BR" w:bidi="ar-SA"/>
        </w:rPr>
      </w:pPr>
      <w:r w:rsidRPr="007F17E4">
        <w:rPr>
          <w:rFonts w:ascii="Arial" w:eastAsia="Times New Roman" w:hAnsi="Arial" w:cs="Arial"/>
          <w:b/>
          <w:bCs/>
          <w:sz w:val="28"/>
          <w:szCs w:val="28"/>
          <w:lang w:val="pt-BR" w:eastAsia="pt-BR" w:bidi="ar-SA"/>
        </w:rPr>
        <w:t>Vantagens da Tecnologia Pesquisada</w:t>
      </w:r>
    </w:p>
    <w:p w14:paraId="23A965FD" w14:textId="11982DD7" w:rsidR="003B748C" w:rsidRPr="003B748C" w:rsidRDefault="00795F1A" w:rsidP="00795F1A">
      <w:pPr>
        <w:ind w:firstLine="709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 w:rsidRPr="00795F1A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A adoção estratégica e consistente da mineração de dados oferece diversas vantagens para as organizações, </w:t>
      </w:r>
      <w:r>
        <w:rPr>
          <w:rFonts w:ascii="Arial" w:eastAsia="Times New Roman" w:hAnsi="Arial" w:cs="Arial"/>
          <w:sz w:val="24"/>
          <w:szCs w:val="24"/>
          <w:lang w:val="pt-BR" w:eastAsia="pt-BR" w:bidi="ar-SA"/>
        </w:rPr>
        <w:t>destacando</w:t>
      </w:r>
      <w:r w:rsidRPr="00795F1A">
        <w:rPr>
          <w:rFonts w:ascii="Arial" w:eastAsia="Times New Roman" w:hAnsi="Arial" w:cs="Arial"/>
          <w:sz w:val="24"/>
          <w:szCs w:val="24"/>
          <w:lang w:val="pt-BR" w:eastAsia="pt-BR" w:bidi="ar-SA"/>
        </w:rPr>
        <w:t>:</w:t>
      </w:r>
    </w:p>
    <w:p w14:paraId="34BA671D" w14:textId="2FE4DB1E" w:rsidR="003B748C" w:rsidRPr="003B748C" w:rsidRDefault="003B748C" w:rsidP="00547823">
      <w:pPr>
        <w:widowControl/>
        <w:numPr>
          <w:ilvl w:val="0"/>
          <w:numId w:val="19"/>
        </w:numPr>
        <w:autoSpaceDE/>
        <w:autoSpaceDN/>
        <w:spacing w:after="168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 w:rsidRPr="003B748C">
        <w:rPr>
          <w:rFonts w:ascii="Arial" w:eastAsia="Times New Roman" w:hAnsi="Arial" w:cs="Arial"/>
          <w:b/>
          <w:bCs/>
          <w:sz w:val="24"/>
          <w:szCs w:val="24"/>
          <w:lang w:val="pt-BR" w:eastAsia="pt-BR" w:bidi="ar-SA"/>
        </w:rPr>
        <w:lastRenderedPageBreak/>
        <w:t>Melhoria na tomada de decisões</w:t>
      </w:r>
      <w:r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: </w:t>
      </w:r>
      <w:r w:rsidR="00795F1A" w:rsidRPr="00795F1A">
        <w:rPr>
          <w:rFonts w:ascii="Arial" w:eastAsia="Times New Roman" w:hAnsi="Arial" w:cs="Arial"/>
          <w:sz w:val="24"/>
          <w:szCs w:val="24"/>
          <w:lang w:val="pt-BR" w:eastAsia="pt-BR" w:bidi="ar-SA"/>
        </w:rPr>
        <w:t>A mineração de dados permite que as organizações identifiquem padrões e tendências nos dados, resultando em decisões mais informadas, rápidas e assertivas</w:t>
      </w:r>
      <w:r w:rsidR="00795F1A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</w:t>
      </w:r>
      <w:r w:rsidR="00807E02" w:rsidRPr="00807E02">
        <w:rPr>
          <w:rFonts w:ascii="Arial" w:eastAsia="Times New Roman" w:hAnsi="Arial" w:cs="Arial"/>
          <w:sz w:val="24"/>
          <w:szCs w:val="24"/>
          <w:lang w:val="pt-BR" w:eastAsia="pt-BR" w:bidi="ar-SA"/>
        </w:rPr>
        <w:t>[7][8]</w:t>
      </w:r>
      <w:r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. Isso é especialmente útil em áreas como marketing, onde a mineração de dados pode ajudar a identificar segmentos de mercado específicos e desenvolver estratégias de comunicação e precificação mais </w:t>
      </w:r>
      <w:r w:rsidRPr="004C7614">
        <w:rPr>
          <w:rFonts w:ascii="Arial" w:eastAsia="Times New Roman" w:hAnsi="Arial" w:cs="Arial"/>
          <w:sz w:val="24"/>
          <w:szCs w:val="24"/>
          <w:lang w:val="pt-BR" w:eastAsia="pt-BR" w:bidi="ar-SA"/>
        </w:rPr>
        <w:t>eficazes [</w:t>
      </w:r>
      <w:r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>1][2].</w:t>
      </w:r>
    </w:p>
    <w:p w14:paraId="6E1292F5" w14:textId="232908A2" w:rsidR="003B748C" w:rsidRPr="003B748C" w:rsidRDefault="003B748C" w:rsidP="00547823">
      <w:pPr>
        <w:widowControl/>
        <w:numPr>
          <w:ilvl w:val="0"/>
          <w:numId w:val="19"/>
        </w:numPr>
        <w:autoSpaceDE/>
        <w:autoSpaceDN/>
        <w:spacing w:after="168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 w:rsidRPr="003B748C">
        <w:rPr>
          <w:rFonts w:ascii="Arial" w:eastAsia="Times New Roman" w:hAnsi="Arial" w:cs="Arial"/>
          <w:b/>
          <w:bCs/>
          <w:sz w:val="24"/>
          <w:szCs w:val="24"/>
          <w:lang w:val="pt-BR" w:eastAsia="pt-BR" w:bidi="ar-SA"/>
        </w:rPr>
        <w:t>Descoberta de novos negócios</w:t>
      </w:r>
      <w:r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: </w:t>
      </w:r>
      <w:r w:rsidR="00795F1A" w:rsidRPr="00795F1A">
        <w:rPr>
          <w:rFonts w:ascii="Arial" w:eastAsia="Times New Roman" w:hAnsi="Arial" w:cs="Arial"/>
          <w:sz w:val="24"/>
          <w:szCs w:val="24"/>
          <w:lang w:val="pt-BR" w:eastAsia="pt-BR" w:bidi="ar-SA"/>
        </w:rPr>
        <w:t>A mineração de dados pode revelar novos mercados, produtos e serviços, aumentando a competitividade das empresas. Ao identificar padrões de comportamento e preferências dos clientes, as empresas podem desenvolver ofertas mais personalizadas e atraentes</w:t>
      </w:r>
      <w:r w:rsidR="00795F1A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</w:t>
      </w:r>
      <w:r w:rsidRPr="004C7614">
        <w:rPr>
          <w:rFonts w:ascii="Arial" w:eastAsia="Times New Roman" w:hAnsi="Arial" w:cs="Arial"/>
          <w:sz w:val="24"/>
          <w:szCs w:val="24"/>
          <w:lang w:val="pt-BR" w:eastAsia="pt-BR" w:bidi="ar-SA"/>
        </w:rPr>
        <w:t>[</w:t>
      </w:r>
      <w:r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>2][4].</w:t>
      </w:r>
    </w:p>
    <w:p w14:paraId="599CAF86" w14:textId="632DE673" w:rsidR="003B748C" w:rsidRPr="003B748C" w:rsidRDefault="003B748C" w:rsidP="00547823">
      <w:pPr>
        <w:widowControl/>
        <w:numPr>
          <w:ilvl w:val="0"/>
          <w:numId w:val="19"/>
        </w:numPr>
        <w:autoSpaceDE/>
        <w:autoSpaceDN/>
        <w:spacing w:after="168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 w:rsidRPr="003B748C">
        <w:rPr>
          <w:rFonts w:ascii="Arial" w:eastAsia="Times New Roman" w:hAnsi="Arial" w:cs="Arial"/>
          <w:b/>
          <w:bCs/>
          <w:sz w:val="24"/>
          <w:szCs w:val="24"/>
          <w:lang w:val="pt-BR" w:eastAsia="pt-BR" w:bidi="ar-SA"/>
        </w:rPr>
        <w:t>Melhoria na eficiência operacional</w:t>
      </w:r>
      <w:r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: </w:t>
      </w:r>
      <w:r w:rsidR="00795F1A" w:rsidRPr="00795F1A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A mineração de dados pode identificar oportunidades de melhoria na eficiência operacional, reduzindo custos e aumentando a produtividade. </w:t>
      </w:r>
      <w:r w:rsidR="0099472F" w:rsidRPr="0099472F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Este atributo é </w:t>
      </w:r>
      <w:r w:rsidR="00795F1A" w:rsidRPr="00795F1A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particularmente útil em áreas como logística e </w:t>
      </w:r>
      <w:r w:rsidR="00795F1A" w:rsidRPr="0099472F">
        <w:rPr>
          <w:rFonts w:ascii="Arial" w:eastAsia="Times New Roman" w:hAnsi="Arial" w:cs="Arial"/>
          <w:i/>
          <w:iCs/>
          <w:sz w:val="24"/>
          <w:szCs w:val="24"/>
          <w:lang w:val="pt-BR" w:eastAsia="pt-BR" w:bidi="ar-SA"/>
        </w:rPr>
        <w:t>supply chain</w:t>
      </w:r>
      <w:r w:rsidR="00795F1A" w:rsidRPr="00795F1A">
        <w:rPr>
          <w:rFonts w:ascii="Arial" w:eastAsia="Times New Roman" w:hAnsi="Arial" w:cs="Arial"/>
          <w:sz w:val="24"/>
          <w:szCs w:val="24"/>
          <w:lang w:val="pt-BR" w:eastAsia="pt-BR" w:bidi="ar-SA"/>
        </w:rPr>
        <w:t>, onde a mineração de dados pode ajudar a otimizar rotas, reduzir tempos de entrega e minimizar estoques.</w:t>
      </w:r>
      <w:r w:rsidRPr="004C7614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[</w:t>
      </w:r>
      <w:r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>1][3].</w:t>
      </w:r>
    </w:p>
    <w:p w14:paraId="6B067E85" w14:textId="4B2EDA56" w:rsidR="003B748C" w:rsidRPr="003B748C" w:rsidRDefault="003B748C" w:rsidP="00547823">
      <w:pPr>
        <w:widowControl/>
        <w:numPr>
          <w:ilvl w:val="0"/>
          <w:numId w:val="19"/>
        </w:numPr>
        <w:autoSpaceDE/>
        <w:autoSpaceDN/>
        <w:spacing w:after="168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 w:rsidRPr="003B748C">
        <w:rPr>
          <w:rFonts w:ascii="Arial" w:eastAsia="Times New Roman" w:hAnsi="Arial" w:cs="Arial"/>
          <w:b/>
          <w:bCs/>
          <w:sz w:val="24"/>
          <w:szCs w:val="24"/>
          <w:lang w:val="pt-BR" w:eastAsia="pt-BR" w:bidi="ar-SA"/>
        </w:rPr>
        <w:t>Detecção precoce de fraudes e riscos</w:t>
      </w:r>
      <w:r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: </w:t>
      </w:r>
      <w:r w:rsidR="0099472F" w:rsidRPr="0099472F">
        <w:rPr>
          <w:rFonts w:ascii="Arial" w:eastAsia="Times New Roman" w:hAnsi="Arial" w:cs="Arial"/>
          <w:sz w:val="24"/>
          <w:szCs w:val="24"/>
          <w:lang w:val="pt-BR" w:eastAsia="pt-BR" w:bidi="ar-SA"/>
        </w:rPr>
        <w:t>Por meio da análise de padrões de comportamento suspeitos e identificação de anomalias, a mineração de dados pode auxiliar na detecção precoce de fraudes e riscos em tempo real, prevenindo prejuízos financeiros e salvaguardando a reputação corporativa</w:t>
      </w:r>
      <w:r w:rsidR="0099472F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</w:t>
      </w:r>
      <w:r w:rsidRPr="004C7614">
        <w:rPr>
          <w:rFonts w:ascii="Arial" w:eastAsia="Times New Roman" w:hAnsi="Arial" w:cs="Arial"/>
          <w:sz w:val="24"/>
          <w:szCs w:val="24"/>
          <w:lang w:val="pt-BR" w:eastAsia="pt-BR" w:bidi="ar-SA"/>
        </w:rPr>
        <w:t>[</w:t>
      </w:r>
      <w:r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>4][5].</w:t>
      </w:r>
    </w:p>
    <w:p w14:paraId="7330A229" w14:textId="77777777" w:rsidR="003B748C" w:rsidRPr="003B748C" w:rsidRDefault="003B748C" w:rsidP="00547823">
      <w:pPr>
        <w:widowControl/>
        <w:autoSpaceDE/>
        <w:autoSpaceDN/>
        <w:spacing w:before="360" w:after="240"/>
        <w:jc w:val="both"/>
        <w:outlineLvl w:val="2"/>
        <w:rPr>
          <w:rFonts w:ascii="Arial" w:eastAsia="Times New Roman" w:hAnsi="Arial" w:cs="Arial"/>
          <w:b/>
          <w:bCs/>
          <w:sz w:val="28"/>
          <w:szCs w:val="28"/>
          <w:lang w:val="pt-BR" w:eastAsia="pt-BR" w:bidi="ar-SA"/>
        </w:rPr>
      </w:pPr>
      <w:r w:rsidRPr="003B748C">
        <w:rPr>
          <w:rFonts w:ascii="Arial" w:eastAsia="Times New Roman" w:hAnsi="Arial" w:cs="Arial"/>
          <w:b/>
          <w:bCs/>
          <w:sz w:val="28"/>
          <w:szCs w:val="28"/>
          <w:lang w:val="pt-BR" w:eastAsia="pt-BR" w:bidi="ar-SA"/>
        </w:rPr>
        <w:t>Desvantagens da Tecnologia Pesquisada</w:t>
      </w:r>
    </w:p>
    <w:p w14:paraId="2BC9E3D3" w14:textId="60398913" w:rsidR="003B748C" w:rsidRPr="003B748C" w:rsidRDefault="0099472F" w:rsidP="0099472F">
      <w:pPr>
        <w:widowControl/>
        <w:autoSpaceDE/>
        <w:autoSpaceDN/>
        <w:spacing w:after="240"/>
        <w:ind w:firstLine="709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 w:rsidRPr="0099472F">
        <w:rPr>
          <w:rFonts w:ascii="Arial" w:eastAsia="Times New Roman" w:hAnsi="Arial" w:cs="Arial"/>
          <w:sz w:val="24"/>
          <w:szCs w:val="24"/>
          <w:lang w:val="pt-BR" w:eastAsia="pt-BR" w:bidi="ar-SA"/>
        </w:rPr>
        <w:t>Apesar das inúmeras vantagens que oferece, a mineração de dados enfrenta alguns desafios e limitações, tais como:</w:t>
      </w:r>
    </w:p>
    <w:p w14:paraId="7B35E2E6" w14:textId="68153941" w:rsidR="003B748C" w:rsidRPr="003B748C" w:rsidRDefault="003B748C" w:rsidP="00547823">
      <w:pPr>
        <w:widowControl/>
        <w:numPr>
          <w:ilvl w:val="0"/>
          <w:numId w:val="20"/>
        </w:numPr>
        <w:autoSpaceDE/>
        <w:autoSpaceDN/>
        <w:spacing w:after="168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 w:rsidRPr="003B748C">
        <w:rPr>
          <w:rFonts w:ascii="Arial" w:eastAsia="Times New Roman" w:hAnsi="Arial" w:cs="Arial"/>
          <w:b/>
          <w:bCs/>
          <w:sz w:val="24"/>
          <w:szCs w:val="24"/>
          <w:lang w:val="pt-BR" w:eastAsia="pt-BR" w:bidi="ar-SA"/>
        </w:rPr>
        <w:t>Complexidade</w:t>
      </w:r>
      <w:r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: A mineração de dados pode ser um processo complexo e demorado, </w:t>
      </w:r>
      <w:r w:rsidR="0099472F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demandando </w:t>
      </w:r>
      <w:r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habilidades técnicas especializadas em áreas como estatística, programação e ciência de </w:t>
      </w:r>
      <w:r w:rsidRPr="004C7614">
        <w:rPr>
          <w:rFonts w:ascii="Arial" w:eastAsia="Times New Roman" w:hAnsi="Arial" w:cs="Arial"/>
          <w:sz w:val="24"/>
          <w:szCs w:val="24"/>
          <w:lang w:val="pt-BR" w:eastAsia="pt-BR" w:bidi="ar-SA"/>
        </w:rPr>
        <w:t>dados [</w:t>
      </w:r>
      <w:r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>2][3]</w:t>
      </w:r>
      <w:r w:rsidR="00807E02" w:rsidRPr="00807E02">
        <w:rPr>
          <w:rFonts w:ascii="Arial" w:eastAsia="Times New Roman" w:hAnsi="Arial" w:cs="Arial"/>
          <w:sz w:val="24"/>
          <w:szCs w:val="24"/>
          <w:lang w:val="pt-BR" w:eastAsia="pt-BR" w:bidi="ar-SA"/>
        </w:rPr>
        <w:t>[7</w:t>
      </w:r>
      <w:r w:rsidR="0099472F">
        <w:t xml:space="preserve">]. </w:t>
      </w:r>
      <w:r w:rsidR="0099472F" w:rsidRPr="0099472F">
        <w:rPr>
          <w:rFonts w:ascii="Arial" w:eastAsia="Times New Roman" w:hAnsi="Arial" w:cs="Arial"/>
          <w:sz w:val="24"/>
          <w:szCs w:val="24"/>
          <w:lang w:val="pt-BR" w:eastAsia="pt-BR" w:bidi="ar-SA"/>
        </w:rPr>
        <w:t>Esta complexidade pode representar um obstáculo para organizações que carecem de acesso a expertise especializada ou não investem na capacitação de seus profissionais.</w:t>
      </w:r>
    </w:p>
    <w:p w14:paraId="5D4E9C2C" w14:textId="46826266" w:rsidR="003B748C" w:rsidRPr="003B748C" w:rsidRDefault="003B748C" w:rsidP="00547823">
      <w:pPr>
        <w:widowControl/>
        <w:numPr>
          <w:ilvl w:val="0"/>
          <w:numId w:val="20"/>
        </w:numPr>
        <w:autoSpaceDE/>
        <w:autoSpaceDN/>
        <w:spacing w:after="168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 w:rsidRPr="003B748C">
        <w:rPr>
          <w:rFonts w:ascii="Arial" w:eastAsia="Times New Roman" w:hAnsi="Arial" w:cs="Arial"/>
          <w:b/>
          <w:bCs/>
          <w:sz w:val="24"/>
          <w:szCs w:val="24"/>
          <w:lang w:val="pt-BR" w:eastAsia="pt-BR" w:bidi="ar-SA"/>
        </w:rPr>
        <w:t>Custo</w:t>
      </w:r>
      <w:r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: A mineração de dados pode </w:t>
      </w:r>
      <w:r w:rsidR="0099472F" w:rsidRPr="0099472F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acarretar custos significativos, sobretudo se houver a necessidade de investimentos em hardware, software e infraestrutura de TI para armazenar e processar grandes volumes de dados </w:t>
      </w:r>
      <w:r w:rsidRPr="004C7614">
        <w:rPr>
          <w:rFonts w:ascii="Arial" w:eastAsia="Times New Roman" w:hAnsi="Arial" w:cs="Arial"/>
          <w:sz w:val="24"/>
          <w:szCs w:val="24"/>
          <w:lang w:val="pt-BR" w:eastAsia="pt-BR" w:bidi="ar-SA"/>
        </w:rPr>
        <w:t>[</w:t>
      </w:r>
      <w:r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>1][4]. Além disso, o custo com contratação de especialistas e treinamento de equipes também pode ser significativo</w:t>
      </w:r>
      <w:r w:rsidR="00807E02" w:rsidRPr="00807E02">
        <w:t xml:space="preserve"> </w:t>
      </w:r>
      <w:r w:rsidR="00807E02" w:rsidRPr="00807E02">
        <w:rPr>
          <w:rFonts w:ascii="Arial" w:eastAsia="Times New Roman" w:hAnsi="Arial" w:cs="Arial"/>
          <w:sz w:val="24"/>
          <w:szCs w:val="24"/>
          <w:lang w:val="pt-BR" w:eastAsia="pt-BR" w:bidi="ar-SA"/>
        </w:rPr>
        <w:t>[7]</w:t>
      </w:r>
      <w:r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>. Isso pode ser um obstáculo para as organizações que não têm orçamento suficiente para investir em tecnologia e inovação</w:t>
      </w:r>
      <w:r w:rsidR="001B0311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</w:t>
      </w:r>
      <w:r w:rsidR="001B0311" w:rsidRPr="001B0311">
        <w:rPr>
          <w:rFonts w:ascii="Arial" w:eastAsia="Times New Roman" w:hAnsi="Arial" w:cs="Arial"/>
          <w:sz w:val="24"/>
          <w:szCs w:val="24"/>
          <w:lang w:val="pt-BR" w:eastAsia="pt-BR" w:bidi="ar-SA"/>
        </w:rPr>
        <w:t>[6]</w:t>
      </w:r>
      <w:r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>.</w:t>
      </w:r>
    </w:p>
    <w:p w14:paraId="2BCA1F53" w14:textId="7D6C1DBE" w:rsidR="003B748C" w:rsidRPr="003B748C" w:rsidRDefault="003B748C" w:rsidP="00547823">
      <w:pPr>
        <w:widowControl/>
        <w:numPr>
          <w:ilvl w:val="0"/>
          <w:numId w:val="20"/>
        </w:numPr>
        <w:autoSpaceDE/>
        <w:autoSpaceDN/>
        <w:spacing w:after="168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 w:rsidRPr="003B748C">
        <w:rPr>
          <w:rFonts w:ascii="Arial" w:eastAsia="Times New Roman" w:hAnsi="Arial" w:cs="Arial"/>
          <w:b/>
          <w:bCs/>
          <w:sz w:val="24"/>
          <w:szCs w:val="24"/>
          <w:lang w:val="pt-BR" w:eastAsia="pt-BR" w:bidi="ar-SA"/>
        </w:rPr>
        <w:t>Risco de Biases</w:t>
      </w:r>
      <w:r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: A mineração de dados pode ser afetada por biases nos dados, no desenho dos algoritmos ou na interpretação dos resultados, o que pode levar a conclusões enviesadas e decisões </w:t>
      </w:r>
      <w:r w:rsidRPr="004C7614">
        <w:rPr>
          <w:rFonts w:ascii="Arial" w:eastAsia="Times New Roman" w:hAnsi="Arial" w:cs="Arial"/>
          <w:sz w:val="24"/>
          <w:szCs w:val="24"/>
          <w:lang w:val="pt-BR" w:eastAsia="pt-BR" w:bidi="ar-SA"/>
        </w:rPr>
        <w:t>equivocadas [</w:t>
      </w:r>
      <w:r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3][5]. </w:t>
      </w:r>
      <w:r w:rsidR="0099472F" w:rsidRPr="0099472F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Este aspecto assume especial relevância em áreas como a justiça criminal, onde a mineração de dados pode ser empregada para identificar </w:t>
      </w:r>
      <w:r w:rsidR="0099472F" w:rsidRPr="0099472F">
        <w:rPr>
          <w:rFonts w:ascii="Arial" w:eastAsia="Times New Roman" w:hAnsi="Arial" w:cs="Arial"/>
          <w:sz w:val="24"/>
          <w:szCs w:val="24"/>
          <w:lang w:val="pt-BR" w:eastAsia="pt-BR" w:bidi="ar-SA"/>
        </w:rPr>
        <w:lastRenderedPageBreak/>
        <w:t>padrões de comportamento criminoso, porém também pode reforçar preconceitos existentes na sociedade</w:t>
      </w:r>
      <w:r w:rsidR="0099472F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</w:t>
      </w:r>
      <w:r w:rsidR="00807E02" w:rsidRPr="00807E02">
        <w:rPr>
          <w:rFonts w:ascii="Arial" w:eastAsia="Times New Roman" w:hAnsi="Arial" w:cs="Arial"/>
          <w:sz w:val="24"/>
          <w:szCs w:val="24"/>
          <w:lang w:val="pt-BR" w:eastAsia="pt-BR" w:bidi="ar-SA"/>
        </w:rPr>
        <w:t>[7][8]</w:t>
      </w:r>
      <w:r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>.</w:t>
      </w:r>
    </w:p>
    <w:p w14:paraId="042076BE" w14:textId="68736C97" w:rsidR="003B748C" w:rsidRPr="004C7614" w:rsidRDefault="003B748C" w:rsidP="00547823">
      <w:pPr>
        <w:widowControl/>
        <w:numPr>
          <w:ilvl w:val="0"/>
          <w:numId w:val="20"/>
        </w:numPr>
        <w:autoSpaceDE/>
        <w:autoSpaceDN/>
        <w:spacing w:after="168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 w:rsidRPr="003B748C">
        <w:rPr>
          <w:rFonts w:ascii="Arial" w:eastAsia="Times New Roman" w:hAnsi="Arial" w:cs="Arial"/>
          <w:b/>
          <w:bCs/>
          <w:sz w:val="24"/>
          <w:szCs w:val="24"/>
          <w:lang w:val="pt-BR" w:eastAsia="pt-BR" w:bidi="ar-SA"/>
        </w:rPr>
        <w:t>Privacidade e segurança</w:t>
      </w:r>
      <w:r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: O </w:t>
      </w:r>
      <w:r w:rsidR="0099472F">
        <w:rPr>
          <w:rFonts w:ascii="Arial" w:eastAsia="Times New Roman" w:hAnsi="Arial" w:cs="Arial"/>
          <w:sz w:val="24"/>
          <w:szCs w:val="24"/>
          <w:lang w:val="pt-BR" w:eastAsia="pt-BR" w:bidi="ar-SA"/>
        </w:rPr>
        <w:t>emprego</w:t>
      </w:r>
      <w:r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de dados pessoais e sensíveis na mineração de dados levanta questões éticas e legais relacionadas à privacidade e segurança dos </w:t>
      </w:r>
      <w:r w:rsidRPr="004C7614">
        <w:rPr>
          <w:rFonts w:ascii="Arial" w:eastAsia="Times New Roman" w:hAnsi="Arial" w:cs="Arial"/>
          <w:sz w:val="24"/>
          <w:szCs w:val="24"/>
          <w:lang w:val="pt-BR" w:eastAsia="pt-BR" w:bidi="ar-SA"/>
        </w:rPr>
        <w:t>indivíduos [</w:t>
      </w:r>
      <w:r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4][5]. As organizações </w:t>
      </w:r>
      <w:r w:rsidR="0099472F">
        <w:rPr>
          <w:rFonts w:ascii="Arial" w:eastAsia="Times New Roman" w:hAnsi="Arial" w:cs="Arial"/>
          <w:sz w:val="24"/>
          <w:szCs w:val="24"/>
          <w:lang w:val="pt-BR" w:eastAsia="pt-BR" w:bidi="ar-SA"/>
        </w:rPr>
        <w:t>devem</w:t>
      </w:r>
      <w:r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garantir que estão coletando, armazenando e usando esses dados de forma responsável e em conformidade com as leis e regulamentos aplicáveis</w:t>
      </w:r>
      <w:r w:rsidR="001B0311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</w:t>
      </w:r>
      <w:r w:rsidR="001B0311" w:rsidRPr="001B0311">
        <w:rPr>
          <w:rFonts w:ascii="Arial" w:eastAsia="Times New Roman" w:hAnsi="Arial" w:cs="Arial"/>
          <w:sz w:val="24"/>
          <w:szCs w:val="24"/>
          <w:lang w:val="pt-BR" w:eastAsia="pt-BR" w:bidi="ar-SA"/>
        </w:rPr>
        <w:t>[6]</w:t>
      </w:r>
      <w:r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>.</w:t>
      </w:r>
    </w:p>
    <w:p w14:paraId="6C78045A" w14:textId="77777777" w:rsidR="003B748C" w:rsidRPr="004C7614" w:rsidRDefault="003B748C" w:rsidP="003B748C">
      <w:pPr>
        <w:widowControl/>
        <w:autoSpaceDE/>
        <w:autoSpaceDN/>
        <w:spacing w:after="168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</w:p>
    <w:p w14:paraId="534BECC7" w14:textId="77777777" w:rsidR="003B748C" w:rsidRPr="003B748C" w:rsidRDefault="003B748C" w:rsidP="00547823">
      <w:pPr>
        <w:widowControl/>
        <w:autoSpaceDE/>
        <w:autoSpaceDN/>
        <w:spacing w:after="168"/>
        <w:jc w:val="both"/>
        <w:rPr>
          <w:rFonts w:ascii="Arial" w:eastAsia="Times New Roman" w:hAnsi="Arial" w:cs="Arial"/>
          <w:b/>
          <w:bCs/>
          <w:sz w:val="28"/>
          <w:szCs w:val="28"/>
          <w:lang w:val="pt-BR" w:eastAsia="pt-BR" w:bidi="ar-SA"/>
        </w:rPr>
      </w:pPr>
      <w:r w:rsidRPr="003B748C">
        <w:rPr>
          <w:rFonts w:ascii="Arial" w:eastAsia="Times New Roman" w:hAnsi="Arial" w:cs="Arial"/>
          <w:b/>
          <w:bCs/>
          <w:sz w:val="28"/>
          <w:szCs w:val="28"/>
          <w:lang w:val="pt-BR" w:eastAsia="pt-BR" w:bidi="ar-SA"/>
        </w:rPr>
        <w:t>Exemplo(s) de Uso Interessante(s)</w:t>
      </w:r>
    </w:p>
    <w:p w14:paraId="22C76057" w14:textId="77777777" w:rsidR="003B748C" w:rsidRPr="004C7614" w:rsidRDefault="003B748C" w:rsidP="0099472F">
      <w:pPr>
        <w:pStyle w:val="code-line"/>
        <w:spacing w:before="0" w:beforeAutospacing="0" w:after="240" w:afterAutospacing="0"/>
        <w:ind w:firstLine="709"/>
        <w:jc w:val="both"/>
        <w:rPr>
          <w:rFonts w:ascii="Arial" w:hAnsi="Arial" w:cs="Arial"/>
          <w:sz w:val="25"/>
          <w:szCs w:val="25"/>
        </w:rPr>
      </w:pPr>
      <w:r w:rsidRPr="004C7614">
        <w:rPr>
          <w:rFonts w:ascii="Arial" w:hAnsi="Arial" w:cs="Arial"/>
          <w:sz w:val="25"/>
          <w:szCs w:val="25"/>
        </w:rPr>
        <w:t>Exemplos de Uso Interessante(s) A mineração de dados não é apenas teoria, mas sim uma ferramenta prática com aplicações reais que transformam diversos setores:</w:t>
      </w:r>
    </w:p>
    <w:p w14:paraId="55C7BF79" w14:textId="77777777" w:rsidR="00E51678" w:rsidRPr="00E51678" w:rsidRDefault="00E51678" w:rsidP="00547823">
      <w:pPr>
        <w:widowControl/>
        <w:autoSpaceDE/>
        <w:autoSpaceDN/>
        <w:spacing w:after="168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 w:rsidRPr="00E51678">
        <w:rPr>
          <w:rFonts w:ascii="Arial" w:eastAsia="Times New Roman" w:hAnsi="Arial" w:cs="Arial"/>
          <w:b/>
          <w:bCs/>
          <w:sz w:val="24"/>
          <w:szCs w:val="24"/>
          <w:lang w:val="pt-BR" w:eastAsia="pt-BR" w:bidi="ar-SA"/>
        </w:rPr>
        <w:t>1. Amazon:</w:t>
      </w:r>
    </w:p>
    <w:p w14:paraId="6B0964F0" w14:textId="745D8B94" w:rsidR="00FE60DF" w:rsidRPr="004C7614" w:rsidRDefault="0099472F" w:rsidP="0099472F">
      <w:pPr>
        <w:widowControl/>
        <w:autoSpaceDE/>
        <w:autoSpaceDN/>
        <w:spacing w:after="168"/>
        <w:ind w:firstLine="709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 w:rsidRPr="0099472F">
        <w:rPr>
          <w:rFonts w:ascii="Arial" w:eastAsia="Times New Roman" w:hAnsi="Arial" w:cs="Arial"/>
          <w:sz w:val="24"/>
          <w:szCs w:val="24"/>
          <w:lang w:val="pt-BR" w:eastAsia="pt-BR" w:bidi="ar-SA"/>
        </w:rPr>
        <w:t>A Amazon emprega extensivamente a mineração de dados para compreender o comportamento de compra de seus clientes e fornecer produtos e serviços personalizados. Por meio da análise de dados de navegação, histórico de compras e outros indicadores</w:t>
      </w:r>
      <w:r w:rsidR="00E51678" w:rsidRPr="00E51678">
        <w:rPr>
          <w:rFonts w:ascii="Arial" w:eastAsia="Times New Roman" w:hAnsi="Arial" w:cs="Arial"/>
          <w:sz w:val="24"/>
          <w:szCs w:val="24"/>
          <w:lang w:val="pt-BR" w:eastAsia="pt-BR" w:bidi="ar-SA"/>
        </w:rPr>
        <w:t>, a empresa é capaz de recomendar produtos relevantes para cada cliente, aumentar a taxa de conversão e fidelizar os consumidores.</w:t>
      </w:r>
    </w:p>
    <w:p w14:paraId="649A47CB" w14:textId="77777777" w:rsidR="0099472F" w:rsidRDefault="00E51678" w:rsidP="0099472F">
      <w:pPr>
        <w:widowControl/>
        <w:autoSpaceDE/>
        <w:autoSpaceDN/>
        <w:spacing w:after="168"/>
        <w:ind w:firstLine="709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 w:rsidRPr="00E51678">
        <w:rPr>
          <w:rFonts w:ascii="Arial" w:eastAsia="Times New Roman" w:hAnsi="Arial" w:cs="Arial"/>
          <w:sz w:val="24"/>
          <w:szCs w:val="24"/>
          <w:lang w:val="pt-BR" w:eastAsia="pt-BR" w:bidi="ar-SA"/>
        </w:rPr>
        <w:t>Em 2014, a Amazon foi multada em 25 milhões de euros pela Comissão Nacional de Proteção de Dados da França</w:t>
      </w:r>
      <w:r w:rsidR="0099472F" w:rsidRPr="0099472F">
        <w:rPr>
          <w:rFonts w:ascii="Arial" w:eastAsia="Times New Roman" w:hAnsi="Arial" w:cs="Arial"/>
          <w:sz w:val="24"/>
          <w:szCs w:val="24"/>
          <w:lang w:val="pt-BR" w:eastAsia="pt-BR" w:bidi="ar-SA"/>
        </w:rPr>
        <w:t>, devido à violação da privacidade dos clientes ao coletar e utilizar seus dados sem o consentimento adequado. Esse incidente ilustra a importância de exercer cautela no processo de coleta, armazenamento e uso de dados pessoais na prática de mineração de dados</w:t>
      </w:r>
      <w:r w:rsidR="0099472F">
        <w:rPr>
          <w:rFonts w:ascii="Arial" w:eastAsia="Times New Roman" w:hAnsi="Arial" w:cs="Arial"/>
          <w:sz w:val="24"/>
          <w:szCs w:val="24"/>
          <w:lang w:val="pt-BR" w:eastAsia="pt-BR" w:bidi="ar-SA"/>
        </w:rPr>
        <w:t>.</w:t>
      </w:r>
    </w:p>
    <w:p w14:paraId="53EE8214" w14:textId="318208D9" w:rsidR="00FE60DF" w:rsidRPr="004C7614" w:rsidRDefault="004652F0" w:rsidP="0099472F">
      <w:pPr>
        <w:widowControl/>
        <w:autoSpaceDE/>
        <w:autoSpaceDN/>
        <w:spacing w:after="168"/>
        <w:ind w:firstLine="709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9E46010" wp14:editId="7F2C92B3">
            <wp:extent cx="3640996" cy="1129146"/>
            <wp:effectExtent l="0" t="0" r="0" b="0"/>
            <wp:docPr id="1" name="Imagem 8" descr="Amazon logo - Ícones Social media e Log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mazon logo - Ícones Social media e Logos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242" b="13992"/>
                    <a:stretch/>
                  </pic:blipFill>
                  <pic:spPr bwMode="auto">
                    <a:xfrm>
                      <a:off x="0" y="0"/>
                      <a:ext cx="3642360" cy="1129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12637" w14:textId="77777777" w:rsidR="00FE60DF" w:rsidRPr="00E51678" w:rsidRDefault="00FE60DF" w:rsidP="00FE60DF">
      <w:pPr>
        <w:widowControl/>
        <w:autoSpaceDE/>
        <w:autoSpaceDN/>
        <w:spacing w:after="168"/>
        <w:jc w:val="center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 w:rsidRPr="004C7614">
        <w:rPr>
          <w:rFonts w:ascii="Arial" w:hAnsi="Arial" w:cs="Arial"/>
        </w:rPr>
        <w:t>Figura 1: Logo Amazon</w:t>
      </w:r>
    </w:p>
    <w:p w14:paraId="4723C381" w14:textId="77777777" w:rsidR="00E51678" w:rsidRPr="00E51678" w:rsidRDefault="00E51678" w:rsidP="00547823">
      <w:pPr>
        <w:widowControl/>
        <w:autoSpaceDE/>
        <w:autoSpaceDN/>
        <w:spacing w:after="168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 w:rsidRPr="00E51678">
        <w:rPr>
          <w:rFonts w:ascii="Arial" w:eastAsia="Times New Roman" w:hAnsi="Arial" w:cs="Arial"/>
          <w:b/>
          <w:bCs/>
          <w:sz w:val="24"/>
          <w:szCs w:val="24"/>
          <w:lang w:val="pt-BR" w:eastAsia="pt-BR" w:bidi="ar-SA"/>
        </w:rPr>
        <w:t>2. Netflix:</w:t>
      </w:r>
    </w:p>
    <w:p w14:paraId="420FF632" w14:textId="5132C0A4" w:rsidR="00E51678" w:rsidRPr="00E51678" w:rsidRDefault="00E51678" w:rsidP="0099472F">
      <w:pPr>
        <w:widowControl/>
        <w:autoSpaceDE/>
        <w:autoSpaceDN/>
        <w:spacing w:after="168"/>
        <w:ind w:firstLine="709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 w:rsidRPr="00E51678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A Netflix utiliza a mineração de dados para analisar as preferências de seus usuários e oferecer conteúdo personalizado. Através da análise de dados de visualização, histórico de pesquisas e outros indicadores, a empresa é capaz de recomendar filmes e séries que cada usuário provavelmente gostará. </w:t>
      </w:r>
      <w:r w:rsidR="0098372A" w:rsidRPr="0098372A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Esse método contribui para ampliar o engajamento dos usuários e mitigar a taxa de </w:t>
      </w:r>
      <w:r w:rsidR="0098372A" w:rsidRPr="0098372A">
        <w:rPr>
          <w:rFonts w:ascii="Arial" w:eastAsia="Times New Roman" w:hAnsi="Arial" w:cs="Arial"/>
          <w:i/>
          <w:iCs/>
          <w:sz w:val="24"/>
          <w:szCs w:val="24"/>
          <w:lang w:val="pt-BR" w:eastAsia="pt-BR" w:bidi="ar-SA"/>
        </w:rPr>
        <w:t>churn</w:t>
      </w:r>
      <w:r w:rsidR="0098372A" w:rsidRPr="0098372A">
        <w:rPr>
          <w:rFonts w:ascii="Arial" w:eastAsia="Times New Roman" w:hAnsi="Arial" w:cs="Arial"/>
          <w:sz w:val="24"/>
          <w:szCs w:val="24"/>
          <w:lang w:val="pt-BR" w:eastAsia="pt-BR" w:bidi="ar-SA"/>
        </w:rPr>
        <w:t>.</w:t>
      </w:r>
    </w:p>
    <w:p w14:paraId="7964A4B1" w14:textId="1649C10C" w:rsidR="00E51678" w:rsidRPr="004C7614" w:rsidRDefault="00E51678" w:rsidP="0099472F">
      <w:pPr>
        <w:widowControl/>
        <w:autoSpaceDE/>
        <w:autoSpaceDN/>
        <w:spacing w:after="168"/>
        <w:ind w:firstLine="709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 w:rsidRPr="00E51678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Em 2017, </w:t>
      </w:r>
      <w:r w:rsidR="0098372A" w:rsidRPr="0098372A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a Netflix foi objeto de críticas devido à utilização da mineração de dados para elaborar perfis psicográficos de seus usuários, suscitando inquietações acerca da privacidade e do potencial de discriminação. Esse caso </w:t>
      </w:r>
      <w:r w:rsidR="0098372A" w:rsidRPr="0098372A">
        <w:rPr>
          <w:rFonts w:ascii="Arial" w:eastAsia="Times New Roman" w:hAnsi="Arial" w:cs="Arial"/>
          <w:sz w:val="24"/>
          <w:szCs w:val="24"/>
          <w:lang w:val="pt-BR" w:eastAsia="pt-BR" w:bidi="ar-SA"/>
        </w:rPr>
        <w:lastRenderedPageBreak/>
        <w:t>evidencia a necessidade premente de transparência no processo de coleta e utilização de dados no contexto da mineração de dados.</w:t>
      </w:r>
    </w:p>
    <w:p w14:paraId="4E7BA3FD" w14:textId="71A1959B" w:rsidR="00FE60DF" w:rsidRPr="004C7614" w:rsidRDefault="004652F0" w:rsidP="0099472F">
      <w:pPr>
        <w:widowControl/>
        <w:autoSpaceDE/>
        <w:autoSpaceDN/>
        <w:spacing w:after="168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946140A" wp14:editId="0EA1B4DE">
            <wp:extent cx="2842260" cy="757081"/>
            <wp:effectExtent l="0" t="0" r="0" b="5080"/>
            <wp:docPr id="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681" cy="759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F12A6" w14:textId="77777777" w:rsidR="00FE60DF" w:rsidRPr="004C7614" w:rsidRDefault="00FE60DF" w:rsidP="0099472F">
      <w:pPr>
        <w:widowControl/>
        <w:autoSpaceDE/>
        <w:autoSpaceDN/>
        <w:spacing w:after="168"/>
        <w:jc w:val="center"/>
        <w:rPr>
          <w:rFonts w:ascii="Arial" w:hAnsi="Arial" w:cs="Arial"/>
        </w:rPr>
      </w:pPr>
      <w:r w:rsidRPr="004C7614">
        <w:rPr>
          <w:rFonts w:ascii="Arial" w:hAnsi="Arial" w:cs="Arial"/>
        </w:rPr>
        <w:t>Figura 2: Logo Netflix</w:t>
      </w:r>
    </w:p>
    <w:p w14:paraId="0C8B602C" w14:textId="77777777" w:rsidR="00FE60DF" w:rsidRPr="00E51678" w:rsidRDefault="00FE60DF" w:rsidP="00547823">
      <w:pPr>
        <w:widowControl/>
        <w:autoSpaceDE/>
        <w:autoSpaceDN/>
        <w:spacing w:after="168"/>
        <w:ind w:left="720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</w:p>
    <w:p w14:paraId="59F520D2" w14:textId="77777777" w:rsidR="00E51678" w:rsidRPr="00E51678" w:rsidRDefault="00E51678" w:rsidP="00547823">
      <w:pPr>
        <w:widowControl/>
        <w:autoSpaceDE/>
        <w:autoSpaceDN/>
        <w:spacing w:after="168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 w:rsidRPr="00E51678">
        <w:rPr>
          <w:rFonts w:ascii="Arial" w:eastAsia="Times New Roman" w:hAnsi="Arial" w:cs="Arial"/>
          <w:b/>
          <w:bCs/>
          <w:sz w:val="24"/>
          <w:szCs w:val="24"/>
          <w:lang w:val="pt-BR" w:eastAsia="pt-BR" w:bidi="ar-SA"/>
        </w:rPr>
        <w:t>3. Banco Bradesco:</w:t>
      </w:r>
    </w:p>
    <w:p w14:paraId="2BF8F1E8" w14:textId="13A3F177" w:rsidR="00E51678" w:rsidRPr="00E51678" w:rsidRDefault="0098372A" w:rsidP="00547823">
      <w:pPr>
        <w:widowControl/>
        <w:autoSpaceDE/>
        <w:autoSpaceDN/>
        <w:spacing w:after="168"/>
        <w:ind w:firstLine="708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 w:rsidRPr="0098372A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O Banco Bradesco emprega a mineração de dados como ferramenta para a detecção de fraudes em transações realizadas por meio de cartão de crédito. Por meio de uma análise </w:t>
      </w:r>
      <w:r w:rsidR="00E51678" w:rsidRPr="00E51678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de dados </w:t>
      </w:r>
      <w:r w:rsidRPr="0098372A">
        <w:rPr>
          <w:rFonts w:ascii="Arial" w:eastAsia="Times New Roman" w:hAnsi="Arial" w:cs="Arial"/>
          <w:sz w:val="24"/>
          <w:szCs w:val="24"/>
          <w:lang w:val="pt-BR" w:eastAsia="pt-BR" w:bidi="ar-SA"/>
        </w:rPr>
        <w:t>relacionados a compras, localização e outros parâmetros pertinentes,</w:t>
      </w:r>
      <w:r w:rsidR="00E51678" w:rsidRPr="00E51678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o banco é capaz de identificar transações fraudulentas em tempo real e evitar perdas financeiras.</w:t>
      </w:r>
    </w:p>
    <w:p w14:paraId="08650E0D" w14:textId="680BC323" w:rsidR="00E51678" w:rsidRPr="004C7614" w:rsidRDefault="0098372A" w:rsidP="00547823">
      <w:pPr>
        <w:widowControl/>
        <w:autoSpaceDE/>
        <w:autoSpaceDN/>
        <w:spacing w:after="168"/>
        <w:ind w:firstLine="708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 w:rsidRPr="0098372A">
        <w:rPr>
          <w:rFonts w:ascii="Arial" w:eastAsia="Times New Roman" w:hAnsi="Arial" w:cs="Arial"/>
          <w:sz w:val="24"/>
          <w:szCs w:val="24"/>
          <w:lang w:val="pt-BR" w:eastAsia="pt-BR" w:bidi="ar-SA"/>
        </w:rPr>
        <w:t>No ano de 2019, o Banco Bradesco foi objeto de uma condenação judicial, sendo obrigado a desembolsar a quantia de R$ 300 mil a título de danos morais a um cliente cu</w:t>
      </w:r>
      <w:r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jo </w:t>
      </w:r>
      <w:r w:rsidR="00E51678" w:rsidRPr="00E51678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cartão de crédito bloqueado indevidamente devido a um erro na análise de dados. Esse caso </w:t>
      </w:r>
      <w:r>
        <w:rPr>
          <w:rFonts w:ascii="Arial" w:eastAsia="Times New Roman" w:hAnsi="Arial" w:cs="Arial"/>
          <w:sz w:val="24"/>
          <w:szCs w:val="24"/>
          <w:lang w:val="pt-BR" w:eastAsia="pt-BR" w:bidi="ar-SA"/>
        </w:rPr>
        <w:t>ilustra</w:t>
      </w:r>
      <w:r w:rsidR="00E51678" w:rsidRPr="00E51678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a importância de se </w:t>
      </w:r>
      <w:r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estabelecer </w:t>
      </w:r>
      <w:r w:rsidR="00E51678" w:rsidRPr="00E51678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mecanismos de </w:t>
      </w:r>
      <w:r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robustos de </w:t>
      </w:r>
      <w:r w:rsidR="00E51678" w:rsidRPr="00E51678">
        <w:rPr>
          <w:rFonts w:ascii="Arial" w:eastAsia="Times New Roman" w:hAnsi="Arial" w:cs="Arial"/>
          <w:sz w:val="24"/>
          <w:szCs w:val="24"/>
          <w:lang w:val="pt-BR" w:eastAsia="pt-BR" w:bidi="ar-SA"/>
        </w:rPr>
        <w:t>controle de qualidade</w:t>
      </w:r>
      <w:r>
        <w:rPr>
          <w:rFonts w:ascii="Arial" w:eastAsia="Times New Roman" w:hAnsi="Arial" w:cs="Arial"/>
          <w:sz w:val="24"/>
          <w:szCs w:val="24"/>
          <w:lang w:val="pt-BR" w:eastAsia="pt-BR" w:bidi="ar-SA"/>
        </w:rPr>
        <w:t>, com vistas a</w:t>
      </w:r>
      <w:r w:rsidR="00E51678" w:rsidRPr="00E51678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garantir a confiabilidade dos dados e dos resultados da mineração de dados.</w:t>
      </w:r>
    </w:p>
    <w:p w14:paraId="4281CDA3" w14:textId="09A54DA8" w:rsidR="00FE60DF" w:rsidRPr="004C7614" w:rsidRDefault="004652F0" w:rsidP="0098372A">
      <w:pPr>
        <w:widowControl/>
        <w:autoSpaceDE/>
        <w:autoSpaceDN/>
        <w:spacing w:after="168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07B8F62" wp14:editId="64A7EF54">
            <wp:extent cx="4790905" cy="1108364"/>
            <wp:effectExtent l="0" t="0" r="0" b="0"/>
            <wp:docPr id="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60" b="14407"/>
                    <a:stretch/>
                  </pic:blipFill>
                  <pic:spPr bwMode="auto">
                    <a:xfrm>
                      <a:off x="0" y="0"/>
                      <a:ext cx="4792980" cy="1108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BABC89" w14:textId="77777777" w:rsidR="00FE60DF" w:rsidRPr="004C7614" w:rsidRDefault="00FE60DF" w:rsidP="0098372A">
      <w:pPr>
        <w:widowControl/>
        <w:autoSpaceDE/>
        <w:autoSpaceDN/>
        <w:spacing w:after="168"/>
        <w:jc w:val="center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bookmarkStart w:id="0" w:name="_Hlk167983479"/>
      <w:r w:rsidRPr="004C7614">
        <w:rPr>
          <w:rFonts w:ascii="Arial" w:hAnsi="Arial" w:cs="Arial"/>
        </w:rPr>
        <w:t>Figura 3: Logo Brasco</w:t>
      </w:r>
    </w:p>
    <w:bookmarkEnd w:id="0"/>
    <w:p w14:paraId="7EDF90D5" w14:textId="77777777" w:rsidR="00FE60DF" w:rsidRPr="00E51678" w:rsidRDefault="00FE60DF" w:rsidP="00547823">
      <w:pPr>
        <w:widowControl/>
        <w:autoSpaceDE/>
        <w:autoSpaceDN/>
        <w:spacing w:after="168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</w:p>
    <w:p w14:paraId="61C43D01" w14:textId="77777777" w:rsidR="00FE60DF" w:rsidRPr="004C7614" w:rsidRDefault="00E51678" w:rsidP="00547823">
      <w:pPr>
        <w:widowControl/>
        <w:autoSpaceDE/>
        <w:autoSpaceDN/>
        <w:spacing w:after="168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 w:rsidRPr="00E51678">
        <w:rPr>
          <w:rFonts w:ascii="Arial" w:eastAsia="Times New Roman" w:hAnsi="Arial" w:cs="Arial"/>
          <w:b/>
          <w:bCs/>
          <w:sz w:val="24"/>
          <w:szCs w:val="24"/>
          <w:lang w:val="pt-BR" w:eastAsia="pt-BR" w:bidi="ar-SA"/>
        </w:rPr>
        <w:t>4. Projeto Genoma Humano:</w:t>
      </w:r>
    </w:p>
    <w:p w14:paraId="4065327E" w14:textId="37383B8F" w:rsidR="00E51678" w:rsidRPr="00E51678" w:rsidRDefault="0098372A" w:rsidP="0098372A">
      <w:pPr>
        <w:widowControl/>
        <w:autoSpaceDE/>
        <w:autoSpaceDN/>
        <w:spacing w:after="168"/>
        <w:ind w:firstLine="709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 w:rsidRPr="0098372A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O Projeto Genoma Humano se valeu da mineração de dados para mapear o genoma humano, o que teve um impacto de magnitude considerável nos campos da medicina e biologia. Por meio da análise de dados provenientes do sequenciamento do DNA, os cientistas lograram identificar genes responsáveis por uma ampla gama de enfermidades, contribuindo, assim, para o desenvolvimento de </w:t>
      </w:r>
      <w:r>
        <w:rPr>
          <w:rFonts w:ascii="Arial" w:eastAsia="Times New Roman" w:hAnsi="Arial" w:cs="Arial"/>
          <w:sz w:val="24"/>
          <w:szCs w:val="24"/>
          <w:lang w:val="pt-BR" w:eastAsia="pt-BR" w:bidi="ar-SA"/>
        </w:rPr>
        <w:t>novos tratamentos.</w:t>
      </w:r>
    </w:p>
    <w:p w14:paraId="054EF188" w14:textId="513E71CF" w:rsidR="00E51678" w:rsidRPr="004C7614" w:rsidRDefault="0098372A" w:rsidP="0098372A">
      <w:pPr>
        <w:widowControl/>
        <w:autoSpaceDE/>
        <w:autoSpaceDN/>
        <w:spacing w:after="168"/>
        <w:ind w:firstLine="709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 w:rsidRPr="0098372A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Entretanto, o Projeto Genoma Humano também suscitou questões éticas relacionadas à privacidade e ao manejo de dados genéticos. A disponibilidade de informações genéticas pode, de fato, </w:t>
      </w:r>
      <w:r w:rsidR="00E51678" w:rsidRPr="00E51678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levar à discriminação de pessoas com doenças genéticas ou com predisposição a </w:t>
      </w:r>
      <w:r w:rsidRPr="0098372A">
        <w:rPr>
          <w:rFonts w:ascii="Arial" w:eastAsia="Times New Roman" w:hAnsi="Arial" w:cs="Arial"/>
          <w:sz w:val="24"/>
          <w:szCs w:val="24"/>
          <w:lang w:val="pt-BR" w:eastAsia="pt-BR" w:bidi="ar-SA"/>
        </w:rPr>
        <w:t>determinadas condições patológicas.</w:t>
      </w:r>
    </w:p>
    <w:p w14:paraId="40949525" w14:textId="77777777" w:rsidR="00FE60DF" w:rsidRPr="004C7614" w:rsidRDefault="00FE60DF" w:rsidP="00547823">
      <w:pPr>
        <w:widowControl/>
        <w:autoSpaceDE/>
        <w:autoSpaceDN/>
        <w:spacing w:after="168"/>
        <w:ind w:firstLine="360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</w:p>
    <w:p w14:paraId="1F2A82C3" w14:textId="49A581E1" w:rsidR="00FE60DF" w:rsidRPr="004C7614" w:rsidRDefault="004652F0" w:rsidP="00FE60DF">
      <w:pPr>
        <w:widowControl/>
        <w:autoSpaceDE/>
        <w:autoSpaceDN/>
        <w:spacing w:after="168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2F3894F2" wp14:editId="49E912E0">
            <wp:extent cx="2430780" cy="2415540"/>
            <wp:effectExtent l="0" t="0" r="0" b="0"/>
            <wp:docPr id="4" name="Imagem 5" descr="Projeto Genoma Humano – Wikipédia, a enciclopédia liv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rojeto Genoma Humano – Wikipédia, a enciclopédia livr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72FE8" w14:textId="77777777" w:rsidR="00FE60DF" w:rsidRPr="004C7614" w:rsidRDefault="00FE60DF" w:rsidP="00FE60DF">
      <w:pPr>
        <w:widowControl/>
        <w:autoSpaceDE/>
        <w:autoSpaceDN/>
        <w:spacing w:after="168"/>
        <w:jc w:val="center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 w:rsidRPr="004C7614">
        <w:rPr>
          <w:rFonts w:ascii="Arial" w:eastAsia="Times New Roman" w:hAnsi="Arial" w:cs="Arial"/>
          <w:sz w:val="24"/>
          <w:szCs w:val="24"/>
          <w:lang w:val="pt-BR" w:eastAsia="pt-BR" w:bidi="ar-SA"/>
        </w:rPr>
        <w:t>Figura 4: Logo Projeto Genoma Humano</w:t>
      </w:r>
    </w:p>
    <w:p w14:paraId="0C25B28C" w14:textId="77777777" w:rsidR="00FE60DF" w:rsidRPr="00E51678" w:rsidRDefault="00FE60DF" w:rsidP="00547823">
      <w:pPr>
        <w:widowControl/>
        <w:autoSpaceDE/>
        <w:autoSpaceDN/>
        <w:spacing w:after="168"/>
        <w:ind w:firstLine="360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</w:p>
    <w:p w14:paraId="1D3F617B" w14:textId="77777777" w:rsidR="00E51678" w:rsidRPr="00E51678" w:rsidRDefault="00E51678" w:rsidP="00547823">
      <w:pPr>
        <w:widowControl/>
        <w:autoSpaceDE/>
        <w:autoSpaceDN/>
        <w:spacing w:after="168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 w:rsidRPr="00E51678">
        <w:rPr>
          <w:rFonts w:ascii="Arial" w:eastAsia="Times New Roman" w:hAnsi="Arial" w:cs="Arial"/>
          <w:b/>
          <w:bCs/>
          <w:sz w:val="24"/>
          <w:szCs w:val="24"/>
          <w:lang w:val="pt-BR" w:eastAsia="pt-BR" w:bidi="ar-SA"/>
        </w:rPr>
        <w:t>5. Ministério da Saúde:</w:t>
      </w:r>
      <w:bookmarkStart w:id="1" w:name="_Hlk167983617"/>
    </w:p>
    <w:p w14:paraId="238B5D23" w14:textId="519271A9" w:rsidR="00E51678" w:rsidRPr="00E51678" w:rsidRDefault="0098372A" w:rsidP="0098372A">
      <w:pPr>
        <w:widowControl/>
        <w:autoSpaceDE/>
        <w:autoSpaceDN/>
        <w:spacing w:after="168"/>
        <w:ind w:firstLine="709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 w:rsidRPr="0098372A">
        <w:rPr>
          <w:rFonts w:ascii="Arial" w:eastAsia="Times New Roman" w:hAnsi="Arial" w:cs="Arial"/>
          <w:sz w:val="24"/>
          <w:szCs w:val="24"/>
          <w:lang w:val="pt-BR" w:eastAsia="pt-BR" w:bidi="ar-SA"/>
        </w:rPr>
        <w:t>O Ministério da Saúde emprega a mineração de dados como ferramenta para monitorar a saúde da população e identificar regiões com maior suscetibilidade a doenças.</w:t>
      </w:r>
      <w:r w:rsidR="00E51678" w:rsidRPr="00E51678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pt-BR" w:eastAsia="pt-BR" w:bidi="ar-SA"/>
        </w:rPr>
        <w:t>Por intermédio</w:t>
      </w:r>
      <w:r w:rsidR="00E51678" w:rsidRPr="00E51678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da análise de dados </w:t>
      </w:r>
      <w:r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provenientes </w:t>
      </w:r>
      <w:r w:rsidR="00E51678" w:rsidRPr="00E51678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de notificações de doenças, </w:t>
      </w:r>
      <w:r w:rsidR="00174A76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registros de </w:t>
      </w:r>
      <w:r w:rsidR="00E51678" w:rsidRPr="00E51678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óbitos e outros indicadores, o governo pode direcionar recursos públicos para ações </w:t>
      </w:r>
      <w:r w:rsidR="00174A76">
        <w:rPr>
          <w:rFonts w:ascii="Arial" w:eastAsia="Times New Roman" w:hAnsi="Arial" w:cs="Arial"/>
          <w:sz w:val="24"/>
          <w:szCs w:val="24"/>
          <w:lang w:val="pt-BR" w:eastAsia="pt-BR" w:bidi="ar-SA"/>
        </w:rPr>
        <w:t>preventivas</w:t>
      </w:r>
      <w:r w:rsidR="00E51678" w:rsidRPr="00E51678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e controle de doenças.</w:t>
      </w:r>
    </w:p>
    <w:p w14:paraId="3480DD0F" w14:textId="5A9C1D6A" w:rsidR="00E51678" w:rsidRPr="004C7614" w:rsidRDefault="00174A76" w:rsidP="0098372A">
      <w:pPr>
        <w:widowControl/>
        <w:autoSpaceDE/>
        <w:autoSpaceDN/>
        <w:spacing w:after="168"/>
        <w:ind w:firstLine="709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>
        <w:rPr>
          <w:rFonts w:ascii="Arial" w:eastAsia="Times New Roman" w:hAnsi="Arial" w:cs="Arial"/>
          <w:sz w:val="24"/>
          <w:szCs w:val="24"/>
          <w:lang w:val="pt-BR" w:eastAsia="pt-BR" w:bidi="ar-SA"/>
        </w:rPr>
        <w:t>Ressalta-se, contudo, que em</w:t>
      </w:r>
      <w:r w:rsidR="00E51678" w:rsidRPr="00E51678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2020, o Ministério da Saúde foi criticado pela falta de transparência na utilização de dados de saúde durante a pandemia de COVID-19</w:t>
      </w:r>
      <w:r>
        <w:rPr>
          <w:rFonts w:ascii="Arial" w:eastAsia="Times New Roman" w:hAnsi="Arial" w:cs="Arial"/>
          <w:sz w:val="24"/>
          <w:szCs w:val="24"/>
          <w:lang w:val="pt-BR" w:eastAsia="pt-BR" w:bidi="ar-SA"/>
        </w:rPr>
        <w:t>.</w:t>
      </w:r>
      <w:r w:rsidRPr="00174A76">
        <w:t xml:space="preserve"> </w:t>
      </w:r>
      <w:r w:rsidRPr="00174A76">
        <w:rPr>
          <w:rFonts w:ascii="Arial" w:eastAsia="Times New Roman" w:hAnsi="Arial" w:cs="Arial"/>
          <w:sz w:val="24"/>
          <w:szCs w:val="24"/>
          <w:lang w:val="pt-BR" w:eastAsia="pt-BR" w:bidi="ar-SA"/>
        </w:rPr>
        <w:t>A ausência de clareza quanto aos procedimentos de coleta, armazenamento e utilização dos dados suscitou desconfiança na população e dificultou os esforços de controle da pandemia.</w:t>
      </w:r>
    </w:p>
    <w:bookmarkEnd w:id="1"/>
    <w:p w14:paraId="6BFCA9ED" w14:textId="7F793B05" w:rsidR="00FE60DF" w:rsidRPr="004C7614" w:rsidRDefault="004652F0" w:rsidP="00FE60DF">
      <w:pPr>
        <w:widowControl/>
        <w:autoSpaceDE/>
        <w:autoSpaceDN/>
        <w:spacing w:after="168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8B6C26F" wp14:editId="28E54AF4">
            <wp:extent cx="5059680" cy="1447800"/>
            <wp:effectExtent l="0" t="0" r="0" b="0"/>
            <wp:docPr id="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FC735" w14:textId="77777777" w:rsidR="00FE60DF" w:rsidRPr="004C7614" w:rsidRDefault="00FE60DF" w:rsidP="00FE60DF">
      <w:pPr>
        <w:widowControl/>
        <w:autoSpaceDE/>
        <w:autoSpaceDN/>
        <w:spacing w:after="168"/>
        <w:jc w:val="center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 w:rsidRPr="004C7614">
        <w:rPr>
          <w:rFonts w:ascii="Arial" w:eastAsia="Times New Roman" w:hAnsi="Arial" w:cs="Arial"/>
          <w:sz w:val="24"/>
          <w:szCs w:val="24"/>
          <w:lang w:val="pt-BR" w:eastAsia="pt-BR" w:bidi="ar-SA"/>
        </w:rPr>
        <w:t>Figura 5: Logo do Ministério da Saúde</w:t>
      </w:r>
    </w:p>
    <w:p w14:paraId="135A1B7E" w14:textId="77777777" w:rsidR="004C7614" w:rsidRPr="00E51678" w:rsidRDefault="004C7614" w:rsidP="00FE60DF">
      <w:pPr>
        <w:widowControl/>
        <w:autoSpaceDE/>
        <w:autoSpaceDN/>
        <w:spacing w:after="168"/>
        <w:jc w:val="center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</w:p>
    <w:p w14:paraId="02DD5F15" w14:textId="77777777" w:rsidR="004C7614" w:rsidRPr="004C7614" w:rsidRDefault="004C7614" w:rsidP="004C7614">
      <w:pPr>
        <w:widowControl/>
        <w:autoSpaceDE/>
        <w:autoSpaceDN/>
        <w:spacing w:after="168"/>
        <w:rPr>
          <w:rFonts w:ascii="Arial" w:eastAsia="Times New Roman" w:hAnsi="Arial" w:cs="Arial"/>
          <w:b/>
          <w:bCs/>
          <w:sz w:val="24"/>
          <w:szCs w:val="24"/>
          <w:lang w:val="pt-BR" w:eastAsia="pt-BR" w:bidi="ar-SA"/>
        </w:rPr>
      </w:pPr>
      <w:r w:rsidRPr="004C7614">
        <w:rPr>
          <w:rFonts w:ascii="Arial" w:eastAsia="Times New Roman" w:hAnsi="Arial" w:cs="Arial"/>
          <w:b/>
          <w:bCs/>
          <w:sz w:val="24"/>
          <w:szCs w:val="24"/>
          <w:lang w:val="pt-BR" w:eastAsia="pt-BR" w:bidi="ar-SA"/>
        </w:rPr>
        <w:t>5. Wells Fargo:</w:t>
      </w:r>
    </w:p>
    <w:p w14:paraId="44B021A5" w14:textId="77777777" w:rsidR="007B6F18" w:rsidRPr="007B6F18" w:rsidRDefault="007B6F18" w:rsidP="006F19FC">
      <w:pPr>
        <w:widowControl/>
        <w:autoSpaceDE/>
        <w:autoSpaceDN/>
        <w:spacing w:after="168"/>
        <w:ind w:firstLine="708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 w:rsidRPr="007B6F18">
        <w:rPr>
          <w:rFonts w:ascii="Arial" w:eastAsia="Times New Roman" w:hAnsi="Arial" w:cs="Arial"/>
          <w:sz w:val="24"/>
          <w:szCs w:val="24"/>
          <w:lang w:val="pt-BR" w:eastAsia="pt-BR" w:bidi="ar-SA"/>
        </w:rPr>
        <w:t>Em 2016, o Wells Fargo, um dos maiores bancos dos Estados Unidos, foi condenado a pagar uma multa de US$ 185 milhões por fraude em contas bancárias. A investigação revelou que funcionários do banco criaram milhões de contas correntes e contas de cartão de crédito falsas em nome de clientes existentes, sem o consentimento deles.</w:t>
      </w:r>
    </w:p>
    <w:p w14:paraId="3407902F" w14:textId="77777777" w:rsidR="007B6F18" w:rsidRPr="007B6F18" w:rsidRDefault="007B6F18" w:rsidP="006F19FC">
      <w:pPr>
        <w:widowControl/>
        <w:autoSpaceDE/>
        <w:autoSpaceDN/>
        <w:spacing w:after="168"/>
        <w:ind w:firstLine="708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</w:p>
    <w:p w14:paraId="1800A9DC" w14:textId="21331B5D" w:rsidR="004C7614" w:rsidRPr="004C7614" w:rsidRDefault="007B6F18" w:rsidP="006F19FC">
      <w:pPr>
        <w:widowControl/>
        <w:autoSpaceDE/>
        <w:autoSpaceDN/>
        <w:spacing w:after="168"/>
        <w:ind w:firstLine="708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 w:rsidRPr="007B6F18">
        <w:rPr>
          <w:rFonts w:ascii="Arial" w:eastAsia="Times New Roman" w:hAnsi="Arial" w:cs="Arial"/>
          <w:sz w:val="24"/>
          <w:szCs w:val="24"/>
          <w:lang w:val="pt-BR" w:eastAsia="pt-BR" w:bidi="ar-SA"/>
        </w:rPr>
        <w:lastRenderedPageBreak/>
        <w:t>O banco utilizava a mineração de dados para identificar clientes com potencial para abrir novas contas. No entanto, os funcionários do banco abusaram dessa ferramenta para criar contas falsas e gerar metas de vendas fictícias. O esquema de fraude causou um grande prejuízo financeiro aos clientes afetados, que tiveram suas contas creditadas com valores indevidos e sofreram danos à sua reputação.</w:t>
      </w:r>
    </w:p>
    <w:p w14:paraId="6C811950" w14:textId="613B89D4" w:rsidR="004C7614" w:rsidRPr="004C7614" w:rsidRDefault="004652F0" w:rsidP="004C7614">
      <w:pPr>
        <w:widowControl/>
        <w:autoSpaceDE/>
        <w:autoSpaceDN/>
        <w:spacing w:after="168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64DF0D9" wp14:editId="3F0C984D">
            <wp:extent cx="2034540" cy="2034540"/>
            <wp:effectExtent l="0" t="0" r="0" b="0"/>
            <wp:docPr id="6" name="Imagem 3" descr="Wells Fargo – Wikipédia, a enciclopédia liv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ells Fargo – Wikipédia, a enciclopédia livr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54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4FB57" w14:textId="77777777" w:rsidR="004C7614" w:rsidRPr="004C7614" w:rsidRDefault="004C7614" w:rsidP="004C7614">
      <w:pPr>
        <w:widowControl/>
        <w:autoSpaceDE/>
        <w:autoSpaceDN/>
        <w:spacing w:after="168"/>
        <w:jc w:val="center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 w:rsidRPr="004C7614">
        <w:rPr>
          <w:rFonts w:ascii="Arial" w:eastAsia="Times New Roman" w:hAnsi="Arial" w:cs="Arial"/>
          <w:sz w:val="24"/>
          <w:szCs w:val="24"/>
          <w:lang w:val="pt-BR" w:eastAsia="pt-BR" w:bidi="ar-SA"/>
        </w:rPr>
        <w:t>Figura 6: Logo Wells Fargo</w:t>
      </w:r>
    </w:p>
    <w:p w14:paraId="4D1AF406" w14:textId="77777777" w:rsidR="00FE60DF" w:rsidRPr="003B748C" w:rsidRDefault="00FE60DF" w:rsidP="003B748C">
      <w:pPr>
        <w:widowControl/>
        <w:autoSpaceDE/>
        <w:autoSpaceDN/>
        <w:spacing w:after="168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</w:p>
    <w:p w14:paraId="1E106598" w14:textId="77777777" w:rsidR="003B748C" w:rsidRPr="003B748C" w:rsidRDefault="003B748C" w:rsidP="003B748C">
      <w:pPr>
        <w:widowControl/>
        <w:autoSpaceDE/>
        <w:autoSpaceDN/>
        <w:spacing w:before="360" w:after="240"/>
        <w:outlineLvl w:val="2"/>
        <w:rPr>
          <w:rFonts w:ascii="Arial" w:eastAsia="Times New Roman" w:hAnsi="Arial" w:cs="Arial"/>
          <w:b/>
          <w:bCs/>
          <w:sz w:val="28"/>
          <w:szCs w:val="28"/>
          <w:lang w:val="pt-BR" w:eastAsia="pt-BR" w:bidi="ar-SA"/>
        </w:rPr>
      </w:pPr>
      <w:r w:rsidRPr="003B748C">
        <w:rPr>
          <w:rFonts w:ascii="Arial" w:eastAsia="Times New Roman" w:hAnsi="Arial" w:cs="Arial"/>
          <w:b/>
          <w:bCs/>
          <w:sz w:val="28"/>
          <w:szCs w:val="28"/>
          <w:lang w:val="pt-BR" w:eastAsia="pt-BR" w:bidi="ar-SA"/>
        </w:rPr>
        <w:t>Conclusão</w:t>
      </w:r>
    </w:p>
    <w:p w14:paraId="761642C5" w14:textId="310C48C4" w:rsidR="003B748C" w:rsidRPr="003B748C" w:rsidRDefault="003B748C" w:rsidP="00547823">
      <w:pPr>
        <w:widowControl/>
        <w:autoSpaceDE/>
        <w:autoSpaceDN/>
        <w:spacing w:after="240"/>
        <w:ind w:firstLine="708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A mineração de </w:t>
      </w:r>
      <w:r w:rsidR="00C523C6" w:rsidRPr="00C523C6">
        <w:rPr>
          <w:rFonts w:ascii="Arial" w:eastAsia="Times New Roman" w:hAnsi="Arial" w:cs="Arial"/>
          <w:sz w:val="24"/>
          <w:szCs w:val="24"/>
          <w:lang w:val="pt-BR" w:eastAsia="pt-BR" w:bidi="ar-SA"/>
        </w:rPr>
        <w:t>emerge como uma ferramenta poderosa capaz de revelar conhecimento latente nos dados de uma organização, proporcionando melhorias significativas na tomada de decisões em diversos domínios.</w:t>
      </w:r>
      <w:r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Embora apresente alguns desafios e limitações, </w:t>
      </w:r>
      <w:r w:rsidR="00C523C6" w:rsidRPr="00C523C6">
        <w:rPr>
          <w:rFonts w:ascii="Arial" w:eastAsia="Times New Roman" w:hAnsi="Arial" w:cs="Arial"/>
          <w:sz w:val="24"/>
          <w:szCs w:val="24"/>
          <w:lang w:val="pt-BR" w:eastAsia="pt-BR" w:bidi="ar-SA"/>
        </w:rPr>
        <w:t>suas vantagens a posicionam como um recurso valioso para empresas que buscam otimizar sua eficiência operacional, promover a inovação em seus modelos de negócio e manter-se competitivas em um ambiente empresarial cada vez mais digital e orientado por dados</w:t>
      </w:r>
      <w:r w:rsidR="00C523C6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</w:t>
      </w:r>
      <w:r w:rsidR="005C6896">
        <w:rPr>
          <w:rFonts w:ascii="Arial" w:eastAsia="Times New Roman" w:hAnsi="Arial" w:cs="Arial"/>
          <w:sz w:val="24"/>
          <w:szCs w:val="24"/>
          <w:lang w:val="pt-BR" w:eastAsia="pt-BR" w:bidi="ar-SA"/>
        </w:rPr>
        <w:t>[2][6]</w:t>
      </w:r>
      <w:r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>.</w:t>
      </w:r>
    </w:p>
    <w:p w14:paraId="4F0C7581" w14:textId="3CAFFAF7" w:rsidR="003B748C" w:rsidRPr="004C7614" w:rsidRDefault="003B748C" w:rsidP="00547823">
      <w:pPr>
        <w:widowControl/>
        <w:autoSpaceDE/>
        <w:autoSpaceDN/>
        <w:spacing w:after="240"/>
        <w:ind w:firstLine="708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>Para aproveitar todo o potencial da mineração de dados, as organizações precisam investir em infraestrutura tecnológica adequada, capacitar seus profissionais em habilidades analíticas avançadas e criar uma cultura organizacional que valorize a tomada de decisões baseada em dados. Além disso, é fundamental que as organizações adotem práticas éticas e responsáveis no uso de dados, respeitando a privacidade dos indivíduos e evitando o reforço de preconceitos e discriminações</w:t>
      </w:r>
      <w:r w:rsidR="001B0311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[7][8]</w:t>
      </w:r>
      <w:r w:rsidRPr="003B748C">
        <w:rPr>
          <w:rFonts w:ascii="Arial" w:eastAsia="Times New Roman" w:hAnsi="Arial" w:cs="Arial"/>
          <w:sz w:val="24"/>
          <w:szCs w:val="24"/>
          <w:lang w:val="pt-BR" w:eastAsia="pt-BR" w:bidi="ar-SA"/>
        </w:rPr>
        <w:t>.</w:t>
      </w:r>
    </w:p>
    <w:p w14:paraId="2C04AC1B" w14:textId="77777777" w:rsidR="003B748C" w:rsidRPr="004C7614" w:rsidRDefault="003B748C" w:rsidP="003B748C">
      <w:pPr>
        <w:widowControl/>
        <w:autoSpaceDE/>
        <w:autoSpaceDN/>
        <w:spacing w:after="240"/>
        <w:ind w:firstLine="708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</w:p>
    <w:p w14:paraId="4A4B6445" w14:textId="77777777" w:rsidR="003B748C" w:rsidRDefault="003B748C" w:rsidP="003B748C">
      <w:pPr>
        <w:widowControl/>
        <w:autoSpaceDE/>
        <w:autoSpaceDN/>
        <w:spacing w:after="240"/>
        <w:ind w:firstLine="708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</w:p>
    <w:p w14:paraId="49528A73" w14:textId="77777777" w:rsidR="004C7614" w:rsidRDefault="004C7614" w:rsidP="003B748C">
      <w:pPr>
        <w:widowControl/>
        <w:autoSpaceDE/>
        <w:autoSpaceDN/>
        <w:spacing w:after="240"/>
        <w:ind w:firstLine="708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</w:p>
    <w:p w14:paraId="4B806287" w14:textId="77777777" w:rsidR="007B6F18" w:rsidRDefault="007B6F18" w:rsidP="003B748C">
      <w:pPr>
        <w:widowControl/>
        <w:autoSpaceDE/>
        <w:autoSpaceDN/>
        <w:spacing w:after="240"/>
        <w:ind w:firstLine="708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</w:p>
    <w:p w14:paraId="7E964061" w14:textId="77777777" w:rsidR="004C7614" w:rsidRPr="003B748C" w:rsidRDefault="004C7614" w:rsidP="003B748C">
      <w:pPr>
        <w:widowControl/>
        <w:autoSpaceDE/>
        <w:autoSpaceDN/>
        <w:spacing w:after="240"/>
        <w:ind w:firstLine="708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</w:p>
    <w:p w14:paraId="7945E3B7" w14:textId="3954971E" w:rsidR="000A06D9" w:rsidRDefault="000A06D9" w:rsidP="00F30AFF">
      <w:pPr>
        <w:pStyle w:val="Ttulo1"/>
        <w:rPr>
          <w:rFonts w:ascii="Arial" w:hAnsi="Arial" w:cs="Arial"/>
          <w:sz w:val="28"/>
          <w:szCs w:val="28"/>
          <w:lang w:val="pt-BR" w:eastAsia="pt-BR" w:bidi="ar-SA"/>
        </w:rPr>
      </w:pPr>
      <w:r w:rsidRPr="00463353">
        <w:rPr>
          <w:rFonts w:ascii="Arial" w:hAnsi="Arial" w:cs="Arial"/>
          <w:sz w:val="28"/>
          <w:szCs w:val="28"/>
          <w:lang w:val="pt-BR" w:eastAsia="pt-BR" w:bidi="ar-SA"/>
        </w:rPr>
        <w:lastRenderedPageBreak/>
        <w:t>Referência Bibliográfica</w:t>
      </w:r>
    </w:p>
    <w:p w14:paraId="04B46CB9" w14:textId="77777777" w:rsidR="00AE7AF0" w:rsidRPr="000A06D9" w:rsidRDefault="00AE7AF0" w:rsidP="00AE7AF0">
      <w:pPr>
        <w:rPr>
          <w:lang w:val="pt-BR" w:eastAsia="pt-BR" w:bidi="ar-SA"/>
        </w:rPr>
      </w:pPr>
    </w:p>
    <w:p w14:paraId="093DCE55" w14:textId="42185D17" w:rsidR="000A06D9" w:rsidRPr="000A06D9" w:rsidRDefault="000A06D9" w:rsidP="00547823">
      <w:pPr>
        <w:widowControl/>
        <w:autoSpaceDE/>
        <w:autoSpaceDN/>
        <w:spacing w:after="240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 w:rsidRPr="000A06D9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[1] </w:t>
      </w:r>
      <w:r w:rsidR="00EA3E71" w:rsidRPr="00EA3E71">
        <w:rPr>
          <w:rFonts w:ascii="Arial" w:eastAsia="Times New Roman" w:hAnsi="Arial" w:cs="Arial"/>
          <w:sz w:val="24"/>
          <w:szCs w:val="24"/>
          <w:lang w:val="pt-BR" w:eastAsia="pt-BR" w:bidi="ar-SA"/>
        </w:rPr>
        <w:t>O que é mineração de dados? Disponível em: &lt;https://www.sas.com/pt_br/insights/analytics/mineracao-de-dados.html&gt;.</w:t>
      </w:r>
    </w:p>
    <w:p w14:paraId="23214742" w14:textId="78560EEE" w:rsidR="000A06D9" w:rsidRPr="000A06D9" w:rsidRDefault="000A06D9" w:rsidP="00547823">
      <w:pPr>
        <w:widowControl/>
        <w:autoSpaceDE/>
        <w:autoSpaceDN/>
        <w:spacing w:after="240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 w:rsidRPr="000A06D9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[2] </w:t>
      </w:r>
      <w:r w:rsidR="00166977" w:rsidRPr="00166977">
        <w:rPr>
          <w:rFonts w:ascii="Arial" w:eastAsia="Times New Roman" w:hAnsi="Arial" w:cs="Arial"/>
          <w:sz w:val="24"/>
          <w:szCs w:val="24"/>
          <w:lang w:val="pt-BR" w:eastAsia="pt-BR" w:bidi="ar-SA"/>
        </w:rPr>
        <w:t>WIKIPEDIA CONTRIBUTORS. Data mining. Disponível em: &lt;https://en.wikipedia.org/wiki/Data_mining&gt;.</w:t>
      </w:r>
    </w:p>
    <w:p w14:paraId="1B0A18C0" w14:textId="77777777" w:rsidR="00833392" w:rsidRPr="00833392" w:rsidRDefault="000A06D9" w:rsidP="00547823">
      <w:pPr>
        <w:widowControl/>
        <w:autoSpaceDE/>
        <w:autoSpaceDN/>
        <w:spacing w:after="240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 w:rsidRPr="000A06D9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[3] </w:t>
      </w:r>
      <w:r w:rsidR="00833392" w:rsidRPr="00833392">
        <w:rPr>
          <w:rFonts w:ascii="Arial" w:eastAsia="Times New Roman" w:hAnsi="Arial" w:cs="Arial"/>
          <w:sz w:val="24"/>
          <w:szCs w:val="24"/>
          <w:lang w:val="pt-BR" w:eastAsia="pt-BR" w:bidi="ar-SA"/>
        </w:rPr>
        <w:t>MINEWISKAN. Conceitos de mineração de dados. Disponível em: &lt;https://learn.microsoft.com/pt-br/analysis-services/data-mining/data-mining-concepts?view=asallproducts-allversions&gt;.</w:t>
      </w:r>
    </w:p>
    <w:p w14:paraId="46F3B175" w14:textId="77777777" w:rsidR="00833392" w:rsidRPr="00833392" w:rsidRDefault="000A06D9" w:rsidP="00547823">
      <w:pPr>
        <w:widowControl/>
        <w:autoSpaceDE/>
        <w:autoSpaceDN/>
        <w:spacing w:after="240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 w:rsidRPr="000A06D9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[4] </w:t>
      </w:r>
      <w:r w:rsidR="00833392" w:rsidRPr="00833392">
        <w:rPr>
          <w:rFonts w:ascii="Arial" w:eastAsia="Times New Roman" w:hAnsi="Arial" w:cs="Arial"/>
          <w:sz w:val="24"/>
          <w:szCs w:val="24"/>
          <w:lang w:val="pt-BR" w:eastAsia="pt-BR" w:bidi="ar-SA"/>
        </w:rPr>
        <w:t>O que é a mineração de dados e por que ela é importante? Disponível em: &lt;https://www.kaspersky.com.br/resource-center/definitions/data-mining&gt;. Acesso em: 30 maio. 2024.</w:t>
      </w:r>
    </w:p>
    <w:p w14:paraId="247A0E34" w14:textId="202EA419" w:rsidR="000A06D9" w:rsidRPr="000A06D9" w:rsidRDefault="000A06D9" w:rsidP="00547823">
      <w:pPr>
        <w:widowControl/>
        <w:autoSpaceDE/>
        <w:autoSpaceDN/>
        <w:spacing w:after="240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 w:rsidRPr="000A06D9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[5] </w:t>
      </w:r>
      <w:r w:rsidR="005123DF" w:rsidRPr="005123DF">
        <w:rPr>
          <w:rFonts w:ascii="Arial" w:eastAsia="Times New Roman" w:hAnsi="Arial" w:cs="Arial"/>
          <w:sz w:val="24"/>
          <w:szCs w:val="24"/>
          <w:lang w:val="pt-BR" w:eastAsia="pt-BR" w:bidi="ar-SA"/>
        </w:rPr>
        <w:t>O que é Mineração de dados? | IBM. Disponível em: &lt;https://www.ibm.com/br-pt/topics/data-mining&gt;.</w:t>
      </w:r>
    </w:p>
    <w:p w14:paraId="33E3A3D8" w14:textId="4EF48EC0" w:rsidR="000A06D9" w:rsidRPr="000A06D9" w:rsidRDefault="000A06D9" w:rsidP="00547823">
      <w:pPr>
        <w:widowControl/>
        <w:autoSpaceDE/>
        <w:autoSpaceDN/>
        <w:spacing w:after="240"/>
        <w:jc w:val="both"/>
        <w:rPr>
          <w:rFonts w:ascii="Arial" w:eastAsia="Times New Roman" w:hAnsi="Arial" w:cs="Arial"/>
          <w:b/>
          <w:bCs/>
          <w:sz w:val="24"/>
          <w:szCs w:val="24"/>
          <w:lang w:val="pt-BR" w:eastAsia="pt-BR" w:bidi="ar-SA"/>
        </w:rPr>
      </w:pPr>
      <w:r w:rsidRPr="000A06D9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[6] </w:t>
      </w:r>
      <w:r w:rsidR="005123DF" w:rsidRPr="005123DF">
        <w:rPr>
          <w:rFonts w:ascii="Arial" w:eastAsia="Times New Roman" w:hAnsi="Arial" w:cs="Arial"/>
          <w:sz w:val="24"/>
          <w:szCs w:val="24"/>
          <w:lang w:val="pt-BR" w:eastAsia="pt-BR" w:bidi="ar-SA"/>
        </w:rPr>
        <w:t>GOLDSCHMIDT, R.; PASSOS, E.; BEZERRA, E. Data Mining. [s.l.] Elsevier Brasil, 2015.</w:t>
      </w:r>
    </w:p>
    <w:p w14:paraId="7AA5199C" w14:textId="77777777" w:rsidR="00A72D0B" w:rsidRPr="00A72D0B" w:rsidRDefault="000A06D9" w:rsidP="00547823">
      <w:pPr>
        <w:widowControl/>
        <w:autoSpaceDE/>
        <w:autoSpaceDN/>
        <w:spacing w:after="240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 w:rsidRPr="000A06D9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[7] </w:t>
      </w:r>
      <w:r w:rsidR="00A72D0B" w:rsidRPr="00A72D0B">
        <w:rPr>
          <w:rFonts w:ascii="Arial" w:eastAsia="Times New Roman" w:hAnsi="Arial" w:cs="Arial"/>
          <w:sz w:val="24"/>
          <w:szCs w:val="24"/>
          <w:lang w:val="pt-BR" w:eastAsia="pt-BR" w:bidi="ar-SA"/>
        </w:rPr>
        <w:t>GOLDSCHMIDT, R.; PASSOS, E. Data mining: um guia Prático. [s.l.] Gulf Professional Publishing, 2005.</w:t>
      </w:r>
    </w:p>
    <w:p w14:paraId="5F95FC0B" w14:textId="77777777" w:rsidR="00A72D0B" w:rsidRDefault="000A06D9" w:rsidP="00547823">
      <w:pPr>
        <w:widowControl/>
        <w:autoSpaceDE/>
        <w:autoSpaceDN/>
        <w:spacing w:after="240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 w:rsidRPr="000A06D9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[8] </w:t>
      </w:r>
      <w:r w:rsidR="00A72D0B" w:rsidRPr="00A72D0B">
        <w:rPr>
          <w:rFonts w:ascii="Arial" w:eastAsia="Times New Roman" w:hAnsi="Arial" w:cs="Arial"/>
          <w:sz w:val="24"/>
          <w:szCs w:val="24"/>
          <w:lang w:val="pt-BR" w:eastAsia="pt-BR" w:bidi="ar-SA"/>
        </w:rPr>
        <w:t>ROMERO, C.; VENTURA, S. Data mining in education. Wiley Interdisciplinary Reviews: Data Mining and Knowledge Discovery, v. 3, n. 1, p. 12–27, 14 dez. 2019.</w:t>
      </w:r>
    </w:p>
    <w:p w14:paraId="08027D4B" w14:textId="77777777" w:rsidR="008937E2" w:rsidRDefault="008937E2" w:rsidP="00547823">
      <w:pPr>
        <w:widowControl/>
        <w:autoSpaceDE/>
        <w:autoSpaceDN/>
        <w:spacing w:after="240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</w:p>
    <w:p w14:paraId="629B4CAE" w14:textId="77777777" w:rsidR="008937E2" w:rsidRDefault="008937E2" w:rsidP="00547823">
      <w:pPr>
        <w:widowControl/>
        <w:autoSpaceDE/>
        <w:autoSpaceDN/>
        <w:spacing w:after="240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</w:p>
    <w:p w14:paraId="0A008025" w14:textId="77777777" w:rsidR="008937E2" w:rsidRDefault="008937E2" w:rsidP="00547823">
      <w:pPr>
        <w:widowControl/>
        <w:autoSpaceDE/>
        <w:autoSpaceDN/>
        <w:spacing w:after="240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</w:p>
    <w:p w14:paraId="5D50E168" w14:textId="77777777" w:rsidR="008937E2" w:rsidRDefault="008937E2" w:rsidP="00547823">
      <w:pPr>
        <w:widowControl/>
        <w:autoSpaceDE/>
        <w:autoSpaceDN/>
        <w:spacing w:after="240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</w:p>
    <w:p w14:paraId="07F51167" w14:textId="77777777" w:rsidR="008937E2" w:rsidRDefault="008937E2" w:rsidP="00A72D0B">
      <w:pPr>
        <w:widowControl/>
        <w:autoSpaceDE/>
        <w:autoSpaceDN/>
        <w:spacing w:after="240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</w:p>
    <w:p w14:paraId="7B8242D7" w14:textId="77777777" w:rsidR="008937E2" w:rsidRDefault="008937E2" w:rsidP="00A72D0B">
      <w:pPr>
        <w:widowControl/>
        <w:autoSpaceDE/>
        <w:autoSpaceDN/>
        <w:spacing w:after="240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</w:p>
    <w:p w14:paraId="109F8C00" w14:textId="77777777" w:rsidR="008937E2" w:rsidRDefault="008937E2" w:rsidP="00A72D0B">
      <w:pPr>
        <w:widowControl/>
        <w:autoSpaceDE/>
        <w:autoSpaceDN/>
        <w:spacing w:after="240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</w:p>
    <w:p w14:paraId="1FE30AFB" w14:textId="77777777" w:rsidR="008937E2" w:rsidRDefault="008937E2" w:rsidP="00A72D0B">
      <w:pPr>
        <w:widowControl/>
        <w:autoSpaceDE/>
        <w:autoSpaceDN/>
        <w:spacing w:after="240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</w:p>
    <w:p w14:paraId="162DBE50" w14:textId="77777777" w:rsidR="008937E2" w:rsidRDefault="008937E2" w:rsidP="00A72D0B">
      <w:pPr>
        <w:widowControl/>
        <w:autoSpaceDE/>
        <w:autoSpaceDN/>
        <w:spacing w:after="240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</w:p>
    <w:p w14:paraId="113B1D59" w14:textId="77777777" w:rsidR="008937E2" w:rsidRDefault="008937E2" w:rsidP="00A72D0B">
      <w:pPr>
        <w:widowControl/>
        <w:autoSpaceDE/>
        <w:autoSpaceDN/>
        <w:spacing w:after="240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</w:p>
    <w:p w14:paraId="1FF21F10" w14:textId="77777777" w:rsidR="008937E2" w:rsidRDefault="008937E2" w:rsidP="00A72D0B">
      <w:pPr>
        <w:widowControl/>
        <w:autoSpaceDE/>
        <w:autoSpaceDN/>
        <w:spacing w:after="240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</w:p>
    <w:p w14:paraId="2710347C" w14:textId="77777777" w:rsidR="008937E2" w:rsidRDefault="008937E2" w:rsidP="00A72D0B">
      <w:pPr>
        <w:widowControl/>
        <w:autoSpaceDE/>
        <w:autoSpaceDN/>
        <w:spacing w:after="240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</w:p>
    <w:p w14:paraId="27688405" w14:textId="766726E7" w:rsidR="008937E2" w:rsidRDefault="008937E2" w:rsidP="008937E2">
      <w:pPr>
        <w:pStyle w:val="Ttulo2"/>
        <w:rPr>
          <w:rFonts w:ascii="Arial" w:hAnsi="Arial" w:cs="Arial"/>
          <w:i w:val="0"/>
          <w:iCs w:val="0"/>
          <w:lang w:val="pt-BR" w:eastAsia="pt-BR" w:bidi="ar-SA"/>
        </w:rPr>
      </w:pPr>
      <w:r w:rsidRPr="008937E2">
        <w:rPr>
          <w:rFonts w:ascii="Arial" w:hAnsi="Arial" w:cs="Arial"/>
          <w:i w:val="0"/>
          <w:iCs w:val="0"/>
          <w:lang w:val="pt-BR" w:eastAsia="pt-BR" w:bidi="ar-SA"/>
        </w:rPr>
        <w:lastRenderedPageBreak/>
        <w:t>Base de Dados</w:t>
      </w:r>
    </w:p>
    <w:p w14:paraId="0386A254" w14:textId="135534BB" w:rsidR="008937E2" w:rsidRPr="00C93F29" w:rsidRDefault="008937E2" w:rsidP="00126F06">
      <w:pPr>
        <w:widowControl/>
        <w:autoSpaceDE/>
        <w:autoSpaceDN/>
        <w:spacing w:after="240"/>
        <w:ind w:firstLine="708"/>
        <w:jc w:val="both"/>
        <w:rPr>
          <w:rFonts w:ascii="Arial" w:eastAsia="Times New Roman" w:hAnsi="Arial" w:cs="Arial"/>
          <w:sz w:val="24"/>
          <w:szCs w:val="24"/>
          <w:lang w:val="pt-BR" w:eastAsia="pt-BR" w:bidi="ar-SA"/>
        </w:rPr>
      </w:pPr>
      <w:r w:rsidRPr="00C93F29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A base de dados que </w:t>
      </w:r>
      <w:r w:rsidR="0030507A" w:rsidRPr="00C93F29">
        <w:rPr>
          <w:rFonts w:ascii="Arial" w:eastAsia="Times New Roman" w:hAnsi="Arial" w:cs="Arial"/>
          <w:sz w:val="24"/>
          <w:szCs w:val="24"/>
          <w:lang w:val="pt-BR" w:eastAsia="pt-BR" w:bidi="ar-SA"/>
        </w:rPr>
        <w:t>será</w:t>
      </w:r>
      <w:r w:rsidRPr="00C93F29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utilizada nesse trabalho final fa</w:t>
      </w:r>
      <w:r w:rsidR="00FF4226" w:rsidRPr="00C93F29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z </w:t>
      </w:r>
      <w:r w:rsidR="00032EBD" w:rsidRPr="00C93F29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condiz </w:t>
      </w:r>
      <w:r w:rsidR="00D271FD" w:rsidRPr="00C93F29">
        <w:rPr>
          <w:rFonts w:ascii="Arial" w:eastAsia="Times New Roman" w:hAnsi="Arial" w:cs="Arial"/>
          <w:sz w:val="24"/>
          <w:szCs w:val="24"/>
          <w:lang w:val="pt-BR" w:eastAsia="pt-BR" w:bidi="ar-SA"/>
        </w:rPr>
        <w:t>aos gastos</w:t>
      </w:r>
      <w:r w:rsidR="00FF4226" w:rsidRPr="00C93F29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da câmara dos deputados </w:t>
      </w:r>
      <w:r w:rsidR="0030507A" w:rsidRPr="00C93F29">
        <w:rPr>
          <w:rFonts w:ascii="Arial" w:eastAsia="Times New Roman" w:hAnsi="Arial" w:cs="Arial"/>
          <w:sz w:val="24"/>
          <w:szCs w:val="24"/>
          <w:lang w:val="pt-BR" w:eastAsia="pt-BR" w:bidi="ar-SA"/>
        </w:rPr>
        <w:t>n</w:t>
      </w:r>
      <w:r w:rsidR="00032EBD" w:rsidRPr="00C93F29">
        <w:rPr>
          <w:rFonts w:ascii="Arial" w:eastAsia="Times New Roman" w:hAnsi="Arial" w:cs="Arial"/>
          <w:sz w:val="24"/>
          <w:szCs w:val="24"/>
          <w:lang w:val="pt-BR" w:eastAsia="pt-BR" w:bidi="ar-SA"/>
        </w:rPr>
        <w:t>a atual legislatura</w:t>
      </w:r>
      <w:r w:rsidR="00183F39" w:rsidRPr="00C93F29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, que </w:t>
      </w:r>
      <w:r w:rsidR="00D271FD" w:rsidRPr="00C93F29">
        <w:rPr>
          <w:rFonts w:ascii="Arial" w:eastAsia="Times New Roman" w:hAnsi="Arial" w:cs="Arial"/>
          <w:sz w:val="24"/>
          <w:szCs w:val="24"/>
          <w:lang w:val="pt-BR" w:eastAsia="pt-BR" w:bidi="ar-SA"/>
        </w:rPr>
        <w:t>está</w:t>
      </w:r>
      <w:r w:rsidR="00183F39" w:rsidRPr="00C93F29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vigente </w:t>
      </w:r>
      <w:r w:rsidR="00D271FD" w:rsidRPr="00C93F29">
        <w:rPr>
          <w:rFonts w:ascii="Arial" w:eastAsia="Times New Roman" w:hAnsi="Arial" w:cs="Arial"/>
          <w:sz w:val="24"/>
          <w:szCs w:val="24"/>
          <w:lang w:val="pt-BR" w:eastAsia="pt-BR" w:bidi="ar-SA"/>
        </w:rPr>
        <w:t>desde</w:t>
      </w:r>
      <w:r w:rsidR="00183F39" w:rsidRPr="00C93F29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o dia 0</w:t>
      </w:r>
      <w:r w:rsidR="00973A76" w:rsidRPr="00C93F29">
        <w:rPr>
          <w:rFonts w:ascii="Arial" w:eastAsia="Times New Roman" w:hAnsi="Arial" w:cs="Arial"/>
          <w:sz w:val="24"/>
          <w:szCs w:val="24"/>
          <w:lang w:val="pt-BR" w:eastAsia="pt-BR" w:bidi="ar-SA"/>
        </w:rPr>
        <w:t>1</w:t>
      </w:r>
      <w:r w:rsidR="00183F39" w:rsidRPr="00C93F29">
        <w:rPr>
          <w:rFonts w:ascii="Arial" w:eastAsia="Times New Roman" w:hAnsi="Arial" w:cs="Arial"/>
          <w:sz w:val="24"/>
          <w:szCs w:val="24"/>
          <w:lang w:val="pt-BR" w:eastAsia="pt-BR" w:bidi="ar-SA"/>
        </w:rPr>
        <w:t>/0</w:t>
      </w:r>
      <w:r w:rsidR="00973A76" w:rsidRPr="00C93F29">
        <w:rPr>
          <w:rFonts w:ascii="Arial" w:eastAsia="Times New Roman" w:hAnsi="Arial" w:cs="Arial"/>
          <w:sz w:val="24"/>
          <w:szCs w:val="24"/>
          <w:lang w:val="pt-BR" w:eastAsia="pt-BR" w:bidi="ar-SA"/>
        </w:rPr>
        <w:t>2</w:t>
      </w:r>
      <w:r w:rsidR="00183F39" w:rsidRPr="00C93F29">
        <w:rPr>
          <w:rFonts w:ascii="Arial" w:eastAsia="Times New Roman" w:hAnsi="Arial" w:cs="Arial"/>
          <w:sz w:val="24"/>
          <w:szCs w:val="24"/>
          <w:lang w:val="pt-BR" w:eastAsia="pt-BR" w:bidi="ar-SA"/>
        </w:rPr>
        <w:t>/2023 e terminara em 31</w:t>
      </w:r>
      <w:r w:rsidR="00973A76" w:rsidRPr="00C93F29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/02/2027, </w:t>
      </w:r>
      <w:r w:rsidR="00D271FD" w:rsidRPr="00C93F29">
        <w:rPr>
          <w:rFonts w:ascii="Arial" w:eastAsia="Times New Roman" w:hAnsi="Arial" w:cs="Arial"/>
          <w:sz w:val="24"/>
          <w:szCs w:val="24"/>
          <w:lang w:val="pt-BR" w:eastAsia="pt-BR" w:bidi="ar-SA"/>
        </w:rPr>
        <w:t>para</w:t>
      </w:r>
      <w:r w:rsidR="00973A76" w:rsidRPr="00C93F29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ser mais </w:t>
      </w:r>
      <w:r w:rsidR="00D271FD" w:rsidRPr="00C93F29">
        <w:rPr>
          <w:rFonts w:ascii="Arial" w:eastAsia="Times New Roman" w:hAnsi="Arial" w:cs="Arial"/>
          <w:sz w:val="24"/>
          <w:szCs w:val="24"/>
          <w:lang w:val="pt-BR" w:eastAsia="pt-BR" w:bidi="ar-SA"/>
        </w:rPr>
        <w:t>específico</w:t>
      </w:r>
      <w:r w:rsidR="00973A76" w:rsidRPr="00C93F29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</w:t>
      </w:r>
      <w:r w:rsidR="00D271FD" w:rsidRPr="00C93F29">
        <w:rPr>
          <w:rFonts w:ascii="Arial" w:eastAsia="Times New Roman" w:hAnsi="Arial" w:cs="Arial"/>
          <w:sz w:val="24"/>
          <w:szCs w:val="24"/>
          <w:lang w:val="pt-BR" w:eastAsia="pt-BR" w:bidi="ar-SA"/>
        </w:rPr>
        <w:t>aos gastos</w:t>
      </w:r>
      <w:r w:rsidR="00973A76" w:rsidRPr="00C93F29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 do ano de 2023. </w:t>
      </w:r>
      <w:r w:rsidR="00D271FD" w:rsidRPr="00C93F29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Os dados foram obtidos em </w:t>
      </w:r>
      <w:hyperlink r:id="rId14" w:history="1">
        <w:r w:rsidR="00D271FD" w:rsidRPr="00C93F29">
          <w:rPr>
            <w:rFonts w:ascii="Arial" w:eastAsia="Times New Roman" w:hAnsi="Arial" w:cs="Arial"/>
            <w:sz w:val="24"/>
            <w:szCs w:val="24"/>
            <w:lang w:val="pt-BR" w:eastAsia="pt-BR" w:bidi="ar-SA"/>
          </w:rPr>
          <w:t>https://dadosabertos.camara.leg.br/swagger/api.html</w:t>
        </w:r>
      </w:hyperlink>
      <w:r w:rsidR="00D95825" w:rsidRPr="00C93F29">
        <w:rPr>
          <w:rFonts w:ascii="Arial" w:eastAsia="Times New Roman" w:hAnsi="Arial" w:cs="Arial"/>
          <w:sz w:val="24"/>
          <w:szCs w:val="24"/>
          <w:lang w:val="pt-BR" w:eastAsia="pt-BR" w:bidi="ar-SA"/>
        </w:rPr>
        <w:t xml:space="preserve">, </w:t>
      </w:r>
      <w:r w:rsidR="00AA32F8" w:rsidRPr="00C93F29">
        <w:rPr>
          <w:rFonts w:ascii="Arial" w:eastAsia="Times New Roman" w:hAnsi="Arial" w:cs="Arial"/>
          <w:sz w:val="24"/>
          <w:szCs w:val="24"/>
          <w:lang w:val="pt-BR" w:eastAsia="pt-BR" w:bidi="ar-SA"/>
        </w:rPr>
        <w:t>projeto responsável em manter a transparência dos gastos dos deputados. Os dados podem ser obtidos via requisição na api para facilit</w:t>
      </w:r>
      <w:r w:rsidR="00877745" w:rsidRPr="00C93F29">
        <w:rPr>
          <w:rFonts w:ascii="Arial" w:eastAsia="Times New Roman" w:hAnsi="Arial" w:cs="Arial"/>
          <w:sz w:val="24"/>
          <w:szCs w:val="24"/>
          <w:lang w:val="pt-BR" w:eastAsia="pt-BR" w:bidi="ar-SA"/>
        </w:rPr>
        <w:t>ar a obtenção deles. Acredito ser uma boa escolha, devido a grande quantidade de tuplas principalmente em gastos, e as conexões que podem ser realizadas envolvendo partido e os gastos suspeitos, que seriam encontrados utilizando técnicas de data mining.</w:t>
      </w:r>
    </w:p>
    <w:p w14:paraId="0A3824DD" w14:textId="77777777" w:rsidR="00DA26B7" w:rsidRPr="002067A6" w:rsidRDefault="00DA26B7" w:rsidP="008937E2">
      <w:pPr>
        <w:rPr>
          <w:rFonts w:ascii="Arial" w:hAnsi="Arial" w:cs="Arial"/>
          <w:lang w:val="pt-BR" w:eastAsia="pt-BR" w:bidi="ar-SA"/>
        </w:rPr>
      </w:pPr>
    </w:p>
    <w:p w14:paraId="11710E17" w14:textId="686ECB8F" w:rsidR="00B94CE6" w:rsidRPr="002067A6" w:rsidRDefault="00B94CE6" w:rsidP="00A83B19">
      <w:pPr>
        <w:jc w:val="center"/>
        <w:rPr>
          <w:rFonts w:ascii="Arial" w:hAnsi="Arial" w:cs="Arial"/>
          <w:b/>
          <w:bCs/>
          <w:sz w:val="24"/>
          <w:szCs w:val="24"/>
          <w:lang w:val="pt-BR" w:eastAsia="pt-BR" w:bidi="ar-SA"/>
        </w:rPr>
      </w:pPr>
      <w:r w:rsidRPr="002067A6">
        <w:rPr>
          <w:rFonts w:ascii="Arial" w:hAnsi="Arial" w:cs="Arial"/>
          <w:b/>
          <w:bCs/>
          <w:sz w:val="24"/>
          <w:szCs w:val="24"/>
          <w:lang w:val="pt-BR" w:eastAsia="pt-BR" w:bidi="ar-SA"/>
        </w:rPr>
        <w:t>Diagrama Entidade Relacionamento</w:t>
      </w:r>
    </w:p>
    <w:p w14:paraId="73E36438" w14:textId="57C1F541" w:rsidR="00371D21" w:rsidRPr="002067A6" w:rsidRDefault="004652F0" w:rsidP="00A83B19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F9B9D7D" wp14:editId="1EE58E4D">
            <wp:extent cx="4229100" cy="2547230"/>
            <wp:effectExtent l="0" t="0" r="0" b="5715"/>
            <wp:docPr id="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106" cy="2548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01498" w14:textId="77777777" w:rsidR="00A83B19" w:rsidRPr="002067A6" w:rsidRDefault="00A83B19" w:rsidP="00A83B1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61A7599" w14:textId="6790EA86" w:rsidR="00DA26B7" w:rsidRPr="002067A6" w:rsidRDefault="00371D21" w:rsidP="00A83B19">
      <w:pPr>
        <w:jc w:val="center"/>
        <w:rPr>
          <w:rFonts w:ascii="Arial" w:hAnsi="Arial" w:cs="Arial"/>
          <w:b/>
          <w:bCs/>
          <w:lang w:val="pt-BR" w:eastAsia="pt-BR" w:bidi="ar-SA"/>
        </w:rPr>
      </w:pPr>
      <w:r w:rsidRPr="002067A6">
        <w:rPr>
          <w:rFonts w:ascii="Arial" w:hAnsi="Arial" w:cs="Arial"/>
          <w:b/>
          <w:bCs/>
          <w:sz w:val="24"/>
          <w:szCs w:val="24"/>
        </w:rPr>
        <w:t>Diagrama Lógico de Dados</w:t>
      </w:r>
      <w:r w:rsidR="004652F0">
        <w:rPr>
          <w:rFonts w:ascii="Arial" w:hAnsi="Arial" w:cs="Arial"/>
          <w:noProof/>
        </w:rPr>
        <w:drawing>
          <wp:inline distT="0" distB="0" distL="0" distR="0" wp14:anchorId="2B18A3D3" wp14:editId="707D5958">
            <wp:extent cx="5737860" cy="3360420"/>
            <wp:effectExtent l="0" t="0" r="0" b="0"/>
            <wp:docPr id="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D3F36" w14:textId="77777777" w:rsidR="00DA26B7" w:rsidRPr="002067A6" w:rsidRDefault="00DA26B7" w:rsidP="00DA26B7">
      <w:pPr>
        <w:widowControl/>
        <w:autoSpaceDE/>
        <w:autoSpaceDN/>
        <w:spacing w:after="160" w:line="256" w:lineRule="auto"/>
        <w:ind w:left="-284"/>
        <w:rPr>
          <w:rFonts w:ascii="Arial" w:eastAsia="Calibri" w:hAnsi="Arial" w:cs="Arial"/>
          <w:b/>
          <w:color w:val="000000"/>
          <w:sz w:val="24"/>
          <w:szCs w:val="24"/>
          <w:lang w:val="pt-BR" w:eastAsia="pt-BR" w:bidi="ar-SA"/>
        </w:rPr>
      </w:pPr>
      <w:r w:rsidRPr="00DA26B7">
        <w:rPr>
          <w:rFonts w:ascii="Arial" w:eastAsia="Calibri" w:hAnsi="Arial" w:cs="Arial"/>
          <w:b/>
          <w:color w:val="000000"/>
          <w:sz w:val="24"/>
          <w:szCs w:val="24"/>
          <w:lang w:val="pt-BR" w:eastAsia="pt-BR" w:bidi="ar-SA"/>
        </w:rPr>
        <w:lastRenderedPageBreak/>
        <w:t>DICIONÁRIO DE DADOS</w:t>
      </w:r>
    </w:p>
    <w:p w14:paraId="0E09332B" w14:textId="77777777" w:rsidR="00607B08" w:rsidRDefault="00607B08" w:rsidP="00DA26B7">
      <w:pPr>
        <w:widowControl/>
        <w:autoSpaceDE/>
        <w:autoSpaceDN/>
        <w:spacing w:after="160" w:line="256" w:lineRule="auto"/>
        <w:ind w:left="-284"/>
        <w:rPr>
          <w:rFonts w:ascii="Arial" w:eastAsia="Calibri" w:hAnsi="Arial" w:cs="Arial"/>
          <w:b/>
          <w:color w:val="000000"/>
          <w:sz w:val="24"/>
          <w:szCs w:val="24"/>
          <w:lang w:val="pt-BR" w:eastAsia="pt-BR" w:bidi="ar-SA"/>
        </w:rPr>
      </w:pPr>
    </w:p>
    <w:tbl>
      <w:tblPr>
        <w:tblW w:w="859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1"/>
        <w:gridCol w:w="1984"/>
        <w:gridCol w:w="1701"/>
        <w:gridCol w:w="1438"/>
        <w:gridCol w:w="1681"/>
      </w:tblGrid>
      <w:tr w:rsidR="00607B08" w:rsidRPr="00DA26B7" w14:paraId="32AA47C5" w14:textId="77777777" w:rsidTr="00607B08">
        <w:tc>
          <w:tcPr>
            <w:tcW w:w="85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96BBA9" w14:textId="77777777" w:rsidR="00607B08" w:rsidRPr="00DA26B7" w:rsidRDefault="00607B08" w:rsidP="00607B08">
            <w:pPr>
              <w:widowControl/>
              <w:autoSpaceDE/>
              <w:autoSpaceDN/>
              <w:spacing w:before="60" w:after="60" w:line="256" w:lineRule="auto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 w:rsidRPr="00607B08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pt-BR" w:eastAsia="pt-BR" w:bidi="ar-SA"/>
              </w:rPr>
              <w:t>Entidade</w:t>
            </w:r>
            <w:r w:rsidRPr="00DA26B7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pt-BR" w:eastAsia="pt-BR" w:bidi="ar-SA"/>
              </w:rPr>
              <w:t>:</w:t>
            </w:r>
            <w:r w:rsidRPr="00DA26B7"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 xml:space="preserve"> </w:t>
            </w:r>
            <w:r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Partido</w:t>
            </w:r>
          </w:p>
        </w:tc>
      </w:tr>
      <w:tr w:rsidR="00607B08" w:rsidRPr="00DA26B7" w14:paraId="36CF5676" w14:textId="77777777" w:rsidTr="00607B08">
        <w:tc>
          <w:tcPr>
            <w:tcW w:w="85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901055" w14:textId="0C55F7CF" w:rsidR="00607B08" w:rsidRPr="00DA26B7" w:rsidRDefault="00607B08" w:rsidP="00607B08">
            <w:pPr>
              <w:widowControl/>
              <w:autoSpaceDE/>
              <w:autoSpaceDN/>
              <w:spacing w:after="160" w:line="256" w:lineRule="auto"/>
              <w:ind w:left="257" w:hanging="257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 w:rsidRPr="00DA26B7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pt-BR" w:eastAsia="pt-BR" w:bidi="ar-SA"/>
              </w:rPr>
              <w:t>Descrição:</w:t>
            </w:r>
            <w:r w:rsidRPr="00DA26B7"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 xml:space="preserve"> </w:t>
            </w:r>
            <w:r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Todos os partidos presentes na câmara dos deputados na legislatura atual</w:t>
            </w:r>
          </w:p>
        </w:tc>
      </w:tr>
      <w:tr w:rsidR="00607B08" w:rsidRPr="00DA26B7" w14:paraId="32906E71" w14:textId="77777777" w:rsidTr="008D1DE5"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34AE94" w14:textId="77777777" w:rsidR="00607B08" w:rsidRPr="00DA26B7" w:rsidRDefault="00607B08" w:rsidP="00CF111A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pt-BR" w:eastAsia="pt-BR" w:bidi="ar-SA"/>
              </w:rPr>
            </w:pPr>
            <w:r w:rsidRPr="00DA26B7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pt-BR" w:eastAsia="pt-BR" w:bidi="ar-SA"/>
              </w:rPr>
              <w:t>Atributo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1A4912" w14:textId="77777777" w:rsidR="00607B08" w:rsidRPr="00DA26B7" w:rsidRDefault="00607B08" w:rsidP="00CF111A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pt-BR" w:eastAsia="pt-BR" w:bidi="ar-SA"/>
              </w:rPr>
            </w:pPr>
            <w:r w:rsidRPr="00DA26B7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pt-BR" w:eastAsia="pt-BR" w:bidi="ar-SA"/>
              </w:rPr>
              <w:t>Propriedades do atributo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720131" w14:textId="77777777" w:rsidR="00607B08" w:rsidRPr="00DA26B7" w:rsidRDefault="00607B08" w:rsidP="00CF111A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pt-BR" w:eastAsia="pt-BR" w:bidi="ar-SA"/>
              </w:rPr>
            </w:pPr>
            <w:r w:rsidRPr="00DA26B7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pt-BR" w:eastAsia="pt-BR" w:bidi="ar-SA"/>
              </w:rPr>
              <w:t>Tipo de dado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A4A3D9" w14:textId="77777777" w:rsidR="00607B08" w:rsidRPr="00DA26B7" w:rsidRDefault="00607B08" w:rsidP="00CF111A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pt-BR" w:eastAsia="pt-BR" w:bidi="ar-SA"/>
              </w:rPr>
            </w:pPr>
            <w:r w:rsidRPr="00DA26B7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pt-BR" w:eastAsia="pt-BR" w:bidi="ar-SA"/>
              </w:rPr>
              <w:t>Tamanho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2E76CE" w14:textId="77777777" w:rsidR="00607B08" w:rsidRPr="00DA26B7" w:rsidRDefault="00607B08" w:rsidP="00CF111A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pt-BR" w:eastAsia="pt-BR" w:bidi="ar-SA"/>
              </w:rPr>
            </w:pPr>
            <w:r w:rsidRPr="00DA26B7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pt-BR" w:eastAsia="pt-BR" w:bidi="ar-SA"/>
              </w:rPr>
              <w:t>Descrição</w:t>
            </w:r>
          </w:p>
        </w:tc>
      </w:tr>
      <w:tr w:rsidR="00607B08" w:rsidRPr="00DA26B7" w14:paraId="35EA30E4" w14:textId="77777777" w:rsidTr="008D1DE5"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E9A1F7" w14:textId="77777777" w:rsidR="00607B08" w:rsidRPr="00DA26B7" w:rsidRDefault="00607B08" w:rsidP="00CF111A">
            <w:pPr>
              <w:widowControl/>
              <w:autoSpaceDE/>
              <w:autoSpaceDN/>
              <w:spacing w:after="160" w:line="256" w:lineRule="auto"/>
              <w:ind w:left="115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Sigla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F7746B" w14:textId="77777777" w:rsidR="00607B08" w:rsidRPr="00DA26B7" w:rsidRDefault="00607B08" w:rsidP="00CF111A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 w:rsidRPr="00DA26B7"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chave estrangeira</w:t>
            </w:r>
          </w:p>
          <w:p w14:paraId="2A3A1818" w14:textId="77777777" w:rsidR="00607B08" w:rsidRPr="00DA26B7" w:rsidRDefault="00607B08" w:rsidP="00CF111A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 w:rsidRPr="00DA26B7"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obrigatório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BB27CA" w14:textId="77777777" w:rsidR="00607B08" w:rsidRPr="00DA26B7" w:rsidRDefault="00607B08" w:rsidP="00CF111A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 w:rsidRPr="00583720"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varchar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F22668" w14:textId="77777777" w:rsidR="00607B08" w:rsidRPr="00DA26B7" w:rsidRDefault="00607B08" w:rsidP="00CF111A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50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B83C33" w14:textId="77777777" w:rsidR="00607B08" w:rsidRPr="00DA26B7" w:rsidRDefault="00607B08" w:rsidP="00CF111A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Sigla do partido</w:t>
            </w:r>
          </w:p>
        </w:tc>
      </w:tr>
      <w:tr w:rsidR="00607B08" w:rsidRPr="00DA26B7" w14:paraId="64DBAE48" w14:textId="77777777" w:rsidTr="008D1DE5"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6275CA" w14:textId="77777777" w:rsidR="00607B08" w:rsidRPr="00DA26B7" w:rsidRDefault="00607B08" w:rsidP="00CF111A">
            <w:pPr>
              <w:widowControl/>
              <w:autoSpaceDE/>
              <w:autoSpaceDN/>
              <w:spacing w:after="160" w:line="256" w:lineRule="auto"/>
              <w:ind w:left="115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Nome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4DB3DB" w14:textId="77777777" w:rsidR="00607B08" w:rsidRPr="00DA26B7" w:rsidRDefault="00607B08" w:rsidP="00CF111A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 w:rsidRPr="00DA26B7"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obrigatório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F99A92" w14:textId="77777777" w:rsidR="00607B08" w:rsidRPr="00DA26B7" w:rsidRDefault="00607B08" w:rsidP="00CF111A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 w:rsidRPr="00583720"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varchar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ABADDA" w14:textId="77777777" w:rsidR="00607B08" w:rsidRPr="00DA26B7" w:rsidRDefault="00607B08" w:rsidP="00CF111A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50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39721E" w14:textId="77777777" w:rsidR="00607B08" w:rsidRPr="00DA26B7" w:rsidRDefault="00607B08" w:rsidP="00CF111A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Nome</w:t>
            </w:r>
            <w:r w:rsidRPr="00607B08"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 xml:space="preserve"> do partido</w:t>
            </w:r>
          </w:p>
        </w:tc>
      </w:tr>
    </w:tbl>
    <w:p w14:paraId="7DE4D784" w14:textId="77777777" w:rsidR="00607B08" w:rsidRDefault="00607B08" w:rsidP="00DA26B7">
      <w:pPr>
        <w:widowControl/>
        <w:autoSpaceDE/>
        <w:autoSpaceDN/>
        <w:spacing w:after="160" w:line="256" w:lineRule="auto"/>
        <w:ind w:left="-284"/>
        <w:rPr>
          <w:rFonts w:ascii="Arial" w:eastAsia="Calibri" w:hAnsi="Arial" w:cs="Arial"/>
          <w:b/>
          <w:color w:val="000000"/>
          <w:sz w:val="24"/>
          <w:szCs w:val="24"/>
          <w:lang w:val="pt-BR" w:eastAsia="pt-BR" w:bidi="ar-SA"/>
        </w:rPr>
      </w:pPr>
    </w:p>
    <w:p w14:paraId="24CCB34D" w14:textId="77777777" w:rsidR="00C93F29" w:rsidRDefault="00C93F29" w:rsidP="00DA26B7">
      <w:pPr>
        <w:widowControl/>
        <w:autoSpaceDE/>
        <w:autoSpaceDN/>
        <w:spacing w:after="160" w:line="256" w:lineRule="auto"/>
        <w:ind w:left="-284"/>
        <w:rPr>
          <w:rFonts w:ascii="Arial" w:eastAsia="Calibri" w:hAnsi="Arial" w:cs="Arial"/>
          <w:b/>
          <w:color w:val="000000"/>
          <w:sz w:val="24"/>
          <w:szCs w:val="24"/>
          <w:lang w:val="pt-BR" w:eastAsia="pt-BR" w:bidi="ar-SA"/>
        </w:rPr>
      </w:pPr>
    </w:p>
    <w:p w14:paraId="06447C2E" w14:textId="77777777" w:rsidR="00607B08" w:rsidRPr="00DA26B7" w:rsidRDefault="00607B08" w:rsidP="00DA26B7">
      <w:pPr>
        <w:widowControl/>
        <w:autoSpaceDE/>
        <w:autoSpaceDN/>
        <w:spacing w:after="160" w:line="256" w:lineRule="auto"/>
        <w:ind w:left="-284"/>
        <w:rPr>
          <w:rFonts w:ascii="Arial" w:eastAsia="Calibri" w:hAnsi="Arial" w:cs="Arial"/>
          <w:b/>
          <w:color w:val="000000"/>
          <w:sz w:val="24"/>
          <w:szCs w:val="24"/>
          <w:lang w:val="pt-BR" w:eastAsia="pt-BR" w:bidi="ar-SA"/>
        </w:rPr>
      </w:pPr>
    </w:p>
    <w:tbl>
      <w:tblPr>
        <w:tblW w:w="859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8"/>
        <w:gridCol w:w="2099"/>
        <w:gridCol w:w="1675"/>
        <w:gridCol w:w="1294"/>
        <w:gridCol w:w="1709"/>
      </w:tblGrid>
      <w:tr w:rsidR="00DA26B7" w:rsidRPr="00DA26B7" w14:paraId="0960735A" w14:textId="77777777" w:rsidTr="00607B08">
        <w:tc>
          <w:tcPr>
            <w:tcW w:w="85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FC8AAB" w14:textId="59108881" w:rsidR="00DA26B7" w:rsidRPr="00DA26B7" w:rsidRDefault="00DA26B7" w:rsidP="00607B08">
            <w:pPr>
              <w:widowControl/>
              <w:autoSpaceDE/>
              <w:autoSpaceDN/>
              <w:spacing w:before="60" w:after="60" w:line="256" w:lineRule="auto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 w:rsidRPr="00DA26B7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pt-BR" w:eastAsia="pt-BR" w:bidi="ar-SA"/>
              </w:rPr>
              <w:t>Entidade</w:t>
            </w:r>
            <w:r w:rsidRPr="00DA26B7"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 xml:space="preserve">: </w:t>
            </w:r>
            <w:r w:rsidR="00A83B19"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Deputado</w:t>
            </w:r>
          </w:p>
        </w:tc>
      </w:tr>
      <w:tr w:rsidR="00DA26B7" w:rsidRPr="00DA26B7" w14:paraId="37496E49" w14:textId="77777777" w:rsidTr="00607B08">
        <w:tc>
          <w:tcPr>
            <w:tcW w:w="85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360422" w14:textId="6C30A5FE" w:rsidR="00DA26B7" w:rsidRPr="00DA26B7" w:rsidRDefault="00DA26B7" w:rsidP="00607B08">
            <w:pPr>
              <w:widowControl/>
              <w:autoSpaceDE/>
              <w:autoSpaceDN/>
              <w:spacing w:after="160" w:line="256" w:lineRule="auto"/>
              <w:ind w:left="257" w:hanging="257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 w:rsidRPr="00DA26B7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pt-BR" w:eastAsia="pt-BR" w:bidi="ar-SA"/>
              </w:rPr>
              <w:t>Descrição</w:t>
            </w:r>
            <w:r w:rsidRPr="00DA26B7"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 xml:space="preserve">: </w:t>
            </w:r>
            <w:r w:rsidR="00A83B19"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 xml:space="preserve">Define todos os deputados </w:t>
            </w:r>
            <w:r w:rsidR="001369DA"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d</w:t>
            </w:r>
            <w:r w:rsidR="00A83B19"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e todos os partidos da legislatura atual</w:t>
            </w:r>
          </w:p>
        </w:tc>
      </w:tr>
      <w:tr w:rsidR="00DA26B7" w:rsidRPr="00DA26B7" w14:paraId="453BE3B6" w14:textId="77777777" w:rsidTr="00EF5F9B"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18A982" w14:textId="77777777" w:rsidR="00DA26B7" w:rsidRPr="00DA26B7" w:rsidRDefault="00DA26B7" w:rsidP="00EF5F9B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pt-BR" w:eastAsia="pt-BR" w:bidi="ar-SA"/>
              </w:rPr>
            </w:pPr>
            <w:r w:rsidRPr="00DA26B7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pt-BR" w:eastAsia="pt-BR" w:bidi="ar-SA"/>
              </w:rPr>
              <w:t>Atributo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2BA28A" w14:textId="77777777" w:rsidR="00DA26B7" w:rsidRPr="00DA26B7" w:rsidRDefault="00DA26B7" w:rsidP="00EF5F9B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pt-BR" w:eastAsia="pt-BR" w:bidi="ar-SA"/>
              </w:rPr>
            </w:pPr>
            <w:r w:rsidRPr="00DA26B7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pt-BR" w:eastAsia="pt-BR" w:bidi="ar-SA"/>
              </w:rPr>
              <w:t>Propriedades do atributo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075875" w14:textId="77777777" w:rsidR="00DA26B7" w:rsidRPr="00DA26B7" w:rsidRDefault="00DA26B7" w:rsidP="00EF5F9B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pt-BR" w:eastAsia="pt-BR" w:bidi="ar-SA"/>
              </w:rPr>
            </w:pPr>
            <w:r w:rsidRPr="00DA26B7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pt-BR" w:eastAsia="pt-BR" w:bidi="ar-SA"/>
              </w:rPr>
              <w:t>Tipo de dado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D94F8F" w14:textId="77777777" w:rsidR="00DA26B7" w:rsidRPr="00DA26B7" w:rsidRDefault="00DA26B7" w:rsidP="00EF5F9B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pt-BR" w:eastAsia="pt-BR" w:bidi="ar-SA"/>
              </w:rPr>
            </w:pPr>
            <w:r w:rsidRPr="00DA26B7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pt-BR" w:eastAsia="pt-BR" w:bidi="ar-SA"/>
              </w:rPr>
              <w:t>Tamanho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CDC643" w14:textId="77777777" w:rsidR="00DA26B7" w:rsidRPr="00DA26B7" w:rsidRDefault="00DA26B7" w:rsidP="00EF5F9B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pt-BR" w:eastAsia="pt-BR" w:bidi="ar-SA"/>
              </w:rPr>
            </w:pPr>
            <w:r w:rsidRPr="00DA26B7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pt-BR" w:eastAsia="pt-BR" w:bidi="ar-SA"/>
              </w:rPr>
              <w:t>Descrição</w:t>
            </w:r>
          </w:p>
        </w:tc>
      </w:tr>
      <w:tr w:rsidR="00DA26B7" w:rsidRPr="00DA26B7" w14:paraId="0F08AD30" w14:textId="77777777" w:rsidTr="00EF5F9B"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9BA21F" w14:textId="49930EDC" w:rsidR="00DA26B7" w:rsidRPr="00DA26B7" w:rsidRDefault="00745D3D" w:rsidP="00EF5F9B">
            <w:pPr>
              <w:widowControl/>
              <w:autoSpaceDE/>
              <w:autoSpaceDN/>
              <w:spacing w:after="160" w:line="256" w:lineRule="auto"/>
              <w:ind w:left="115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Id_deputado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A75368" w14:textId="77777777" w:rsidR="00DA26B7" w:rsidRPr="00DA26B7" w:rsidRDefault="00DA26B7" w:rsidP="00EF5F9B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 w:rsidRPr="00DA26B7"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chave primária</w:t>
            </w:r>
          </w:p>
          <w:p w14:paraId="543795F2" w14:textId="77777777" w:rsidR="00DA26B7" w:rsidRPr="00DA26B7" w:rsidRDefault="00DA26B7" w:rsidP="00EF5F9B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 w:rsidRPr="00DA26B7"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obrigatório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804498" w14:textId="77777777" w:rsidR="00DA26B7" w:rsidRPr="00DA26B7" w:rsidRDefault="00DA26B7" w:rsidP="00EF5F9B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 w:rsidRPr="00DA26B7"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int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D479B3" w14:textId="13D1F6E1" w:rsidR="00DA26B7" w:rsidRPr="00DA26B7" w:rsidRDefault="00EF5F9B" w:rsidP="00EF5F9B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8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4D92E1" w14:textId="2A2DDA5B" w:rsidR="00DA26B7" w:rsidRPr="00DA26B7" w:rsidRDefault="00B77AC0" w:rsidP="00EF5F9B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Identificador unico do deputado</w:t>
            </w:r>
          </w:p>
        </w:tc>
      </w:tr>
      <w:tr w:rsidR="00DA26B7" w:rsidRPr="00DA26B7" w14:paraId="6202DDFF" w14:textId="77777777" w:rsidTr="00EF5F9B"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E8D00B" w14:textId="77777777" w:rsidR="00DA26B7" w:rsidRPr="00DA26B7" w:rsidRDefault="00DA26B7" w:rsidP="00EF5F9B">
            <w:pPr>
              <w:widowControl/>
              <w:autoSpaceDE/>
              <w:autoSpaceDN/>
              <w:spacing w:after="160" w:line="256" w:lineRule="auto"/>
              <w:ind w:left="115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 w:rsidRPr="00DA26B7"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nome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822C62" w14:textId="77777777" w:rsidR="00DA26B7" w:rsidRPr="00DA26B7" w:rsidRDefault="00DA26B7" w:rsidP="00EF5F9B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 w:rsidRPr="00DA26B7"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obrigatório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ED8525" w14:textId="77777777" w:rsidR="00DA26B7" w:rsidRPr="00DA26B7" w:rsidRDefault="00DA26B7" w:rsidP="00EF5F9B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 w:rsidRPr="00DA26B7"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varchar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19923E" w14:textId="77777777" w:rsidR="00DA26B7" w:rsidRPr="00DA26B7" w:rsidRDefault="00DA26B7" w:rsidP="00EF5F9B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 w:rsidRPr="00DA26B7"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50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0C1808" w14:textId="77777777" w:rsidR="00DA26B7" w:rsidRPr="00DA26B7" w:rsidRDefault="00DA26B7" w:rsidP="00EF5F9B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 w:rsidRPr="00DA26B7"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Nome da pessoa</w:t>
            </w:r>
          </w:p>
        </w:tc>
      </w:tr>
      <w:tr w:rsidR="00DA26B7" w:rsidRPr="00DA26B7" w14:paraId="6F7F62F3" w14:textId="77777777" w:rsidTr="00EF5F9B"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0B597A" w14:textId="78D9C18C" w:rsidR="00DA26B7" w:rsidRPr="00DA26B7" w:rsidRDefault="00745D3D" w:rsidP="00EF5F9B">
            <w:pPr>
              <w:widowControl/>
              <w:autoSpaceDE/>
              <w:autoSpaceDN/>
              <w:spacing w:after="160" w:line="256" w:lineRule="auto"/>
              <w:ind w:left="115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Sigla_Partido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29AC6A" w14:textId="2D6DAF22" w:rsidR="00607B08" w:rsidRDefault="00607B08" w:rsidP="00EF5F9B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Chave Estrangeira</w:t>
            </w:r>
          </w:p>
          <w:p w14:paraId="05746EFF" w14:textId="2D43E80B" w:rsidR="00DA26B7" w:rsidRPr="00DA26B7" w:rsidRDefault="00DA26B7" w:rsidP="00EF5F9B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 w:rsidRPr="00DA26B7"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obrigatório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D2DFA9" w14:textId="625B50AB" w:rsidR="00DA26B7" w:rsidRPr="00DA26B7" w:rsidRDefault="00745D3D" w:rsidP="00EF5F9B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 w:rsidRPr="00745D3D"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varchar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B4AFB" w14:textId="7B1BD77B" w:rsidR="00DA26B7" w:rsidRPr="00DA26B7" w:rsidRDefault="00745D3D" w:rsidP="00EF5F9B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50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D8714D" w14:textId="4A2A4C8C" w:rsidR="00DA26B7" w:rsidRPr="00DA26B7" w:rsidRDefault="00B77AC0" w:rsidP="00EF5F9B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Sigla do partido que o deputado pertence</w:t>
            </w:r>
          </w:p>
        </w:tc>
      </w:tr>
    </w:tbl>
    <w:p w14:paraId="3E672EBA" w14:textId="77777777" w:rsidR="00DA26B7" w:rsidRPr="00DA26B7" w:rsidRDefault="00DA26B7" w:rsidP="00DA26B7">
      <w:pPr>
        <w:widowControl/>
        <w:autoSpaceDE/>
        <w:autoSpaceDN/>
        <w:spacing w:after="160" w:line="256" w:lineRule="auto"/>
        <w:rPr>
          <w:rFonts w:ascii="Arial" w:eastAsia="Calibri" w:hAnsi="Arial" w:cs="Arial"/>
          <w:bCs/>
          <w:color w:val="000000"/>
          <w:sz w:val="24"/>
          <w:szCs w:val="24"/>
          <w:lang w:val="pt-BR" w:eastAsia="pt-BR" w:bidi="ar-SA"/>
        </w:rPr>
      </w:pPr>
    </w:p>
    <w:p w14:paraId="3ED34493" w14:textId="77777777" w:rsidR="00DA26B7" w:rsidRDefault="00DA26B7" w:rsidP="00DA26B7">
      <w:pPr>
        <w:widowControl/>
        <w:autoSpaceDE/>
        <w:autoSpaceDN/>
        <w:spacing w:after="160" w:line="256" w:lineRule="auto"/>
        <w:rPr>
          <w:rFonts w:ascii="Arial" w:eastAsia="Calibri" w:hAnsi="Arial" w:cs="Arial"/>
          <w:bCs/>
          <w:color w:val="000000"/>
          <w:sz w:val="24"/>
          <w:szCs w:val="24"/>
          <w:lang w:val="pt-BR" w:eastAsia="pt-BR" w:bidi="ar-SA"/>
        </w:rPr>
      </w:pPr>
    </w:p>
    <w:p w14:paraId="5DE4CDE2" w14:textId="77777777" w:rsidR="007B6F18" w:rsidRDefault="007B6F18" w:rsidP="00DA26B7">
      <w:pPr>
        <w:widowControl/>
        <w:autoSpaceDE/>
        <w:autoSpaceDN/>
        <w:spacing w:after="160" w:line="256" w:lineRule="auto"/>
        <w:rPr>
          <w:rFonts w:ascii="Arial" w:eastAsia="Calibri" w:hAnsi="Arial" w:cs="Arial"/>
          <w:bCs/>
          <w:color w:val="000000"/>
          <w:sz w:val="24"/>
          <w:szCs w:val="24"/>
          <w:lang w:val="pt-BR" w:eastAsia="pt-BR" w:bidi="ar-SA"/>
        </w:rPr>
      </w:pPr>
    </w:p>
    <w:p w14:paraId="036DC6EA" w14:textId="77777777" w:rsidR="007B6F18" w:rsidRDefault="007B6F18" w:rsidP="00DA26B7">
      <w:pPr>
        <w:widowControl/>
        <w:autoSpaceDE/>
        <w:autoSpaceDN/>
        <w:spacing w:after="160" w:line="256" w:lineRule="auto"/>
        <w:rPr>
          <w:rFonts w:ascii="Arial" w:eastAsia="Calibri" w:hAnsi="Arial" w:cs="Arial"/>
          <w:bCs/>
          <w:color w:val="000000"/>
          <w:sz w:val="24"/>
          <w:szCs w:val="24"/>
          <w:lang w:val="pt-BR" w:eastAsia="pt-BR" w:bidi="ar-SA"/>
        </w:rPr>
      </w:pPr>
    </w:p>
    <w:p w14:paraId="07BF5E6E" w14:textId="77777777" w:rsidR="007B6F18" w:rsidRDefault="007B6F18" w:rsidP="00DA26B7">
      <w:pPr>
        <w:widowControl/>
        <w:autoSpaceDE/>
        <w:autoSpaceDN/>
        <w:spacing w:after="160" w:line="256" w:lineRule="auto"/>
        <w:rPr>
          <w:rFonts w:ascii="Arial" w:eastAsia="Calibri" w:hAnsi="Arial" w:cs="Arial"/>
          <w:bCs/>
          <w:color w:val="000000"/>
          <w:sz w:val="24"/>
          <w:szCs w:val="24"/>
          <w:lang w:val="pt-BR" w:eastAsia="pt-BR" w:bidi="ar-SA"/>
        </w:rPr>
      </w:pPr>
    </w:p>
    <w:tbl>
      <w:tblPr>
        <w:tblW w:w="859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1"/>
        <w:gridCol w:w="1984"/>
        <w:gridCol w:w="1701"/>
        <w:gridCol w:w="1580"/>
        <w:gridCol w:w="1539"/>
      </w:tblGrid>
      <w:tr w:rsidR="00607B08" w:rsidRPr="00DA26B7" w14:paraId="1B9C0A77" w14:textId="77777777" w:rsidTr="002067A6">
        <w:tc>
          <w:tcPr>
            <w:tcW w:w="85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AE5FBF" w14:textId="2B31093B" w:rsidR="00607B08" w:rsidRPr="00DA26B7" w:rsidRDefault="00607B08" w:rsidP="002067A6">
            <w:pPr>
              <w:widowControl/>
              <w:autoSpaceDE/>
              <w:autoSpaceDN/>
              <w:spacing w:before="60" w:after="60" w:line="256" w:lineRule="auto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 w:rsidRPr="00A94843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pt-BR" w:eastAsia="pt-BR" w:bidi="ar-SA"/>
              </w:rPr>
              <w:lastRenderedPageBreak/>
              <w:t>Entidade</w:t>
            </w:r>
            <w:r w:rsidRPr="00DA26B7"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 xml:space="preserve">: </w:t>
            </w:r>
            <w:r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Gastos</w:t>
            </w:r>
          </w:p>
        </w:tc>
      </w:tr>
      <w:tr w:rsidR="00607B08" w:rsidRPr="00DA26B7" w14:paraId="560FDF82" w14:textId="77777777" w:rsidTr="002067A6">
        <w:tc>
          <w:tcPr>
            <w:tcW w:w="85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4A363F" w14:textId="1D82DA07" w:rsidR="00607B08" w:rsidRPr="00DA26B7" w:rsidRDefault="00607B08" w:rsidP="002067A6">
            <w:pPr>
              <w:widowControl/>
              <w:autoSpaceDE/>
              <w:autoSpaceDN/>
              <w:spacing w:after="160" w:line="256" w:lineRule="auto"/>
              <w:ind w:left="257" w:hanging="257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 w:rsidRPr="00DA26B7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pt-BR" w:eastAsia="pt-BR" w:bidi="ar-SA"/>
              </w:rPr>
              <w:t>Descrição</w:t>
            </w:r>
            <w:r w:rsidRPr="00DA26B7"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 xml:space="preserve">: </w:t>
            </w:r>
            <w:r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Todos os gastos realizados por deputados no ano de 2023</w:t>
            </w:r>
          </w:p>
        </w:tc>
      </w:tr>
      <w:tr w:rsidR="00607B08" w:rsidRPr="00DA26B7" w14:paraId="6C67F94D" w14:textId="77777777" w:rsidTr="008D1DE5"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FE6926" w14:textId="77777777" w:rsidR="00607B08" w:rsidRPr="00DA26B7" w:rsidRDefault="00607B08" w:rsidP="00CF111A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pt-BR" w:eastAsia="pt-BR" w:bidi="ar-SA"/>
              </w:rPr>
            </w:pPr>
            <w:r w:rsidRPr="00DA26B7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pt-BR" w:eastAsia="pt-BR" w:bidi="ar-SA"/>
              </w:rPr>
              <w:t>Atributo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14B85C" w14:textId="77777777" w:rsidR="00607B08" w:rsidRPr="00DA26B7" w:rsidRDefault="00607B08" w:rsidP="00CF111A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pt-BR" w:eastAsia="pt-BR" w:bidi="ar-SA"/>
              </w:rPr>
            </w:pPr>
            <w:r w:rsidRPr="00DA26B7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pt-BR" w:eastAsia="pt-BR" w:bidi="ar-SA"/>
              </w:rPr>
              <w:t>Propriedades do atributo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F18E4A" w14:textId="77777777" w:rsidR="00607B08" w:rsidRPr="00DA26B7" w:rsidRDefault="00607B08" w:rsidP="00CF111A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pt-BR" w:eastAsia="pt-BR" w:bidi="ar-SA"/>
              </w:rPr>
            </w:pPr>
            <w:r w:rsidRPr="00DA26B7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pt-BR" w:eastAsia="pt-BR" w:bidi="ar-SA"/>
              </w:rPr>
              <w:t>Tipo de dado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ECAA3C" w14:textId="77777777" w:rsidR="00607B08" w:rsidRPr="00DA26B7" w:rsidRDefault="00607B08" w:rsidP="00CF111A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pt-BR" w:eastAsia="pt-BR" w:bidi="ar-SA"/>
              </w:rPr>
            </w:pPr>
            <w:r w:rsidRPr="00DA26B7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pt-BR" w:eastAsia="pt-BR" w:bidi="ar-SA"/>
              </w:rPr>
              <w:t>Tamanho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4BBB94" w14:textId="77777777" w:rsidR="00607B08" w:rsidRPr="00DA26B7" w:rsidRDefault="00607B08" w:rsidP="00CF111A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pt-BR" w:eastAsia="pt-BR" w:bidi="ar-SA"/>
              </w:rPr>
            </w:pPr>
            <w:r w:rsidRPr="00DA26B7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pt-BR" w:eastAsia="pt-BR" w:bidi="ar-SA"/>
              </w:rPr>
              <w:t>Descrição</w:t>
            </w:r>
          </w:p>
        </w:tc>
      </w:tr>
      <w:tr w:rsidR="00607B08" w:rsidRPr="00DA26B7" w14:paraId="19B2EB89" w14:textId="77777777" w:rsidTr="008D1DE5"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D3E553" w14:textId="17592389" w:rsidR="00607B08" w:rsidRPr="00DA26B7" w:rsidRDefault="00607B08" w:rsidP="00CF111A">
            <w:pPr>
              <w:widowControl/>
              <w:autoSpaceDE/>
              <w:autoSpaceDN/>
              <w:spacing w:after="160" w:line="256" w:lineRule="auto"/>
              <w:ind w:left="115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Id_Gasto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117FCA" w14:textId="34B7B38A" w:rsidR="00607B08" w:rsidRPr="00DA26B7" w:rsidRDefault="00607B08" w:rsidP="00CF111A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 w:rsidRPr="00DA26B7"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 xml:space="preserve">chave </w:t>
            </w:r>
            <w:r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primaria</w:t>
            </w:r>
          </w:p>
          <w:p w14:paraId="29602BBF" w14:textId="77777777" w:rsidR="00607B08" w:rsidRPr="00DA26B7" w:rsidRDefault="00607B08" w:rsidP="00CF111A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 w:rsidRPr="00DA26B7"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obrigatório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7AFD2D" w14:textId="77777777" w:rsidR="00607B08" w:rsidRPr="00DA26B7" w:rsidRDefault="00607B08" w:rsidP="00CF111A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 w:rsidRPr="00583720"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varchar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4F896E" w14:textId="77777777" w:rsidR="00607B08" w:rsidRPr="00DA26B7" w:rsidRDefault="00607B08" w:rsidP="00CF111A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50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5811E2" w14:textId="3209519D" w:rsidR="00607B08" w:rsidRPr="00DA26B7" w:rsidRDefault="00607B08" w:rsidP="00CF111A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Id do gasto</w:t>
            </w:r>
          </w:p>
        </w:tc>
      </w:tr>
      <w:tr w:rsidR="00607B08" w:rsidRPr="00DA26B7" w14:paraId="5FA07BC0" w14:textId="77777777" w:rsidTr="008D1DE5"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02B7D9" w14:textId="01FADD06" w:rsidR="00607B08" w:rsidRPr="00DA26B7" w:rsidRDefault="00607B08" w:rsidP="00CF111A">
            <w:pPr>
              <w:widowControl/>
              <w:autoSpaceDE/>
              <w:autoSpaceDN/>
              <w:spacing w:after="160" w:line="256" w:lineRule="auto"/>
              <w:ind w:left="115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53A17B" w14:textId="7577FC3E" w:rsidR="00607B08" w:rsidRPr="00DA26B7" w:rsidRDefault="00607B08" w:rsidP="00CF111A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668E27" w14:textId="198DF18A" w:rsidR="00607B08" w:rsidRPr="00DA26B7" w:rsidRDefault="00607B08" w:rsidP="00CF111A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Date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6844C3" w14:textId="1714D0CF" w:rsidR="00607B08" w:rsidRPr="00DA26B7" w:rsidRDefault="00607B08" w:rsidP="00CF111A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22AF01" w14:textId="2F168F80" w:rsidR="00607B08" w:rsidRPr="00DA26B7" w:rsidRDefault="00607B08" w:rsidP="00CF111A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Data d</w:t>
            </w:r>
            <w:r w:rsidR="00AC75DF"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a despesa</w:t>
            </w:r>
          </w:p>
        </w:tc>
      </w:tr>
      <w:tr w:rsidR="00607B08" w:rsidRPr="00DA26B7" w14:paraId="618539AF" w14:textId="77777777" w:rsidTr="008D1DE5"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77C83" w14:textId="6098E54C" w:rsidR="00607B08" w:rsidRDefault="00607B08" w:rsidP="00CF111A">
            <w:pPr>
              <w:widowControl/>
              <w:autoSpaceDE/>
              <w:autoSpaceDN/>
              <w:spacing w:after="160" w:line="256" w:lineRule="auto"/>
              <w:ind w:left="115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Valor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0839B" w14:textId="1EF0DE01" w:rsidR="00607B08" w:rsidRPr="00DA26B7" w:rsidRDefault="00067A17" w:rsidP="00CF111A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 w:rsidRPr="00067A17"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obrigatório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5BF3A" w14:textId="6E75DCBC" w:rsidR="00607B08" w:rsidRPr="00583720" w:rsidRDefault="00607B08" w:rsidP="00CF111A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Double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5FFD2" w14:textId="5A4651CE" w:rsidR="00607B08" w:rsidRDefault="00AC75DF" w:rsidP="00CF111A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32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3D668" w14:textId="6A17A489" w:rsidR="00607B08" w:rsidRDefault="00AC75DF" w:rsidP="00CF111A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Valor da despesa</w:t>
            </w:r>
          </w:p>
        </w:tc>
      </w:tr>
      <w:tr w:rsidR="00607B08" w:rsidRPr="00DA26B7" w14:paraId="0823F5A3" w14:textId="77777777" w:rsidTr="008D1DE5"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434C1" w14:textId="38B91511" w:rsidR="00607B08" w:rsidRDefault="00AC75DF" w:rsidP="00CF111A">
            <w:pPr>
              <w:widowControl/>
              <w:autoSpaceDE/>
              <w:autoSpaceDN/>
              <w:spacing w:after="160" w:line="256" w:lineRule="auto"/>
              <w:ind w:left="115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Tipo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8B38C" w14:textId="71AFB5AE" w:rsidR="00607B08" w:rsidRPr="00DA26B7" w:rsidRDefault="00067A17" w:rsidP="00CF111A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 w:rsidRPr="00067A17"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obrigatório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CB6C3" w14:textId="3F1234A3" w:rsidR="00607B08" w:rsidRPr="00583720" w:rsidRDefault="00AC75DF" w:rsidP="00CF111A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 w:rsidRPr="00AC75DF"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varchar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C1376" w14:textId="5F0DC8CF" w:rsidR="00607B08" w:rsidRDefault="00AC75DF" w:rsidP="00CF111A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250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34753" w14:textId="6EDDFE73" w:rsidR="00607B08" w:rsidRDefault="00AC75DF" w:rsidP="00CF111A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Tipo da despesa</w:t>
            </w:r>
          </w:p>
        </w:tc>
      </w:tr>
      <w:tr w:rsidR="00607B08" w:rsidRPr="00DA26B7" w14:paraId="0BE58B4E" w14:textId="77777777" w:rsidTr="008D1DE5"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2DA0F" w14:textId="040574FF" w:rsidR="00607B08" w:rsidRDefault="00AC75DF" w:rsidP="00CF111A">
            <w:pPr>
              <w:widowControl/>
              <w:autoSpaceDE/>
              <w:autoSpaceDN/>
              <w:spacing w:after="160" w:line="256" w:lineRule="auto"/>
              <w:ind w:left="115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Codigo_Documento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46331" w14:textId="77777777" w:rsidR="00607B08" w:rsidRPr="00DA26B7" w:rsidRDefault="00607B08" w:rsidP="00CF111A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E1E73" w14:textId="79CDD9BE" w:rsidR="00607B08" w:rsidRPr="00583720" w:rsidRDefault="006040EA" w:rsidP="00CF111A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Int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2FED6" w14:textId="54B45FAC" w:rsidR="00607B08" w:rsidRDefault="006040EA" w:rsidP="00CF111A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12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74882" w14:textId="5E79D021" w:rsidR="00607B08" w:rsidRDefault="006040EA" w:rsidP="00CF111A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Codigo do documento gerado pelo gasto</w:t>
            </w:r>
          </w:p>
        </w:tc>
      </w:tr>
      <w:tr w:rsidR="00607B08" w:rsidRPr="00DA26B7" w14:paraId="4415C693" w14:textId="77777777" w:rsidTr="008D1DE5"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7E02B" w14:textId="291F4FE2" w:rsidR="00607B08" w:rsidRDefault="00607B08" w:rsidP="00CF111A">
            <w:pPr>
              <w:widowControl/>
              <w:autoSpaceDE/>
              <w:autoSpaceDN/>
              <w:spacing w:after="160" w:line="256" w:lineRule="auto"/>
              <w:ind w:left="115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Deputado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10802" w14:textId="2A8D472B" w:rsidR="00607B08" w:rsidRPr="00607B08" w:rsidRDefault="00607B08" w:rsidP="00607B08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c</w:t>
            </w:r>
            <w:r w:rsidRPr="00607B08"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 xml:space="preserve">have </w:t>
            </w:r>
            <w:r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e</w:t>
            </w:r>
            <w:r w:rsidRPr="00607B08"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strangeira</w:t>
            </w:r>
          </w:p>
          <w:p w14:paraId="0F9F870C" w14:textId="239D2978" w:rsidR="00607B08" w:rsidRPr="00DA26B7" w:rsidRDefault="00607B08" w:rsidP="00607B08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 w:rsidRPr="00607B08"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obrigatório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C9E63" w14:textId="22FB998D" w:rsidR="00607B08" w:rsidRPr="00583720" w:rsidRDefault="00607B08" w:rsidP="00CF111A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int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543A9" w14:textId="293E77C9" w:rsidR="00607B08" w:rsidRDefault="00607B08" w:rsidP="00CF111A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8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1826F" w14:textId="1F999927" w:rsidR="00607B08" w:rsidRDefault="00607B08" w:rsidP="00CF111A">
            <w:pPr>
              <w:widowControl/>
              <w:autoSpaceDE/>
              <w:autoSpaceDN/>
              <w:spacing w:after="160" w:line="256" w:lineRule="auto"/>
              <w:jc w:val="center"/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</w:pPr>
            <w:r>
              <w:rPr>
                <w:rFonts w:ascii="Arial" w:eastAsia="Calibri" w:hAnsi="Arial" w:cs="Arial"/>
                <w:bCs/>
                <w:color w:val="000000"/>
                <w:sz w:val="24"/>
                <w:szCs w:val="24"/>
                <w:lang w:val="pt-BR" w:eastAsia="pt-BR" w:bidi="ar-SA"/>
              </w:rPr>
              <w:t>Id do deputado</w:t>
            </w:r>
          </w:p>
        </w:tc>
      </w:tr>
    </w:tbl>
    <w:p w14:paraId="4F9B981F" w14:textId="77777777" w:rsidR="00607B08" w:rsidRDefault="00607B08" w:rsidP="00DA26B7">
      <w:pPr>
        <w:widowControl/>
        <w:autoSpaceDE/>
        <w:autoSpaceDN/>
        <w:spacing w:after="160" w:line="256" w:lineRule="auto"/>
        <w:rPr>
          <w:rFonts w:ascii="Arial" w:eastAsia="Calibri" w:hAnsi="Arial" w:cs="Arial"/>
          <w:bCs/>
          <w:color w:val="000000"/>
          <w:sz w:val="24"/>
          <w:szCs w:val="24"/>
          <w:lang w:val="pt-BR" w:eastAsia="pt-BR" w:bidi="ar-SA"/>
        </w:rPr>
      </w:pPr>
    </w:p>
    <w:p w14:paraId="54C74E2A" w14:textId="52F19A6E" w:rsidR="00607B08" w:rsidRDefault="006040EA" w:rsidP="00126F06">
      <w:pPr>
        <w:widowControl/>
        <w:autoSpaceDE/>
        <w:autoSpaceDN/>
        <w:spacing w:after="160" w:line="256" w:lineRule="auto"/>
        <w:ind w:firstLine="708"/>
        <w:jc w:val="both"/>
        <w:rPr>
          <w:rFonts w:ascii="Arial" w:eastAsia="Calibri" w:hAnsi="Arial" w:cs="Arial"/>
          <w:bCs/>
          <w:color w:val="000000"/>
          <w:sz w:val="24"/>
          <w:szCs w:val="24"/>
          <w:lang w:val="pt-BR" w:eastAsia="pt-BR" w:bidi="ar-SA"/>
        </w:rPr>
      </w:pPr>
      <w:r>
        <w:rPr>
          <w:rFonts w:ascii="Arial" w:eastAsia="Calibri" w:hAnsi="Arial" w:cs="Arial"/>
          <w:bCs/>
          <w:color w:val="000000"/>
          <w:sz w:val="24"/>
          <w:szCs w:val="24"/>
          <w:lang w:val="pt-BR" w:eastAsia="pt-BR" w:bidi="ar-SA"/>
        </w:rPr>
        <w:t xml:space="preserve">Alguns dados na tabela de gastos as vezes possuem </w:t>
      </w:r>
      <w:r w:rsidR="00AA1F87">
        <w:rPr>
          <w:rFonts w:ascii="Arial" w:eastAsia="Calibri" w:hAnsi="Arial" w:cs="Arial"/>
          <w:bCs/>
          <w:color w:val="000000"/>
          <w:sz w:val="24"/>
          <w:szCs w:val="24"/>
          <w:lang w:val="pt-BR" w:eastAsia="pt-BR" w:bidi="ar-SA"/>
        </w:rPr>
        <w:t>colunas com alguma “Inconsistência” como por exemplo um gasto sem código, ou sem data</w:t>
      </w:r>
      <w:r w:rsidR="00067A17">
        <w:rPr>
          <w:rFonts w:ascii="Arial" w:eastAsia="Calibri" w:hAnsi="Arial" w:cs="Arial"/>
          <w:bCs/>
          <w:color w:val="000000"/>
          <w:sz w:val="24"/>
          <w:szCs w:val="24"/>
          <w:lang w:val="pt-BR" w:eastAsia="pt-BR" w:bidi="ar-SA"/>
        </w:rPr>
        <w:t xml:space="preserve"> o que acaba podendo ser considerado como algo no mínimo suspeito.</w:t>
      </w:r>
    </w:p>
    <w:p w14:paraId="304D377A" w14:textId="77777777" w:rsidR="00607B08" w:rsidRPr="00DA26B7" w:rsidRDefault="00607B08" w:rsidP="00DA26B7">
      <w:pPr>
        <w:widowControl/>
        <w:autoSpaceDE/>
        <w:autoSpaceDN/>
        <w:spacing w:after="160" w:line="256" w:lineRule="auto"/>
        <w:rPr>
          <w:rFonts w:ascii="Arial" w:eastAsia="Calibri" w:hAnsi="Arial" w:cs="Arial"/>
          <w:bCs/>
          <w:color w:val="000000"/>
          <w:sz w:val="24"/>
          <w:szCs w:val="24"/>
          <w:lang w:val="pt-BR" w:eastAsia="pt-BR" w:bidi="ar-SA"/>
        </w:rPr>
      </w:pPr>
    </w:p>
    <w:p w14:paraId="3C5A232E" w14:textId="77777777" w:rsidR="00A83B19" w:rsidRDefault="00A83B19" w:rsidP="008937E2">
      <w:pPr>
        <w:rPr>
          <w:rFonts w:ascii="Arial" w:hAnsi="Arial" w:cs="Arial"/>
          <w:bCs/>
          <w:sz w:val="24"/>
          <w:szCs w:val="24"/>
          <w:lang w:val="pt-BR" w:eastAsia="pt-BR" w:bidi="ar-SA"/>
        </w:rPr>
      </w:pPr>
    </w:p>
    <w:p w14:paraId="3C1BD7E3" w14:textId="77777777" w:rsidR="00A83B19" w:rsidRDefault="00A83B19" w:rsidP="008937E2">
      <w:pPr>
        <w:rPr>
          <w:rFonts w:ascii="Arial" w:hAnsi="Arial" w:cs="Arial"/>
          <w:bCs/>
          <w:sz w:val="24"/>
          <w:szCs w:val="24"/>
          <w:lang w:val="pt-BR" w:eastAsia="pt-BR" w:bidi="ar-SA"/>
        </w:rPr>
      </w:pPr>
    </w:p>
    <w:p w14:paraId="19F48823" w14:textId="039C6FF0" w:rsidR="00A83B19" w:rsidRPr="00DA26B7" w:rsidRDefault="00A83B19" w:rsidP="008937E2">
      <w:pPr>
        <w:rPr>
          <w:rFonts w:ascii="Arial" w:hAnsi="Arial" w:cs="Arial"/>
          <w:bCs/>
          <w:sz w:val="24"/>
          <w:szCs w:val="24"/>
          <w:lang w:val="pt-BR" w:eastAsia="pt-BR" w:bidi="ar-SA"/>
        </w:rPr>
      </w:pPr>
      <w:r>
        <w:rPr>
          <w:rFonts w:ascii="Arial" w:hAnsi="Arial" w:cs="Arial"/>
          <w:bCs/>
          <w:sz w:val="24"/>
          <w:szCs w:val="24"/>
          <w:lang w:val="pt-BR" w:eastAsia="pt-BR" w:bidi="ar-SA"/>
        </w:rPr>
        <w:t xml:space="preserve">Todos os dados podem ser obtidos em: </w:t>
      </w:r>
      <w:hyperlink r:id="rId17" w:history="1">
        <w:r w:rsidRPr="00A83B19">
          <w:rPr>
            <w:rStyle w:val="Hyperlink"/>
            <w:rFonts w:ascii="Arial" w:hAnsi="Arial" w:cs="Arial"/>
            <w:bCs/>
            <w:sz w:val="24"/>
            <w:szCs w:val="24"/>
            <w:lang w:val="pt-BR" w:eastAsia="pt-BR" w:bidi="ar-SA"/>
          </w:rPr>
          <w:t>https://dadosabertos.camara.leg.br/swagger/api.html</w:t>
        </w:r>
      </w:hyperlink>
    </w:p>
    <w:sectPr w:rsidR="00A83B19" w:rsidRPr="00DA26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9F1B80" w14:textId="77777777" w:rsidR="00A92DEC" w:rsidRDefault="00A92DEC" w:rsidP="00C93F29">
      <w:r>
        <w:separator/>
      </w:r>
    </w:p>
  </w:endnote>
  <w:endnote w:type="continuationSeparator" w:id="0">
    <w:p w14:paraId="7E27AB8E" w14:textId="77777777" w:rsidR="00A92DEC" w:rsidRDefault="00A92DEC" w:rsidP="00C93F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6FA0E0" w14:textId="77777777" w:rsidR="00A92DEC" w:rsidRDefault="00A92DEC" w:rsidP="00C93F29">
      <w:r>
        <w:separator/>
      </w:r>
    </w:p>
  </w:footnote>
  <w:footnote w:type="continuationSeparator" w:id="0">
    <w:p w14:paraId="1887E5EE" w14:textId="77777777" w:rsidR="00A92DEC" w:rsidRDefault="00A92DEC" w:rsidP="00C93F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4006E"/>
    <w:multiLevelType w:val="multilevel"/>
    <w:tmpl w:val="715C455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2129A"/>
    <w:multiLevelType w:val="multilevel"/>
    <w:tmpl w:val="AA14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91CC2"/>
    <w:multiLevelType w:val="multilevel"/>
    <w:tmpl w:val="F994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24AAB"/>
    <w:multiLevelType w:val="multilevel"/>
    <w:tmpl w:val="7DA8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661D1"/>
    <w:multiLevelType w:val="multilevel"/>
    <w:tmpl w:val="B018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F0696"/>
    <w:multiLevelType w:val="multilevel"/>
    <w:tmpl w:val="CED08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5B25A8"/>
    <w:multiLevelType w:val="multilevel"/>
    <w:tmpl w:val="8CD8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3617A"/>
    <w:multiLevelType w:val="multilevel"/>
    <w:tmpl w:val="BAD2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47020"/>
    <w:multiLevelType w:val="multilevel"/>
    <w:tmpl w:val="739C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D5646A"/>
    <w:multiLevelType w:val="multilevel"/>
    <w:tmpl w:val="232A5B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4B445D"/>
    <w:multiLevelType w:val="multilevel"/>
    <w:tmpl w:val="CA5C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D5AF2"/>
    <w:multiLevelType w:val="multilevel"/>
    <w:tmpl w:val="7BB2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C0E52"/>
    <w:multiLevelType w:val="multilevel"/>
    <w:tmpl w:val="0EAC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0397B"/>
    <w:multiLevelType w:val="multilevel"/>
    <w:tmpl w:val="E564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FE6C45"/>
    <w:multiLevelType w:val="multilevel"/>
    <w:tmpl w:val="9E385F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D94D14"/>
    <w:multiLevelType w:val="multilevel"/>
    <w:tmpl w:val="5EA6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1E41C1"/>
    <w:multiLevelType w:val="multilevel"/>
    <w:tmpl w:val="99AE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1815D8"/>
    <w:multiLevelType w:val="multilevel"/>
    <w:tmpl w:val="7528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E66F0B"/>
    <w:multiLevelType w:val="multilevel"/>
    <w:tmpl w:val="6BEC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4B52EF"/>
    <w:multiLevelType w:val="multilevel"/>
    <w:tmpl w:val="CD70B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8B2790"/>
    <w:multiLevelType w:val="multilevel"/>
    <w:tmpl w:val="077A29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D425C3"/>
    <w:multiLevelType w:val="multilevel"/>
    <w:tmpl w:val="B0E6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65059B"/>
    <w:multiLevelType w:val="multilevel"/>
    <w:tmpl w:val="8518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AA2E7C"/>
    <w:multiLevelType w:val="multilevel"/>
    <w:tmpl w:val="0094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E11600"/>
    <w:multiLevelType w:val="multilevel"/>
    <w:tmpl w:val="7AB4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0002B4"/>
    <w:multiLevelType w:val="multilevel"/>
    <w:tmpl w:val="C418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F164C9"/>
    <w:multiLevelType w:val="multilevel"/>
    <w:tmpl w:val="8A94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123A60"/>
    <w:multiLevelType w:val="multilevel"/>
    <w:tmpl w:val="811E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FB68F4"/>
    <w:multiLevelType w:val="multilevel"/>
    <w:tmpl w:val="2EF6F8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44421A"/>
    <w:multiLevelType w:val="multilevel"/>
    <w:tmpl w:val="3F143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815D65"/>
    <w:multiLevelType w:val="multilevel"/>
    <w:tmpl w:val="5130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135236">
    <w:abstractNumId w:val="6"/>
  </w:num>
  <w:num w:numId="2" w16cid:durableId="540485616">
    <w:abstractNumId w:val="1"/>
  </w:num>
  <w:num w:numId="3" w16cid:durableId="1415198323">
    <w:abstractNumId w:val="21"/>
  </w:num>
  <w:num w:numId="4" w16cid:durableId="261256218">
    <w:abstractNumId w:val="8"/>
  </w:num>
  <w:num w:numId="5" w16cid:durableId="1238707268">
    <w:abstractNumId w:val="30"/>
  </w:num>
  <w:num w:numId="6" w16cid:durableId="1572303709">
    <w:abstractNumId w:val="13"/>
  </w:num>
  <w:num w:numId="7" w16cid:durableId="2096901279">
    <w:abstractNumId w:val="12"/>
  </w:num>
  <w:num w:numId="8" w16cid:durableId="77749440">
    <w:abstractNumId w:val="3"/>
  </w:num>
  <w:num w:numId="9" w16cid:durableId="90636966">
    <w:abstractNumId w:val="25"/>
  </w:num>
  <w:num w:numId="10" w16cid:durableId="1492260452">
    <w:abstractNumId w:val="4"/>
  </w:num>
  <w:num w:numId="11" w16cid:durableId="819419752">
    <w:abstractNumId w:val="16"/>
  </w:num>
  <w:num w:numId="12" w16cid:durableId="601258350">
    <w:abstractNumId w:val="2"/>
  </w:num>
  <w:num w:numId="13" w16cid:durableId="829826527">
    <w:abstractNumId w:val="18"/>
  </w:num>
  <w:num w:numId="14" w16cid:durableId="620962565">
    <w:abstractNumId w:val="5"/>
  </w:num>
  <w:num w:numId="15" w16cid:durableId="1098142207">
    <w:abstractNumId w:val="23"/>
  </w:num>
  <w:num w:numId="16" w16cid:durableId="1632249848">
    <w:abstractNumId w:val="26"/>
  </w:num>
  <w:num w:numId="17" w16cid:durableId="252206183">
    <w:abstractNumId w:val="29"/>
  </w:num>
  <w:num w:numId="18" w16cid:durableId="681860470">
    <w:abstractNumId w:val="10"/>
  </w:num>
  <w:num w:numId="19" w16cid:durableId="1158351649">
    <w:abstractNumId w:val="15"/>
  </w:num>
  <w:num w:numId="20" w16cid:durableId="811871753">
    <w:abstractNumId w:val="7"/>
  </w:num>
  <w:num w:numId="21" w16cid:durableId="958535737">
    <w:abstractNumId w:val="19"/>
  </w:num>
  <w:num w:numId="22" w16cid:durableId="2127701426">
    <w:abstractNumId w:val="9"/>
  </w:num>
  <w:num w:numId="23" w16cid:durableId="1259215304">
    <w:abstractNumId w:val="14"/>
  </w:num>
  <w:num w:numId="24" w16cid:durableId="1375497356">
    <w:abstractNumId w:val="28"/>
  </w:num>
  <w:num w:numId="25" w16cid:durableId="2042122243">
    <w:abstractNumId w:val="20"/>
  </w:num>
  <w:num w:numId="26" w16cid:durableId="1287542584">
    <w:abstractNumId w:val="0"/>
  </w:num>
  <w:num w:numId="27" w16cid:durableId="1071923190">
    <w:abstractNumId w:val="17"/>
  </w:num>
  <w:num w:numId="28" w16cid:durableId="2013331843">
    <w:abstractNumId w:val="11"/>
  </w:num>
  <w:num w:numId="29" w16cid:durableId="896748883">
    <w:abstractNumId w:val="24"/>
  </w:num>
  <w:num w:numId="30" w16cid:durableId="936253830">
    <w:abstractNumId w:val="27"/>
  </w:num>
  <w:num w:numId="31" w16cid:durableId="15979834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01C"/>
    <w:rsid w:val="00032EBD"/>
    <w:rsid w:val="00061BE9"/>
    <w:rsid w:val="00067A17"/>
    <w:rsid w:val="00081F61"/>
    <w:rsid w:val="00085BEB"/>
    <w:rsid w:val="000863E3"/>
    <w:rsid w:val="000A06D9"/>
    <w:rsid w:val="0011793D"/>
    <w:rsid w:val="00126F06"/>
    <w:rsid w:val="001369DA"/>
    <w:rsid w:val="00166977"/>
    <w:rsid w:val="001710DF"/>
    <w:rsid w:val="00174A76"/>
    <w:rsid w:val="00183F39"/>
    <w:rsid w:val="001B0311"/>
    <w:rsid w:val="001C08B5"/>
    <w:rsid w:val="001E5A11"/>
    <w:rsid w:val="002067A6"/>
    <w:rsid w:val="002B2FA5"/>
    <w:rsid w:val="002B607D"/>
    <w:rsid w:val="0030507A"/>
    <w:rsid w:val="00371D21"/>
    <w:rsid w:val="003B441D"/>
    <w:rsid w:val="003B64B2"/>
    <w:rsid w:val="003B748C"/>
    <w:rsid w:val="00433696"/>
    <w:rsid w:val="00463353"/>
    <w:rsid w:val="004652F0"/>
    <w:rsid w:val="00465375"/>
    <w:rsid w:val="004C7614"/>
    <w:rsid w:val="004D2AF1"/>
    <w:rsid w:val="005123DF"/>
    <w:rsid w:val="00536882"/>
    <w:rsid w:val="00547823"/>
    <w:rsid w:val="00583720"/>
    <w:rsid w:val="005C6896"/>
    <w:rsid w:val="005D3053"/>
    <w:rsid w:val="006040EA"/>
    <w:rsid w:val="00607B08"/>
    <w:rsid w:val="006427D1"/>
    <w:rsid w:val="006C304D"/>
    <w:rsid w:val="006F101C"/>
    <w:rsid w:val="006F19FC"/>
    <w:rsid w:val="0074082E"/>
    <w:rsid w:val="00745D3D"/>
    <w:rsid w:val="00786716"/>
    <w:rsid w:val="00795F1A"/>
    <w:rsid w:val="007B6F18"/>
    <w:rsid w:val="007E1B95"/>
    <w:rsid w:val="007F17E4"/>
    <w:rsid w:val="00807E02"/>
    <w:rsid w:val="00823146"/>
    <w:rsid w:val="00833392"/>
    <w:rsid w:val="008347F8"/>
    <w:rsid w:val="00877745"/>
    <w:rsid w:val="00881AC3"/>
    <w:rsid w:val="008937E2"/>
    <w:rsid w:val="008D1DE5"/>
    <w:rsid w:val="00963478"/>
    <w:rsid w:val="00973A76"/>
    <w:rsid w:val="0098372A"/>
    <w:rsid w:val="0099472F"/>
    <w:rsid w:val="009B6938"/>
    <w:rsid w:val="00A21FF1"/>
    <w:rsid w:val="00A72D0B"/>
    <w:rsid w:val="00A83B19"/>
    <w:rsid w:val="00A92DEC"/>
    <w:rsid w:val="00A94843"/>
    <w:rsid w:val="00A9629A"/>
    <w:rsid w:val="00AA1F87"/>
    <w:rsid w:val="00AA32F8"/>
    <w:rsid w:val="00AC75DF"/>
    <w:rsid w:val="00AE7AF0"/>
    <w:rsid w:val="00B1632F"/>
    <w:rsid w:val="00B370C9"/>
    <w:rsid w:val="00B710C2"/>
    <w:rsid w:val="00B77AC0"/>
    <w:rsid w:val="00B80F28"/>
    <w:rsid w:val="00B94CE6"/>
    <w:rsid w:val="00BB6DCD"/>
    <w:rsid w:val="00C523C6"/>
    <w:rsid w:val="00C93F29"/>
    <w:rsid w:val="00D271FD"/>
    <w:rsid w:val="00D95825"/>
    <w:rsid w:val="00D975BD"/>
    <w:rsid w:val="00DA26B7"/>
    <w:rsid w:val="00E51678"/>
    <w:rsid w:val="00EA3E71"/>
    <w:rsid w:val="00EF5F9B"/>
    <w:rsid w:val="00F30AFF"/>
    <w:rsid w:val="00F644D3"/>
    <w:rsid w:val="00F81A8D"/>
    <w:rsid w:val="00FB63C5"/>
    <w:rsid w:val="00FE60DF"/>
    <w:rsid w:val="00FF4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25E9C"/>
  <w15:chartTrackingRefBased/>
  <w15:docId w15:val="{BE5039CA-7C25-462A-9149-EB2EE669D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07B08"/>
    <w:pPr>
      <w:widowControl w:val="0"/>
      <w:autoSpaceDE w:val="0"/>
      <w:autoSpaceDN w:val="0"/>
    </w:pPr>
    <w:rPr>
      <w:rFonts w:ascii="Georgia" w:eastAsia="Georgia" w:hAnsi="Georgia" w:cs="Georgia"/>
      <w:sz w:val="22"/>
      <w:szCs w:val="22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8347F8"/>
    <w:pPr>
      <w:keepNext/>
      <w:spacing w:before="240" w:after="60"/>
      <w:outlineLvl w:val="0"/>
    </w:pPr>
    <w:rPr>
      <w:rFonts w:ascii="Aptos Display" w:eastAsia="Times New Roman" w:hAnsi="Aptos Display" w:cs="Times New Roman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85BEB"/>
    <w:pPr>
      <w:keepNext/>
      <w:spacing w:before="240" w:after="60"/>
      <w:outlineLvl w:val="1"/>
    </w:pPr>
    <w:rPr>
      <w:rFonts w:ascii="Aptos Display" w:eastAsia="Times New Roman" w:hAnsi="Aptos Display" w:cs="Times New Roman"/>
      <w:b/>
      <w:bCs/>
      <w:i/>
      <w:iCs/>
      <w:sz w:val="28"/>
      <w:szCs w:val="28"/>
    </w:rPr>
  </w:style>
  <w:style w:type="paragraph" w:styleId="Ttulo3">
    <w:name w:val="heading 3"/>
    <w:basedOn w:val="Normal"/>
    <w:link w:val="Ttulo3Char"/>
    <w:uiPriority w:val="1"/>
    <w:qFormat/>
    <w:rsid w:val="006F101C"/>
    <w:pPr>
      <w:ind w:left="977" w:hanging="858"/>
      <w:outlineLvl w:val="2"/>
    </w:pPr>
    <w:rPr>
      <w:rFonts w:ascii="Tahoma" w:eastAsia="Tahoma" w:hAnsi="Tahoma" w:cs="Tahoma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3696"/>
    <w:pPr>
      <w:keepNext/>
      <w:spacing w:before="240" w:after="60"/>
      <w:outlineLvl w:val="3"/>
    </w:pPr>
    <w:rPr>
      <w:rFonts w:ascii="Aptos" w:eastAsia="Times New Roman" w:hAnsi="Aptos" w:cs="Times New Roman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uiPriority w:val="1"/>
    <w:rsid w:val="006F101C"/>
    <w:rPr>
      <w:rFonts w:ascii="Tahoma" w:eastAsia="Tahoma" w:hAnsi="Tahoma" w:cs="Tahoma"/>
      <w:sz w:val="28"/>
      <w:szCs w:val="28"/>
      <w:lang w:val="pt-PT" w:eastAsia="pt-PT" w:bidi="pt-PT"/>
    </w:rPr>
  </w:style>
  <w:style w:type="paragraph" w:styleId="Corpodetexto">
    <w:name w:val="Body Text"/>
    <w:basedOn w:val="Normal"/>
    <w:link w:val="CorpodetextoChar"/>
    <w:uiPriority w:val="1"/>
    <w:qFormat/>
    <w:rsid w:val="006F101C"/>
    <w:rPr>
      <w:sz w:val="24"/>
      <w:szCs w:val="24"/>
    </w:rPr>
  </w:style>
  <w:style w:type="character" w:customStyle="1" w:styleId="CorpodetextoChar">
    <w:name w:val="Corpo de texto Char"/>
    <w:link w:val="Corpodetexto"/>
    <w:uiPriority w:val="1"/>
    <w:rsid w:val="006F101C"/>
    <w:rPr>
      <w:rFonts w:ascii="Georgia" w:eastAsia="Georgia" w:hAnsi="Georgia" w:cs="Georgia"/>
      <w:sz w:val="24"/>
      <w:szCs w:val="24"/>
      <w:lang w:val="pt-PT" w:eastAsia="pt-PT" w:bidi="pt-PT"/>
    </w:rPr>
  </w:style>
  <w:style w:type="character" w:customStyle="1" w:styleId="Ttulo2Char">
    <w:name w:val="Título 2 Char"/>
    <w:link w:val="Ttulo2"/>
    <w:uiPriority w:val="9"/>
    <w:rsid w:val="00085BEB"/>
    <w:rPr>
      <w:rFonts w:ascii="Aptos Display" w:eastAsia="Times New Roman" w:hAnsi="Aptos Display" w:cs="Times New Roman"/>
      <w:b/>
      <w:bCs/>
      <w:i/>
      <w:iCs/>
      <w:sz w:val="28"/>
      <w:szCs w:val="28"/>
      <w:lang w:val="pt-PT" w:eastAsia="pt-PT" w:bidi="pt-PT"/>
    </w:rPr>
  </w:style>
  <w:style w:type="character" w:customStyle="1" w:styleId="Ttulo1Char">
    <w:name w:val="Título 1 Char"/>
    <w:link w:val="Ttulo1"/>
    <w:uiPriority w:val="9"/>
    <w:rsid w:val="008347F8"/>
    <w:rPr>
      <w:rFonts w:ascii="Aptos Display" w:eastAsia="Times New Roman" w:hAnsi="Aptos Display" w:cs="Times New Roman"/>
      <w:b/>
      <w:bCs/>
      <w:kern w:val="32"/>
      <w:sz w:val="32"/>
      <w:szCs w:val="32"/>
      <w:lang w:val="pt-PT" w:eastAsia="pt-PT" w:bidi="pt-PT"/>
    </w:rPr>
  </w:style>
  <w:style w:type="character" w:customStyle="1" w:styleId="Ttulo4Char">
    <w:name w:val="Título 4 Char"/>
    <w:link w:val="Ttulo4"/>
    <w:uiPriority w:val="9"/>
    <w:semiHidden/>
    <w:rsid w:val="00433696"/>
    <w:rPr>
      <w:rFonts w:ascii="Aptos" w:eastAsia="Times New Roman" w:hAnsi="Aptos" w:cs="Times New Roman"/>
      <w:b/>
      <w:bCs/>
      <w:sz w:val="28"/>
      <w:szCs w:val="28"/>
      <w:lang w:val="pt-PT" w:eastAsia="pt-PT" w:bidi="pt-PT"/>
    </w:rPr>
  </w:style>
  <w:style w:type="paragraph" w:customStyle="1" w:styleId="code-line">
    <w:name w:val="code-line"/>
    <w:basedOn w:val="Normal"/>
    <w:rsid w:val="003B748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 w:bidi="ar-SA"/>
    </w:rPr>
  </w:style>
  <w:style w:type="character" w:styleId="Hyperlink">
    <w:name w:val="Hyperlink"/>
    <w:uiPriority w:val="99"/>
    <w:unhideWhenUsed/>
    <w:rsid w:val="00536882"/>
    <w:rPr>
      <w:color w:val="467886"/>
      <w:u w:val="single"/>
    </w:rPr>
  </w:style>
  <w:style w:type="character" w:styleId="MenoPendente">
    <w:name w:val="Unresolved Mention"/>
    <w:uiPriority w:val="99"/>
    <w:semiHidden/>
    <w:unhideWhenUsed/>
    <w:rsid w:val="00536882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C93F2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93F29"/>
    <w:rPr>
      <w:rFonts w:ascii="Georgia" w:eastAsia="Georgia" w:hAnsi="Georgia" w:cs="Georgia"/>
      <w:sz w:val="22"/>
      <w:szCs w:val="22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C93F2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93F29"/>
    <w:rPr>
      <w:rFonts w:ascii="Georgia" w:eastAsia="Georgia" w:hAnsi="Georgia" w:cs="Georgia"/>
      <w:sz w:val="22"/>
      <w:szCs w:val="22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0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6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32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8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27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35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74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0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79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35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4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dadosabertos.camara.leg.br/swagger/api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adosabertos.camara.leg.br/swagger/api.htm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D26282-D38C-4AD4-944F-73DDCADC7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2392</Words>
  <Characters>12919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15281</CharactersWithSpaces>
  <SharedDoc>false</SharedDoc>
  <HLinks>
    <vt:vector size="30" baseType="variant">
      <vt:variant>
        <vt:i4>4587604</vt:i4>
      </vt:variant>
      <vt:variant>
        <vt:i4>30</vt:i4>
      </vt:variant>
      <vt:variant>
        <vt:i4>0</vt:i4>
      </vt:variant>
      <vt:variant>
        <vt:i4>5</vt:i4>
      </vt:variant>
      <vt:variant>
        <vt:lpwstr>https://www.ibm.com/br-pt/topics/data-mining</vt:lpwstr>
      </vt:variant>
      <vt:variant>
        <vt:lpwstr/>
      </vt:variant>
      <vt:variant>
        <vt:i4>5898254</vt:i4>
      </vt:variant>
      <vt:variant>
        <vt:i4>27</vt:i4>
      </vt:variant>
      <vt:variant>
        <vt:i4>0</vt:i4>
      </vt:variant>
      <vt:variant>
        <vt:i4>5</vt:i4>
      </vt:variant>
      <vt:variant>
        <vt:lpwstr>https://www.kaspersky.com.br/resource-center/definitions/data-mining</vt:lpwstr>
      </vt:variant>
      <vt:variant>
        <vt:lpwstr/>
      </vt:variant>
      <vt:variant>
        <vt:i4>3211365</vt:i4>
      </vt:variant>
      <vt:variant>
        <vt:i4>24</vt:i4>
      </vt:variant>
      <vt:variant>
        <vt:i4>0</vt:i4>
      </vt:variant>
      <vt:variant>
        <vt:i4>5</vt:i4>
      </vt:variant>
      <vt:variant>
        <vt:lpwstr>https://learn.microsoft.com/pt-br/analysis-services/data-mining/data-mining-concepts?view=asallproducts-allversions</vt:lpwstr>
      </vt:variant>
      <vt:variant>
        <vt:lpwstr/>
      </vt:variant>
      <vt:variant>
        <vt:i4>1507402</vt:i4>
      </vt:variant>
      <vt:variant>
        <vt:i4>21</vt:i4>
      </vt:variant>
      <vt:variant>
        <vt:i4>0</vt:i4>
      </vt:variant>
      <vt:variant>
        <vt:i4>5</vt:i4>
      </vt:variant>
      <vt:variant>
        <vt:lpwstr>https://pt.wikipedia.org/wiki/Minera%C3%A7%C3%A3o_de_dados</vt:lpwstr>
      </vt:variant>
      <vt:variant>
        <vt:lpwstr/>
      </vt:variant>
      <vt:variant>
        <vt:i4>852029</vt:i4>
      </vt:variant>
      <vt:variant>
        <vt:i4>18</vt:i4>
      </vt:variant>
      <vt:variant>
        <vt:i4>0</vt:i4>
      </vt:variant>
      <vt:variant>
        <vt:i4>5</vt:i4>
      </vt:variant>
      <vt:variant>
        <vt:lpwstr>https://www.sas.com/pt_br/insights/analytics/mineracao-de-dados.html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Vandor Rissoli</dc:creator>
  <cp:keywords/>
  <dc:description/>
  <cp:lastModifiedBy>João Lucas Vasconcelos</cp:lastModifiedBy>
  <cp:revision>4</cp:revision>
  <cp:lastPrinted>2024-06-01T18:49:00Z</cp:lastPrinted>
  <dcterms:created xsi:type="dcterms:W3CDTF">2024-06-03T18:26:00Z</dcterms:created>
  <dcterms:modified xsi:type="dcterms:W3CDTF">2024-06-03T21:08:00Z</dcterms:modified>
</cp:coreProperties>
</file>