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22B3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4690058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1E3159F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654787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519D9DF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6C1931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B3510C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DD1954E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1C59CAA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BBFF8C7" w14:textId="77777777" w:rsidR="009F28E4" w:rsidRPr="00DF0757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6B335D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6B335D" w:rsidRPr="00DF0757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6B335D">
        <w:rPr>
          <w:rFonts w:eastAsia="Calibri"/>
          <w:b/>
          <w:color w:val="000000"/>
          <w:szCs w:val="28"/>
          <w:lang w:eastAsia="en-US"/>
        </w:rPr>
        <w:t>1</w:t>
      </w:r>
      <w:r w:rsidR="006B335D" w:rsidRPr="00DF0757">
        <w:rPr>
          <w:rFonts w:eastAsia="Calibri"/>
          <w:b/>
          <w:color w:val="000000"/>
          <w:szCs w:val="28"/>
          <w:lang w:eastAsia="en-US"/>
        </w:rPr>
        <w:t>1</w:t>
      </w:r>
    </w:p>
    <w:p w14:paraId="4EB7C628" w14:textId="77777777" w:rsidR="006B335D" w:rsidRPr="006B335D" w:rsidRDefault="006B335D" w:rsidP="006B335D">
      <w:pPr>
        <w:ind w:firstLine="0"/>
        <w:jc w:val="center"/>
        <w:rPr>
          <w:sz w:val="20"/>
        </w:rPr>
      </w:pPr>
      <w:r w:rsidRPr="006B335D">
        <w:rPr>
          <w:rFonts w:eastAsia="Franklin Gothic Medium"/>
        </w:rPr>
        <w:t>Исследование криптографических хеш-функций</w:t>
      </w:r>
    </w:p>
    <w:p w14:paraId="7B39BA8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0B5D09D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A1115B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C7BD37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56D6ED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2417DA1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0238295" w14:textId="418A77EF" w:rsidR="00E533EE" w:rsidRDefault="00E533EE" w:rsidP="00E533E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Студент 3 курса </w:t>
      </w:r>
      <w:r w:rsidR="00B92BE7">
        <w:rPr>
          <w:rFonts w:eastAsia="Calibri"/>
          <w:szCs w:val="28"/>
          <w:lang w:eastAsia="en-US"/>
        </w:rPr>
        <w:t>4</w:t>
      </w:r>
      <w:r>
        <w:rPr>
          <w:rFonts w:eastAsia="Calibri"/>
          <w:szCs w:val="28"/>
          <w:lang w:eastAsia="en-US"/>
        </w:rPr>
        <w:t xml:space="preserve"> группы ФИТ</w:t>
      </w:r>
    </w:p>
    <w:p w14:paraId="4D55808B" w14:textId="44E48F1E" w:rsidR="00E533EE" w:rsidRDefault="00B92BE7" w:rsidP="00E533E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proofErr w:type="spellStart"/>
      <w:r w:rsidRPr="00B92BE7">
        <w:rPr>
          <w:rFonts w:eastAsia="Calibri"/>
          <w:szCs w:val="28"/>
          <w:lang w:eastAsia="en-US"/>
        </w:rPr>
        <w:t>Белашков</w:t>
      </w:r>
      <w:proofErr w:type="spellEnd"/>
      <w:r w:rsidRPr="00B92BE7">
        <w:rPr>
          <w:rFonts w:eastAsia="Calibri"/>
          <w:szCs w:val="28"/>
          <w:lang w:eastAsia="en-US"/>
        </w:rPr>
        <w:t xml:space="preserve"> Василий Александрович</w:t>
      </w:r>
    </w:p>
    <w:p w14:paraId="0A35A6DE" w14:textId="77777777" w:rsidR="00C219CB" w:rsidRDefault="00C219CB" w:rsidP="00E533EE">
      <w:pPr>
        <w:spacing w:after="200" w:line="276" w:lineRule="auto"/>
        <w:jc w:val="right"/>
        <w:rPr>
          <w:rFonts w:eastAsia="Calibri"/>
          <w:szCs w:val="28"/>
          <w:lang w:eastAsia="en-US"/>
        </w:rPr>
      </w:pPr>
    </w:p>
    <w:p w14:paraId="63D81D1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4E105F8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7AEFCA4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F1F2208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8694986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3A36717F" w14:textId="58F6E932" w:rsidR="00630368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630368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E533EE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  <w:bookmarkStart w:id="0" w:name="_GoBack"/>
      <w:bookmarkEnd w:id="0"/>
    </w:p>
    <w:p w14:paraId="55ACEA7B" w14:textId="77777777" w:rsidR="00420E64" w:rsidRPr="001C531F" w:rsidRDefault="00420E64" w:rsidP="00420E64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65AC4640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14:paraId="1D0FEFBA" w14:textId="77777777" w:rsidR="00420E64" w:rsidRPr="00125BDE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 xml:space="preserve">Определение 2. Хеширование (или </w:t>
      </w:r>
      <w:proofErr w:type="spellStart"/>
      <w:r w:rsidRPr="00125BDE">
        <w:rPr>
          <w:rFonts w:eastAsia="Calibri"/>
          <w:color w:val="000000"/>
        </w:rPr>
        <w:t>хэширование</w:t>
      </w:r>
      <w:proofErr w:type="spellEnd"/>
      <w:r w:rsidRPr="00125BDE">
        <w:rPr>
          <w:rFonts w:eastAsia="Calibri"/>
          <w:color w:val="000000"/>
        </w:rPr>
        <w:t xml:space="preserve">, англ. </w:t>
      </w:r>
      <w:proofErr w:type="spellStart"/>
      <w:proofErr w:type="gramStart"/>
      <w:r w:rsidRPr="00125BDE">
        <w:rPr>
          <w:rFonts w:eastAsia="Calibri"/>
          <w:color w:val="000000"/>
        </w:rPr>
        <w:t>hashing</w:t>
      </w:r>
      <w:proofErr w:type="spellEnd"/>
      <w:r w:rsidRPr="00125BDE">
        <w:rPr>
          <w:rFonts w:eastAsia="Calibri"/>
          <w:color w:val="000000"/>
        </w:rPr>
        <w:t xml:space="preserve"> )</w:t>
      </w:r>
      <w:proofErr w:type="gramEnd"/>
      <w:r w:rsidRPr="00125BDE">
        <w:rPr>
          <w:rFonts w:eastAsia="Calibri"/>
          <w:color w:val="000000"/>
        </w:rPr>
        <w:t xml:space="preserve">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14:paraId="076C6A52" w14:textId="77777777" w:rsidR="00420E64" w:rsidRPr="00125BDE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 xml:space="preserve">Преобразования называются хеш-функциями или функциями свертки, а их результаты называют </w:t>
      </w:r>
      <w:proofErr w:type="spellStart"/>
      <w:r w:rsidRPr="00125BDE">
        <w:rPr>
          <w:rFonts w:eastAsia="Calibri"/>
          <w:color w:val="000000"/>
        </w:rPr>
        <w:t>хешем</w:t>
      </w:r>
      <w:proofErr w:type="spellEnd"/>
      <w:r w:rsidRPr="00125BDE">
        <w:rPr>
          <w:rFonts w:eastAsia="Calibri"/>
          <w:color w:val="000000"/>
        </w:rPr>
        <w:t>, хеш-кодом, хеш-таблицей или дайджестом сообщения (</w:t>
      </w:r>
      <w:proofErr w:type="spellStart"/>
      <w:r w:rsidRPr="00125BDE">
        <w:rPr>
          <w:rFonts w:eastAsia="Calibri"/>
          <w:color w:val="000000"/>
        </w:rPr>
        <w:t>анг</w:t>
      </w:r>
      <w:proofErr w:type="spellEnd"/>
      <w:r w:rsidRPr="00125BDE">
        <w:rPr>
          <w:rFonts w:eastAsia="Calibri"/>
          <w:color w:val="000000"/>
        </w:rPr>
        <w:t xml:space="preserve">. </w:t>
      </w:r>
      <w:proofErr w:type="spellStart"/>
      <w:r w:rsidRPr="00125BDE">
        <w:rPr>
          <w:rFonts w:eastAsia="Calibri"/>
          <w:color w:val="000000"/>
        </w:rPr>
        <w:t>message</w:t>
      </w:r>
      <w:proofErr w:type="spellEnd"/>
      <w:r w:rsidRPr="00125BDE">
        <w:rPr>
          <w:rFonts w:eastAsia="Calibri"/>
          <w:color w:val="000000"/>
        </w:rPr>
        <w:t xml:space="preserve"> </w:t>
      </w:r>
      <w:proofErr w:type="spellStart"/>
      <w:r w:rsidRPr="00125BDE">
        <w:rPr>
          <w:rFonts w:eastAsia="Calibri"/>
          <w:color w:val="000000"/>
        </w:rPr>
        <w:t>digest</w:t>
      </w:r>
      <w:proofErr w:type="spellEnd"/>
      <w:r w:rsidRPr="00125BDE">
        <w:rPr>
          <w:rFonts w:eastAsia="Calibri"/>
          <w:color w:val="000000"/>
        </w:rPr>
        <w:t>).</w:t>
      </w:r>
    </w:p>
    <w:p w14:paraId="653784A8" w14:textId="77777777" w:rsidR="00420E64" w:rsidRPr="00125BDE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Все существующие функции хеширования можно разделить на два больших класса:</w:t>
      </w:r>
    </w:p>
    <w:p w14:paraId="1DE91C11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бесключевые хеш-функции, з</w:t>
      </w:r>
      <w:r>
        <w:rPr>
          <w:rFonts w:eastAsia="Calibri"/>
          <w:color w:val="000000"/>
        </w:rPr>
        <w:t xml:space="preserve">ависящие только от сообщения, </w:t>
      </w:r>
    </w:p>
    <w:p w14:paraId="12E67565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хеш-функции с секретным ключом, зависящие как от сообщения, так и от секретного ключа.</w:t>
      </w:r>
    </w:p>
    <w:p w14:paraId="2E326687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14:paraId="5E9423C8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Основные задачи, решаемые с помощью хеш-функций:</w:t>
      </w:r>
    </w:p>
    <w:p w14:paraId="742D8838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аутен</w:t>
      </w:r>
      <w:r>
        <w:rPr>
          <w:rFonts w:eastAsia="Calibri"/>
          <w:color w:val="000000"/>
        </w:rPr>
        <w:t xml:space="preserve">тификация (хранение паролей), </w:t>
      </w:r>
    </w:p>
    <w:p w14:paraId="11CFC103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пр</w:t>
      </w:r>
      <w:r>
        <w:rPr>
          <w:rFonts w:eastAsia="Calibri"/>
          <w:color w:val="000000"/>
        </w:rPr>
        <w:t xml:space="preserve">оверка целостности данных, </w:t>
      </w:r>
    </w:p>
    <w:p w14:paraId="6A2C3C85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защита файлов, </w:t>
      </w:r>
    </w:p>
    <w:p w14:paraId="3E1AAF81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обнаружение зловредного ПО, </w:t>
      </w:r>
    </w:p>
    <w:p w14:paraId="20CBC500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proofErr w:type="spellStart"/>
      <w:r w:rsidRPr="007F1BDE">
        <w:rPr>
          <w:rFonts w:eastAsia="Calibri"/>
          <w:color w:val="000000"/>
        </w:rPr>
        <w:t>криптовалютные</w:t>
      </w:r>
      <w:proofErr w:type="spellEnd"/>
      <w:r w:rsidRPr="007F1BDE">
        <w:rPr>
          <w:rFonts w:eastAsia="Calibri"/>
          <w:color w:val="000000"/>
        </w:rPr>
        <w:t xml:space="preserve"> технологии.</w:t>
      </w:r>
    </w:p>
    <w:p w14:paraId="4451625F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К основным свойствам хеш-функций можно отнести </w:t>
      </w:r>
      <w:proofErr w:type="spellStart"/>
      <w:r w:rsidRPr="007F1BDE">
        <w:rPr>
          <w:rFonts w:eastAsia="Calibri"/>
          <w:color w:val="000000"/>
        </w:rPr>
        <w:t>следющие</w:t>
      </w:r>
      <w:proofErr w:type="spellEnd"/>
      <w:r w:rsidRPr="007F1BDE">
        <w:rPr>
          <w:rFonts w:eastAsia="Calibri"/>
          <w:color w:val="000000"/>
        </w:rPr>
        <w:t xml:space="preserve">. </w:t>
      </w:r>
    </w:p>
    <w:p w14:paraId="0137BA65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1. Детерминированность: независимо от того, сколько </w:t>
      </w:r>
      <w:r>
        <w:rPr>
          <w:rFonts w:eastAsia="Calibri"/>
          <w:color w:val="000000"/>
        </w:rPr>
        <w:t xml:space="preserve">раз вычисляется H(M), M – </w:t>
      </w:r>
      <w:proofErr w:type="spellStart"/>
      <w:r>
        <w:rPr>
          <w:rFonts w:eastAsia="Calibri"/>
          <w:color w:val="000000"/>
        </w:rPr>
        <w:t>const</w:t>
      </w:r>
      <w:proofErr w:type="spellEnd"/>
      <w:r w:rsidRPr="007F1BDE">
        <w:rPr>
          <w:rFonts w:eastAsia="Calibri"/>
          <w:color w:val="000000"/>
        </w:rPr>
        <w:t>, при использовании одинакового алгоритма код хеш-преобразования h всегда должен быть одинаковым.</w:t>
      </w:r>
    </w:p>
    <w:p w14:paraId="51F66D09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2. Скорость вычисления </w:t>
      </w:r>
      <w:proofErr w:type="spellStart"/>
      <w:r w:rsidRPr="007F1BDE">
        <w:rPr>
          <w:rFonts w:eastAsia="Calibri"/>
          <w:color w:val="000000"/>
        </w:rPr>
        <w:t>хеша</w:t>
      </w:r>
      <w:proofErr w:type="spellEnd"/>
      <w:r w:rsidRPr="007F1BDE">
        <w:rPr>
          <w:rFonts w:eastAsia="Calibri"/>
          <w:color w:val="000000"/>
        </w:rPr>
        <w:t xml:space="preserve"> h: если процесс вычисления h не достаточно быстрый, система просто не будет эффективной.</w:t>
      </w:r>
    </w:p>
    <w:p w14:paraId="75C1E2E3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14:paraId="2A2A03FF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Это означает, что по хеш-коду должно быть практически невозможным восстановление входной строки М.</w:t>
      </w:r>
    </w:p>
    <w:p w14:paraId="28E805E9" w14:textId="77777777" w:rsidR="00420E64" w:rsidRDefault="00420E64" w:rsidP="00A50064">
      <w:pPr>
        <w:spacing w:before="160"/>
        <w:jc w:val="center"/>
        <w:rPr>
          <w:rFonts w:eastAsia="Calibri"/>
          <w:color w:val="000000"/>
        </w:rPr>
      </w:pPr>
      <w:r>
        <w:rPr>
          <w:noProof/>
          <w:lang w:val="en-US"/>
        </w:rPr>
        <w:lastRenderedPageBreak/>
        <w:drawing>
          <wp:inline distT="0" distB="0" distL="0" distR="0" wp14:anchorId="426610CB" wp14:editId="609F12E3">
            <wp:extent cx="3898900" cy="289323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737" cy="29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EEE" w14:textId="77777777" w:rsidR="00420E64" w:rsidRDefault="00420E64" w:rsidP="00420E64">
      <w:pPr>
        <w:spacing w:before="160"/>
        <w:jc w:val="center"/>
        <w:rPr>
          <w:szCs w:val="28"/>
        </w:rPr>
      </w:pPr>
      <w:r>
        <w:rPr>
          <w:szCs w:val="28"/>
        </w:rPr>
        <w:t>Рисунок 1.1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 xml:space="preserve">– </w:t>
      </w:r>
      <w:r w:rsidRPr="007F1BDE">
        <w:rPr>
          <w:szCs w:val="28"/>
        </w:rPr>
        <w:t>Основные классы хеш-функций в соответствии с используемым внутренним преобразованием</w:t>
      </w:r>
    </w:p>
    <w:p w14:paraId="340D4EA6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14:paraId="7D8EF624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информационная система, в которую входит пользователь с помощью пароля, на самом деле, не </w:t>
      </w:r>
      <w:proofErr w:type="spellStart"/>
      <w:r w:rsidRPr="007F1BDE">
        <w:rPr>
          <w:rFonts w:eastAsia="Calibri"/>
          <w:color w:val="000000"/>
        </w:rPr>
        <w:t>хеширует</w:t>
      </w:r>
      <w:proofErr w:type="spellEnd"/>
      <w:r w:rsidRPr="007F1BDE">
        <w:rPr>
          <w:rFonts w:eastAsia="Calibri"/>
          <w:color w:val="000000"/>
        </w:rPr>
        <w:t xml:space="preserve"> этот пароль, </w:t>
      </w:r>
    </w:p>
    <w:p w14:paraId="7085B9FD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</w:t>
      </w:r>
      <w:proofErr w:type="spellStart"/>
      <w:r w:rsidRPr="007F1BDE">
        <w:rPr>
          <w:rFonts w:eastAsia="Calibri"/>
          <w:color w:val="000000"/>
        </w:rPr>
        <w:t>qwerty</w:t>
      </w:r>
      <w:proofErr w:type="spellEnd"/>
      <w:r w:rsidRPr="007F1BDE">
        <w:rPr>
          <w:rFonts w:eastAsia="Calibri"/>
          <w:color w:val="000000"/>
        </w:rPr>
        <w:t xml:space="preserve">); примером такой системы восстановления пароля является </w:t>
      </w:r>
      <w:proofErr w:type="spellStart"/>
      <w:r w:rsidRPr="007F1BDE">
        <w:rPr>
          <w:rFonts w:eastAsia="Calibri"/>
          <w:color w:val="000000"/>
        </w:rPr>
        <w:t>Online</w:t>
      </w:r>
      <w:proofErr w:type="spellEnd"/>
      <w:r w:rsidRPr="007F1BDE">
        <w:rPr>
          <w:rFonts w:eastAsia="Calibri"/>
          <w:color w:val="000000"/>
        </w:rPr>
        <w:t xml:space="preserve"> </w:t>
      </w:r>
      <w:proofErr w:type="spellStart"/>
      <w:r w:rsidRPr="007F1BDE">
        <w:rPr>
          <w:rFonts w:eastAsia="Calibri"/>
          <w:color w:val="000000"/>
        </w:rPr>
        <w:t>Reverse</w:t>
      </w:r>
      <w:proofErr w:type="spellEnd"/>
      <w:r w:rsidRPr="007F1BDE">
        <w:rPr>
          <w:rFonts w:eastAsia="Calibri"/>
          <w:color w:val="000000"/>
        </w:rPr>
        <w:t xml:space="preserve"> </w:t>
      </w:r>
      <w:proofErr w:type="spellStart"/>
      <w:r w:rsidRPr="007F1BDE">
        <w:rPr>
          <w:rFonts w:eastAsia="Calibri"/>
          <w:color w:val="000000"/>
        </w:rPr>
        <w:t>Hash</w:t>
      </w:r>
      <w:proofErr w:type="spellEnd"/>
      <w:r w:rsidRPr="007F1BDE">
        <w:rPr>
          <w:rFonts w:eastAsia="Calibri"/>
          <w:color w:val="000000"/>
        </w:rPr>
        <w:t xml:space="preserve"> </w:t>
      </w:r>
      <w:proofErr w:type="spellStart"/>
      <w:r w:rsidRPr="007F1BDE">
        <w:rPr>
          <w:rFonts w:eastAsia="Calibri"/>
          <w:color w:val="000000"/>
        </w:rPr>
        <w:t>Lookup</w:t>
      </w:r>
      <w:proofErr w:type="spellEnd"/>
      <w:r w:rsidRPr="007F1BDE">
        <w:rPr>
          <w:rFonts w:eastAsia="Calibri"/>
          <w:color w:val="000000"/>
        </w:rPr>
        <w:t>.</w:t>
      </w:r>
    </w:p>
    <w:p w14:paraId="553D02F0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В плане односторонности </w:t>
      </w:r>
      <w:proofErr w:type="spellStart"/>
      <w:r w:rsidRPr="007F1BDE">
        <w:rPr>
          <w:rFonts w:eastAsia="Calibri"/>
          <w:color w:val="000000"/>
        </w:rPr>
        <w:t>хешей</w:t>
      </w:r>
      <w:proofErr w:type="spellEnd"/>
      <w:r w:rsidRPr="007F1BDE">
        <w:rPr>
          <w:rFonts w:eastAsia="Calibri"/>
          <w:color w:val="000000"/>
        </w:rPr>
        <w:t xml:space="preserve">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14:paraId="20A69DE9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Такой подход использовался, например, в российском стандарте хеширования – ГОСТ Р 34.11-94. </w:t>
      </w:r>
    </w:p>
    <w:p w14:paraId="3304BCA0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Основным недостатком хеш-функций на основе блочных шифров является сравнительно невысокая производительность.</w:t>
      </w:r>
    </w:p>
    <w:p w14:paraId="57C51CD1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4. Даже минимальные изменения в </w:t>
      </w:r>
      <w:proofErr w:type="spellStart"/>
      <w:r w:rsidRPr="007F1BDE">
        <w:rPr>
          <w:rFonts w:eastAsia="Calibri"/>
          <w:color w:val="000000"/>
        </w:rPr>
        <w:t>хешируемых</w:t>
      </w:r>
      <w:proofErr w:type="spellEnd"/>
      <w:r w:rsidRPr="007F1BDE">
        <w:rPr>
          <w:rFonts w:eastAsia="Calibri"/>
          <w:color w:val="000000"/>
        </w:rPr>
        <w:t xml:space="preserve"> данных (М ≠ М') должны изменять </w:t>
      </w:r>
      <w:proofErr w:type="spellStart"/>
      <w:r w:rsidRPr="007F1BDE">
        <w:rPr>
          <w:rFonts w:eastAsia="Calibri"/>
          <w:color w:val="000000"/>
        </w:rPr>
        <w:t>хеш</w:t>
      </w:r>
      <w:proofErr w:type="spellEnd"/>
      <w:r w:rsidRPr="007F1BDE">
        <w:rPr>
          <w:rFonts w:eastAsia="Calibri"/>
          <w:color w:val="000000"/>
        </w:rPr>
        <w:t>: Н(M) ≠ Н(М').</w:t>
      </w:r>
    </w:p>
    <w:p w14:paraId="3FEF5DD6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Определение 4. Коллизией хеш-функции Н называют ситуацию, при которой различным входам (в общем случае – х и у или М ≠ М') соответствует одинаковый хеш-код: H(x) = H(y) или H(М) = H(М').</w:t>
      </w:r>
    </w:p>
    <w:p w14:paraId="5CEFA166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5. Коллизионная устойчивость (стойкость). </w:t>
      </w:r>
    </w:p>
    <w:p w14:paraId="700FAAE8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Зная М, трудно найти такое М' (М ≠ М'), для которого H(М) = H(М'). </w:t>
      </w:r>
    </w:p>
    <w:p w14:paraId="241C72DB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lastRenderedPageBreak/>
        <w:t xml:space="preserve">Если последнее равенство выполняется, то говорят о коллизии 1- </w:t>
      </w:r>
      <w:proofErr w:type="spellStart"/>
      <w:r w:rsidRPr="007F1BDE">
        <w:rPr>
          <w:rFonts w:eastAsia="Calibri"/>
          <w:color w:val="000000"/>
        </w:rPr>
        <w:t>го</w:t>
      </w:r>
      <w:proofErr w:type="spellEnd"/>
      <w:r w:rsidRPr="007F1BDE">
        <w:rPr>
          <w:rFonts w:eastAsia="Calibri"/>
          <w:color w:val="000000"/>
        </w:rPr>
        <w:t xml:space="preserve"> рода. </w:t>
      </w:r>
    </w:p>
    <w:p w14:paraId="726EF6AD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Если случайным образом выбраны два сообщения (М и М’), для которых H(М) = H(М'), говорят о коллизии 2-го рода.</w:t>
      </w:r>
    </w:p>
    <w:p w14:paraId="25FA30C1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Мерой криптостойкости хеш-функции считается вычислительная сложность нахождения коллизии.</w:t>
      </w:r>
    </w:p>
    <w:p w14:paraId="0A2D10CB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7DE9E374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В более общем случае: для того, чтобы хеш-функция H(M) считалась </w:t>
      </w:r>
      <w:proofErr w:type="spellStart"/>
      <w:r w:rsidRPr="007F1BDE">
        <w:rPr>
          <w:rFonts w:eastAsia="Calibri"/>
          <w:color w:val="000000"/>
        </w:rPr>
        <w:t>криптографически</w:t>
      </w:r>
      <w:proofErr w:type="spellEnd"/>
      <w:r w:rsidRPr="007F1BDE">
        <w:rPr>
          <w:rFonts w:eastAsia="Calibri"/>
          <w:color w:val="000000"/>
        </w:rPr>
        <w:t xml:space="preserve">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14:paraId="10C7E3B0" w14:textId="77777777" w:rsidR="00420E64" w:rsidRPr="00CA2D90" w:rsidRDefault="00420E64" w:rsidP="00420E64">
      <w:pPr>
        <w:ind w:firstLine="709"/>
        <w:rPr>
          <w:rFonts w:eastAsia="Calibri"/>
          <w:color w:val="000000"/>
        </w:rPr>
      </w:pPr>
      <w:r w:rsidRPr="00CA2D90">
        <w:rPr>
          <w:rFonts w:eastAsia="Calibri"/>
          <w:color w:val="000000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</w:t>
      </w:r>
      <w:proofErr w:type="gramStart"/>
      <w:r w:rsidRPr="00CA2D90">
        <w:rPr>
          <w:rFonts w:eastAsia="Calibri"/>
          <w:color w:val="000000"/>
        </w:rPr>
        <w:t>как кажется</w:t>
      </w:r>
      <w:proofErr w:type="gramEnd"/>
      <w:r w:rsidRPr="00CA2D90">
        <w:rPr>
          <w:rFonts w:eastAsia="Calibri"/>
          <w:color w:val="000000"/>
        </w:rPr>
        <w:t xml:space="preserve"> на первый взгляд) вероятность наступления указанного события. При этом предполагается, что:</w:t>
      </w:r>
    </w:p>
    <w:p w14:paraId="5F7684DE" w14:textId="77777777" w:rsidR="00420E64" w:rsidRPr="001C4427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в этой группе нет близнецов; </w:t>
      </w:r>
    </w:p>
    <w:p w14:paraId="60D41FC0" w14:textId="77777777" w:rsidR="00420E64" w:rsidRPr="001C4427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14:paraId="44D2E031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14:paraId="68EF90AA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14:paraId="498DB3EE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Мы ранее отмечали, что стойкость хеш-преобразования к коллизии означает, что трудно найти такие 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 и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,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М), при которых h(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>) = h(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>), i ≠ j, 1 ≤ i, j ≤ n</w:t>
      </w:r>
    </w:p>
    <w:p w14:paraId="5C3C9A0F" w14:textId="77777777" w:rsidR="00420E64" w:rsidRPr="001C4427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14:paraId="1BEF212B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В атаке «дней рождения» m соответствует количеству календарных дней в году, а М – множеству людей, составляющих группу. Люди «</w:t>
      </w:r>
      <w:proofErr w:type="spellStart"/>
      <w:r w:rsidRPr="0033381C">
        <w:rPr>
          <w:rFonts w:eastAsia="Calibri"/>
          <w:color w:val="000000"/>
        </w:rPr>
        <w:t>хешируются</w:t>
      </w:r>
      <w:proofErr w:type="spellEnd"/>
      <w:r w:rsidRPr="0033381C">
        <w:rPr>
          <w:rFonts w:eastAsia="Calibri"/>
          <w:color w:val="000000"/>
        </w:rPr>
        <w:t>» в их дни рождения, которые могут быть одним из значений m.</w:t>
      </w:r>
    </w:p>
    <w:p w14:paraId="3FD841CB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Допустим (переходя в информационную область), нам нужно найти коллизию с вероятностью 0,99 (</w:t>
      </w:r>
      <w:proofErr w:type="spellStart"/>
      <w:r w:rsidRPr="0033381C">
        <w:rPr>
          <w:rFonts w:eastAsia="Calibri"/>
          <w:color w:val="000000"/>
        </w:rPr>
        <w:t>Рс</w:t>
      </w:r>
      <w:proofErr w:type="spellEnd"/>
      <w:r w:rsidRPr="0033381C">
        <w:rPr>
          <w:rFonts w:eastAsia="Calibri"/>
          <w:color w:val="000000"/>
        </w:rPr>
        <w:t>(</w:t>
      </w:r>
      <w:proofErr w:type="spellStart"/>
      <w:r w:rsidRPr="0033381C">
        <w:rPr>
          <w:rFonts w:eastAsia="Calibri"/>
          <w:color w:val="000000"/>
        </w:rPr>
        <w:t>Аn</w:t>
      </w:r>
      <w:proofErr w:type="spellEnd"/>
      <w:r w:rsidRPr="0033381C">
        <w:rPr>
          <w:rFonts w:eastAsia="Calibri"/>
          <w:color w:val="000000"/>
        </w:rPr>
        <w:t xml:space="preserve">) = 0.99). Мы хотим определить наименьшее n, при котором </w:t>
      </w:r>
      <w:proofErr w:type="spellStart"/>
      <w:r w:rsidRPr="0033381C">
        <w:rPr>
          <w:rFonts w:eastAsia="Calibri"/>
          <w:color w:val="000000"/>
        </w:rPr>
        <w:t>хеш</w:t>
      </w:r>
      <w:proofErr w:type="spellEnd"/>
      <w:r w:rsidRPr="0033381C">
        <w:rPr>
          <w:rFonts w:eastAsia="Calibri"/>
          <w:color w:val="000000"/>
        </w:rPr>
        <w:t xml:space="preserve"> двух значений из </w:t>
      </w:r>
      <w:proofErr w:type="spellStart"/>
      <w:r w:rsidRPr="0033381C">
        <w:rPr>
          <w:rFonts w:eastAsia="Calibri"/>
          <w:color w:val="000000"/>
        </w:rPr>
        <w:t>Аn</w:t>
      </w:r>
      <w:proofErr w:type="spellEnd"/>
      <w:r w:rsidRPr="0033381C">
        <w:rPr>
          <w:rFonts w:eastAsia="Calibri"/>
          <w:color w:val="000000"/>
        </w:rPr>
        <w:t xml:space="preserve"> будет «одним днем рождения», что в интересующей нас плоскости означает, что два входных набора данных 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,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М) </w:t>
      </w:r>
      <w:proofErr w:type="spellStart"/>
      <w:r w:rsidRPr="0033381C">
        <w:rPr>
          <w:rFonts w:eastAsia="Calibri"/>
          <w:color w:val="000000"/>
        </w:rPr>
        <w:t>хешируются</w:t>
      </w:r>
      <w:proofErr w:type="spellEnd"/>
      <w:r w:rsidRPr="0033381C">
        <w:rPr>
          <w:rFonts w:eastAsia="Calibri"/>
          <w:color w:val="000000"/>
        </w:rPr>
        <w:t xml:space="preserve"> в одинаковое значение: h(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>) = h(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). Допустим далее, что все входные данные </w:t>
      </w:r>
      <w:proofErr w:type="spellStart"/>
      <w:r w:rsidRPr="0033381C">
        <w:rPr>
          <w:rFonts w:eastAsia="Calibri"/>
          <w:color w:val="000000"/>
        </w:rPr>
        <w:t>хешируются</w:t>
      </w:r>
      <w:proofErr w:type="spellEnd"/>
      <w:r w:rsidRPr="0033381C">
        <w:rPr>
          <w:rFonts w:eastAsia="Calibri"/>
          <w:color w:val="000000"/>
        </w:rPr>
        <w:t xml:space="preserve"> в m выходных хеш-кодов.</w:t>
      </w:r>
    </w:p>
    <w:p w14:paraId="6660D40C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При атаке «дней рождения» злоумышленник будет случайным образом подбирать 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 и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и сохранять пары их </w:t>
      </w:r>
      <w:proofErr w:type="spellStart"/>
      <w:r w:rsidRPr="0033381C">
        <w:rPr>
          <w:rFonts w:eastAsia="Calibri"/>
          <w:color w:val="000000"/>
        </w:rPr>
        <w:t>хешей</w:t>
      </w:r>
      <w:proofErr w:type="spellEnd"/>
      <w:r w:rsidRPr="0033381C">
        <w:rPr>
          <w:rFonts w:eastAsia="Calibri"/>
          <w:color w:val="000000"/>
        </w:rPr>
        <w:t xml:space="preserve">, пока не найдет двух значений, </w:t>
      </w:r>
      <w:r w:rsidRPr="0033381C">
        <w:rPr>
          <w:rFonts w:eastAsia="Calibri"/>
          <w:color w:val="000000"/>
        </w:rPr>
        <w:lastRenderedPageBreak/>
        <w:t>при которых h(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>) = h(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>). Нам нужно определить, сколько раз атакующему нужно повторить эту операцию, пока не будет обнаружена коллизия.</w:t>
      </w:r>
    </w:p>
    <w:p w14:paraId="2BB3BF41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Иначе говоря, стоит задача отыскания наименьшего n, при котором </w:t>
      </w:r>
      <w:proofErr w:type="spellStart"/>
      <w:r w:rsidRPr="0033381C">
        <w:rPr>
          <w:rFonts w:eastAsia="Calibri"/>
          <w:color w:val="000000"/>
        </w:rPr>
        <w:t>хеши</w:t>
      </w:r>
      <w:proofErr w:type="spellEnd"/>
      <w:r w:rsidRPr="0033381C">
        <w:rPr>
          <w:rFonts w:eastAsia="Calibri"/>
          <w:color w:val="000000"/>
        </w:rPr>
        <w:t xml:space="preserve"> двух значений m будут «одним днём рождения».</w:t>
      </w:r>
    </w:p>
    <w:p w14:paraId="29BCF3DC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n = (2m* </w:t>
      </w:r>
      <w:proofErr w:type="spellStart"/>
      <w:r w:rsidRPr="0033381C">
        <w:rPr>
          <w:rFonts w:eastAsia="Calibri"/>
          <w:color w:val="000000"/>
        </w:rPr>
        <w:t>ln</w:t>
      </w:r>
      <w:proofErr w:type="spellEnd"/>
      <w:r w:rsidRPr="0033381C">
        <w:rPr>
          <w:rFonts w:eastAsia="Calibri"/>
          <w:color w:val="000000"/>
        </w:rPr>
        <w:t xml:space="preserve"> 100)1/2. </w:t>
      </w:r>
    </w:p>
    <w:p w14:paraId="50E41131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Если </w:t>
      </w:r>
      <w:proofErr w:type="spellStart"/>
      <w:r w:rsidRPr="0033381C">
        <w:rPr>
          <w:rFonts w:eastAsia="Calibri"/>
          <w:color w:val="000000"/>
        </w:rPr>
        <w:t>хеш</w:t>
      </w:r>
      <w:proofErr w:type="spellEnd"/>
      <w:r w:rsidRPr="0033381C">
        <w:rPr>
          <w:rFonts w:eastAsia="Calibri"/>
          <w:color w:val="000000"/>
        </w:rPr>
        <w:t xml:space="preserve"> имеет длину l бит, то m = 2 </w:t>
      </w:r>
      <w:proofErr w:type="gramStart"/>
      <w:r w:rsidRPr="0033381C">
        <w:rPr>
          <w:rFonts w:eastAsia="Calibri"/>
          <w:color w:val="000000"/>
        </w:rPr>
        <w:t>l .</w:t>
      </w:r>
      <w:proofErr w:type="gramEnd"/>
      <w:r w:rsidRPr="0033381C">
        <w:rPr>
          <w:rFonts w:eastAsia="Calibri"/>
          <w:color w:val="000000"/>
        </w:rPr>
        <w:t xml:space="preserve">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14:paraId="58746F93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14:paraId="05E92E07" w14:textId="77777777" w:rsidR="00420E64" w:rsidRDefault="00420E64" w:rsidP="00420E64">
      <w:pPr>
        <w:pStyle w:val="a4"/>
        <w:ind w:left="0"/>
        <w:rPr>
          <w:rFonts w:eastAsia="Calibri"/>
          <w:color w:val="000000"/>
        </w:rPr>
      </w:pPr>
      <w:r>
        <w:rPr>
          <w:noProof/>
          <w:lang w:val="en-US"/>
        </w:rPr>
        <w:drawing>
          <wp:inline distT="0" distB="0" distL="0" distR="0" wp14:anchorId="51A471D2" wp14:editId="2CAF5996">
            <wp:extent cx="5940425" cy="29660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6AEE" w14:textId="77777777" w:rsidR="00420E64" w:rsidRDefault="00420E64" w:rsidP="00420E64">
      <w:pPr>
        <w:spacing w:before="160"/>
        <w:jc w:val="center"/>
        <w:rPr>
          <w:szCs w:val="28"/>
        </w:rPr>
      </w:pPr>
      <w:r>
        <w:rPr>
          <w:szCs w:val="28"/>
        </w:rPr>
        <w:t>Рисунок 1.2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>–</w:t>
      </w:r>
      <w:r>
        <w:rPr>
          <w:szCs w:val="28"/>
        </w:rPr>
        <w:t xml:space="preserve"> </w:t>
      </w:r>
      <w:r w:rsidRPr="00CA2D90">
        <w:rPr>
          <w:szCs w:val="28"/>
        </w:rPr>
        <w:t>Вероятностные оценки появления коллизии для хеш-кодов различной длины l</w:t>
      </w:r>
    </w:p>
    <w:p w14:paraId="14EE02A2" w14:textId="77777777" w:rsidR="00420E64" w:rsidRPr="00DC5956" w:rsidRDefault="00420E64" w:rsidP="00420E64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 xml:space="preserve">Алгоритмы семейства MD-x (2/4/5/6) являются творениями Р. </w:t>
      </w:r>
      <w:proofErr w:type="spellStart"/>
      <w:r w:rsidRPr="00DC5956">
        <w:rPr>
          <w:rFonts w:eastAsia="Calibri"/>
          <w:color w:val="000000"/>
        </w:rPr>
        <w:t>Ривеста</w:t>
      </w:r>
      <w:proofErr w:type="spellEnd"/>
      <w:r w:rsidRPr="00DC5956">
        <w:rPr>
          <w:rFonts w:eastAsia="Calibri"/>
          <w:color w:val="000000"/>
        </w:rPr>
        <w:t xml:space="preserve">; MD – </w:t>
      </w:r>
      <w:proofErr w:type="spellStart"/>
      <w:r w:rsidRPr="00DC5956">
        <w:rPr>
          <w:rFonts w:eastAsia="Calibri"/>
          <w:color w:val="000000"/>
        </w:rPr>
        <w:t>Message</w:t>
      </w:r>
      <w:proofErr w:type="spellEnd"/>
      <w:r w:rsidRPr="00DC5956">
        <w:rPr>
          <w:rFonts w:eastAsia="Calibri"/>
          <w:color w:val="000000"/>
        </w:rPr>
        <w:t xml:space="preserve"> </w:t>
      </w:r>
      <w:proofErr w:type="spellStart"/>
      <w:r w:rsidRPr="00DC5956">
        <w:rPr>
          <w:rFonts w:eastAsia="Calibri"/>
          <w:color w:val="000000"/>
        </w:rPr>
        <w:t>Digest</w:t>
      </w:r>
      <w:proofErr w:type="spellEnd"/>
      <w:r w:rsidRPr="00DC5956">
        <w:rPr>
          <w:rFonts w:eastAsia="Calibri"/>
          <w:color w:val="000000"/>
        </w:rPr>
        <w:t>. Алгоритм MD6, в отличие от предыдущих версий алгоритма этого семейства, не стандартизован.</w:t>
      </w:r>
    </w:p>
    <w:p w14:paraId="09E7AFFC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 xml:space="preserve">Алгоритмы семейства SHA (SHA – </w:t>
      </w:r>
      <w:proofErr w:type="spellStart"/>
      <w:r w:rsidRPr="00DC5956">
        <w:rPr>
          <w:rFonts w:eastAsia="Calibri"/>
          <w:color w:val="000000"/>
        </w:rPr>
        <w:t>Secure</w:t>
      </w:r>
      <w:proofErr w:type="spellEnd"/>
      <w:r w:rsidRPr="00DC5956">
        <w:rPr>
          <w:rFonts w:eastAsia="Calibri"/>
          <w:color w:val="000000"/>
        </w:rPr>
        <w:t xml:space="preserve"> </w:t>
      </w:r>
      <w:proofErr w:type="spellStart"/>
      <w:r w:rsidRPr="00DC5956">
        <w:rPr>
          <w:rFonts w:eastAsia="Calibri"/>
          <w:color w:val="000000"/>
        </w:rPr>
        <w:t>Hash</w:t>
      </w:r>
      <w:proofErr w:type="spellEnd"/>
      <w:r w:rsidRPr="00DC5956">
        <w:rPr>
          <w:rFonts w:eastAsia="Calibri"/>
          <w:color w:val="000000"/>
        </w:rPr>
        <w:t xml:space="preserve"> </w:t>
      </w:r>
      <w:proofErr w:type="spellStart"/>
      <w:r w:rsidRPr="00DC5956">
        <w:rPr>
          <w:rFonts w:eastAsia="Calibri"/>
          <w:color w:val="000000"/>
        </w:rPr>
        <w:t>Algorithm</w:t>
      </w:r>
      <w:proofErr w:type="spellEnd"/>
      <w:r w:rsidRPr="00DC5956">
        <w:rPr>
          <w:rFonts w:eastAsia="Calibri"/>
          <w:color w:val="000000"/>
        </w:rPr>
        <w:t xml:space="preserve">) являются в настоящее время широко </w:t>
      </w:r>
      <w:r>
        <w:rPr>
          <w:rFonts w:eastAsia="Calibri"/>
          <w:color w:val="000000"/>
        </w:rPr>
        <w:t>распространенными. В</w:t>
      </w:r>
      <w:r w:rsidRPr="00DC5956">
        <w:rPr>
          <w:rFonts w:eastAsia="Calibri"/>
          <w:color w:val="000000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14:paraId="185713B1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14:paraId="5F9B292B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Алгоритмы семейства MD входные сообщения максимальной длины 264-1 бит (в общем случае – L бит) преобразуют в </w:t>
      </w:r>
      <w:proofErr w:type="spellStart"/>
      <w:r w:rsidRPr="00683325">
        <w:rPr>
          <w:rFonts w:eastAsia="Calibri"/>
          <w:color w:val="000000"/>
        </w:rPr>
        <w:t>хеш</w:t>
      </w:r>
      <w:proofErr w:type="spellEnd"/>
      <w:r w:rsidRPr="00683325">
        <w:rPr>
          <w:rFonts w:eastAsia="Calibri"/>
          <w:color w:val="000000"/>
        </w:rPr>
        <w:t xml:space="preserve"> длиной l = 128 бит. Исключением является последняя – 6 – из версий алгоритма, где длина результирующего </w:t>
      </w:r>
      <w:proofErr w:type="spellStart"/>
      <w:r w:rsidRPr="00683325">
        <w:rPr>
          <w:rFonts w:eastAsia="Calibri"/>
          <w:color w:val="000000"/>
        </w:rPr>
        <w:t>хеша</w:t>
      </w:r>
      <w:proofErr w:type="spellEnd"/>
      <w:r w:rsidRPr="00683325">
        <w:rPr>
          <w:rFonts w:eastAsia="Calibri"/>
          <w:color w:val="000000"/>
        </w:rPr>
        <w:t xml:space="preserve"> может изменяться от 1 до 512 бит.</w:t>
      </w:r>
    </w:p>
    <w:p w14:paraId="5E87357B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Максимальный объем </w:t>
      </w:r>
      <w:proofErr w:type="spellStart"/>
      <w:r w:rsidRPr="00683325">
        <w:rPr>
          <w:rFonts w:eastAsia="Calibri"/>
          <w:color w:val="000000"/>
        </w:rPr>
        <w:t>хешируемых</w:t>
      </w:r>
      <w:proofErr w:type="spellEnd"/>
      <w:r w:rsidRPr="00683325">
        <w:rPr>
          <w:rFonts w:eastAsia="Calibri"/>
          <w:color w:val="000000"/>
        </w:rPr>
        <w:t xml:space="preserve"> сообщений для алгоритмов SHA-1, SHA-256, SHA-224 такой же, как и для алгоритмов MD. Однако длина </w:t>
      </w:r>
      <w:proofErr w:type="spellStart"/>
      <w:r w:rsidRPr="00683325">
        <w:rPr>
          <w:rFonts w:eastAsia="Calibri"/>
          <w:color w:val="000000"/>
        </w:rPr>
        <w:t>хешей</w:t>
      </w:r>
      <w:proofErr w:type="spellEnd"/>
      <w:r w:rsidRPr="00683325">
        <w:rPr>
          <w:rFonts w:eastAsia="Calibri"/>
          <w:color w:val="000000"/>
        </w:rPr>
        <w:t xml:space="preserve"> разная: в SHA-1 – 160 бит; во алгоритмах, относящихся к семейству SHA-2 – </w:t>
      </w:r>
      <w:r w:rsidRPr="00683325">
        <w:rPr>
          <w:rFonts w:eastAsia="Calibri"/>
          <w:color w:val="000000"/>
        </w:rPr>
        <w:lastRenderedPageBreak/>
        <w:t>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14:paraId="041B87E1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Базовые алгоритмы обоих рассматриваемых семейств (MD и SHA) условно можно разделить на 5 стадий:</w:t>
      </w:r>
    </w:p>
    <w:p w14:paraId="2F386E33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расширение входного сообщения; </w:t>
      </w:r>
    </w:p>
    <w:p w14:paraId="22E85B7E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разбивка расширенного сообщения на блоки; </w:t>
      </w:r>
    </w:p>
    <w:p w14:paraId="470AB6C2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инициализация начальных констант; </w:t>
      </w:r>
    </w:p>
    <w:p w14:paraId="0111FCFC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обработка сообщения </w:t>
      </w:r>
      <w:proofErr w:type="spellStart"/>
      <w:r w:rsidRPr="00683325">
        <w:rPr>
          <w:rFonts w:eastAsia="Calibri"/>
          <w:color w:val="000000"/>
        </w:rPr>
        <w:t>поблочно</w:t>
      </w:r>
      <w:proofErr w:type="spellEnd"/>
      <w:r w:rsidRPr="00683325">
        <w:rPr>
          <w:rFonts w:eastAsia="Calibri"/>
          <w:color w:val="000000"/>
        </w:rPr>
        <w:t xml:space="preserve"> (основная процедура алгоритма хеширования); </w:t>
      </w:r>
    </w:p>
    <w:p w14:paraId="2A22EE1F" w14:textId="77777777" w:rsidR="00420E64" w:rsidRPr="00683325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вывод результата.</w:t>
      </w:r>
    </w:p>
    <w:p w14:paraId="1915D2F0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14:paraId="7549FE97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14:paraId="32B8CE4C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>Как было отмечено выше, основная операция заключается в циклической (</w:t>
      </w:r>
      <w:proofErr w:type="spellStart"/>
      <w:r w:rsidRPr="00334DCB">
        <w:rPr>
          <w:rFonts w:eastAsia="Calibri"/>
          <w:color w:val="000000"/>
        </w:rPr>
        <w:t>пораундовой</w:t>
      </w:r>
      <w:proofErr w:type="spellEnd"/>
      <w:r w:rsidRPr="00334DCB">
        <w:rPr>
          <w:rFonts w:eastAsia="Calibri"/>
          <w:color w:val="000000"/>
        </w:rPr>
        <w:t xml:space="preserve">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</w:t>
      </w:r>
      <w:proofErr w:type="gramStart"/>
      <w:r w:rsidRPr="00334DCB">
        <w:rPr>
          <w:rFonts w:eastAsia="Calibri"/>
          <w:color w:val="000000"/>
        </w:rPr>
        <w:t>H,…</w:t>
      </w:r>
      <w:proofErr w:type="gramEnd"/>
      <w:r w:rsidRPr="00334DCB">
        <w:rPr>
          <w:rFonts w:eastAsia="Calibri"/>
          <w:color w:val="000000"/>
        </w:rPr>
        <w:t xml:space="preserve">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eastAsia="Calibri"/>
          <w:color w:val="000000"/>
        </w:rPr>
        <w:t xml:space="preserve">над </w:t>
      </w:r>
      <w:proofErr w:type="spellStart"/>
      <w:r>
        <w:rPr>
          <w:rFonts w:eastAsia="Calibri"/>
          <w:color w:val="000000"/>
        </w:rPr>
        <w:t>хешируемым</w:t>
      </w:r>
      <w:proofErr w:type="spellEnd"/>
      <w:r>
        <w:rPr>
          <w:rFonts w:eastAsia="Calibri"/>
          <w:color w:val="000000"/>
        </w:rPr>
        <w:t xml:space="preserve"> сообщением</w:t>
      </w:r>
      <w:r w:rsidRPr="00334DCB">
        <w:rPr>
          <w:rFonts w:eastAsia="Calibri"/>
          <w:color w:val="000000"/>
        </w:rPr>
        <w:t>.</w:t>
      </w:r>
    </w:p>
    <w:p w14:paraId="76CEF6F9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В алгоритмах MD-5 </w:t>
      </w:r>
      <w:r>
        <w:rPr>
          <w:rFonts w:eastAsia="Calibri"/>
          <w:color w:val="000000"/>
        </w:rPr>
        <w:t xml:space="preserve">и </w:t>
      </w:r>
      <w:r w:rsidRPr="00334DCB">
        <w:rPr>
          <w:rFonts w:eastAsia="Calibri"/>
          <w:color w:val="000000"/>
        </w:rPr>
        <w:t>SHA-1результат текущего действия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14:paraId="7CE5A597" w14:textId="77777777" w:rsidR="00420E64" w:rsidRPr="005549E4" w:rsidRDefault="00420E64" w:rsidP="00420E64">
      <w:pPr>
        <w:pStyle w:val="a4"/>
        <w:rPr>
          <w:rFonts w:eastAsia="Calibri"/>
          <w:color w:val="000000"/>
        </w:rPr>
      </w:pPr>
    </w:p>
    <w:p w14:paraId="110E8ADE" w14:textId="77777777" w:rsidR="00420E64" w:rsidRPr="00D142F5" w:rsidRDefault="00420E64" w:rsidP="00420E64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75F2279C" w14:textId="77777777" w:rsidR="00420E64" w:rsidRDefault="00420E64" w:rsidP="00B50082">
      <w:pPr>
        <w:ind w:firstLine="709"/>
        <w:rPr>
          <w:sz w:val="29"/>
          <w:szCs w:val="29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</w:t>
      </w:r>
      <w:r w:rsidR="00B50082">
        <w:rPr>
          <w:sz w:val="29"/>
          <w:szCs w:val="29"/>
        </w:rPr>
        <w:t>оконное приложение, реализующее алгорит</w:t>
      </w:r>
      <w:r w:rsidR="00951301">
        <w:rPr>
          <w:sz w:val="29"/>
          <w:szCs w:val="29"/>
        </w:rPr>
        <w:t>м</w:t>
      </w:r>
      <w:r w:rsidR="00B50082">
        <w:rPr>
          <w:sz w:val="29"/>
          <w:szCs w:val="29"/>
        </w:rPr>
        <w:t xml:space="preserve"> хеширования </w:t>
      </w:r>
      <w:r w:rsidR="007165ED">
        <w:rPr>
          <w:sz w:val="29"/>
          <w:szCs w:val="29"/>
          <w:lang w:val="en-US"/>
        </w:rPr>
        <w:t>MD</w:t>
      </w:r>
      <w:r w:rsidR="007165ED" w:rsidRPr="007165ED">
        <w:rPr>
          <w:sz w:val="29"/>
          <w:szCs w:val="29"/>
        </w:rPr>
        <w:t>5</w:t>
      </w:r>
      <w:r w:rsidR="00B50082">
        <w:rPr>
          <w:sz w:val="29"/>
          <w:szCs w:val="29"/>
        </w:rPr>
        <w:t>. При этом можно воспользоваться доступными готовыми библиотеками.</w:t>
      </w:r>
    </w:p>
    <w:p w14:paraId="65E67804" w14:textId="77777777" w:rsidR="006F7F80" w:rsidRDefault="006F7F80" w:rsidP="00B50082">
      <w:pPr>
        <w:ind w:firstLine="709"/>
        <w:rPr>
          <w:rFonts w:eastAsiaTheme="minorHAnsi"/>
        </w:rPr>
      </w:pPr>
      <w:r>
        <w:rPr>
          <w:color w:val="000000"/>
          <w:szCs w:val="32"/>
        </w:rPr>
        <w:t xml:space="preserve">Так, для реализации этого алгоритма была </w:t>
      </w:r>
      <w:r w:rsidR="00BD5030">
        <w:rPr>
          <w:color w:val="000000"/>
          <w:szCs w:val="32"/>
        </w:rPr>
        <w:t xml:space="preserve">использована библиотека </w:t>
      </w:r>
      <w:proofErr w:type="spellStart"/>
      <w:r w:rsidR="00BD5030" w:rsidRPr="00BD5030">
        <w:rPr>
          <w:rFonts w:eastAsiaTheme="minorHAnsi"/>
        </w:rPr>
        <w:t>System.Security.Cryptography</w:t>
      </w:r>
      <w:proofErr w:type="spellEnd"/>
      <w:r w:rsidR="00BD5030">
        <w:rPr>
          <w:rFonts w:eastAsiaTheme="minorHAnsi"/>
        </w:rPr>
        <w:t xml:space="preserve">, реализующая алгоритм хеширования </w:t>
      </w:r>
      <w:r w:rsidR="00BD5030">
        <w:rPr>
          <w:rFonts w:eastAsiaTheme="minorHAnsi"/>
          <w:lang w:val="en-US"/>
        </w:rPr>
        <w:t>MD</w:t>
      </w:r>
      <w:r w:rsidR="00BD5030" w:rsidRPr="00BD5030">
        <w:rPr>
          <w:rFonts w:eastAsiaTheme="minorHAnsi"/>
        </w:rPr>
        <w:t xml:space="preserve">5. </w:t>
      </w:r>
      <w:r w:rsidR="00BD5030">
        <w:rPr>
          <w:rFonts w:eastAsiaTheme="minorHAnsi"/>
        </w:rPr>
        <w:t>Для этого была написана следующая функция, представленная на рисунке 2.1</w:t>
      </w:r>
      <w:r w:rsidR="00A42BD5">
        <w:rPr>
          <w:rFonts w:eastAsiaTheme="minorHAnsi"/>
        </w:rPr>
        <w:t>.</w:t>
      </w:r>
    </w:p>
    <w:p w14:paraId="55972478" w14:textId="77777777" w:rsidR="00FA3E81" w:rsidRDefault="00FA3E81" w:rsidP="00B50082">
      <w:pPr>
        <w:ind w:firstLine="709"/>
        <w:rPr>
          <w:color w:val="000000"/>
          <w:szCs w:val="32"/>
        </w:rPr>
      </w:pPr>
    </w:p>
    <w:p w14:paraId="225EE277" w14:textId="77777777" w:rsidR="00FA3E81" w:rsidRDefault="00FA3E81" w:rsidP="00FA3E81">
      <w:pPr>
        <w:ind w:firstLine="0"/>
        <w:jc w:val="center"/>
        <w:rPr>
          <w:color w:val="000000"/>
          <w:szCs w:val="32"/>
        </w:rPr>
      </w:pPr>
      <w:r w:rsidRPr="00FA3E81">
        <w:rPr>
          <w:noProof/>
          <w:color w:val="000000"/>
          <w:szCs w:val="32"/>
        </w:rPr>
        <w:lastRenderedPageBreak/>
        <w:drawing>
          <wp:inline distT="0" distB="0" distL="0" distR="0" wp14:anchorId="5E0C903B" wp14:editId="2305FEE1">
            <wp:extent cx="4927600" cy="120833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468" cy="1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C506" w14:textId="77777777" w:rsidR="00FA3E81" w:rsidRDefault="00FA3E81" w:rsidP="00FA3E81">
      <w:pPr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2.1 – Реализация функции хеширования</w:t>
      </w:r>
    </w:p>
    <w:p w14:paraId="29ED5032" w14:textId="77777777" w:rsidR="005E3A97" w:rsidRDefault="005E3A97" w:rsidP="00FA3E81">
      <w:pPr>
        <w:ind w:firstLine="0"/>
        <w:jc w:val="center"/>
        <w:rPr>
          <w:color w:val="000000"/>
          <w:szCs w:val="32"/>
        </w:rPr>
      </w:pPr>
    </w:p>
    <w:p w14:paraId="102A5FEA" w14:textId="77777777" w:rsidR="001C5D0E" w:rsidRDefault="005E3A97" w:rsidP="005E3A9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Функция принимает в себя один параметр – исходный текст, хэш которого необходимо получить. Затем создается экземпляр встроенного класса </w:t>
      </w:r>
      <w:r>
        <w:rPr>
          <w:color w:val="000000"/>
          <w:szCs w:val="32"/>
          <w:lang w:val="en-US"/>
        </w:rPr>
        <w:t>MD</w:t>
      </w:r>
      <w:r w:rsidRPr="005E3A97">
        <w:rPr>
          <w:color w:val="000000"/>
          <w:szCs w:val="32"/>
        </w:rPr>
        <w:t xml:space="preserve">5, </w:t>
      </w:r>
      <w:r>
        <w:rPr>
          <w:color w:val="000000"/>
          <w:szCs w:val="32"/>
        </w:rPr>
        <w:t xml:space="preserve">который содержит в себе метод </w:t>
      </w:r>
      <w:proofErr w:type="spellStart"/>
      <w:r>
        <w:rPr>
          <w:color w:val="000000"/>
          <w:szCs w:val="32"/>
          <w:lang w:val="en-US"/>
        </w:rPr>
        <w:t>ComputeHash</w:t>
      </w:r>
      <w:proofErr w:type="spellEnd"/>
      <w:r w:rsidRPr="005E3A97">
        <w:rPr>
          <w:color w:val="000000"/>
          <w:szCs w:val="32"/>
        </w:rPr>
        <w:t xml:space="preserve">, </w:t>
      </w:r>
      <w:r>
        <w:rPr>
          <w:color w:val="000000"/>
          <w:szCs w:val="32"/>
        </w:rPr>
        <w:t>позволяющий получить хэш сообщения. В метод необходимо передать сообщение в двоичном виде.</w:t>
      </w:r>
    </w:p>
    <w:p w14:paraId="44AE4E01" w14:textId="77777777" w:rsidR="005E3A97" w:rsidRDefault="00990C41" w:rsidP="005E3A9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Также программа позволяет узнавать время выполнения работы алгоритма </w:t>
      </w:r>
      <w:r w:rsidR="001C5D0E">
        <w:rPr>
          <w:color w:val="000000"/>
          <w:szCs w:val="32"/>
        </w:rPr>
        <w:t>Работа программы продемонстрирована на рисунке 2.2</w:t>
      </w:r>
      <w:r w:rsidR="00E629C5">
        <w:rPr>
          <w:color w:val="000000"/>
          <w:szCs w:val="32"/>
        </w:rPr>
        <w:t>.</w:t>
      </w:r>
      <w:r w:rsidR="001C5D0E">
        <w:rPr>
          <w:color w:val="000000"/>
          <w:szCs w:val="32"/>
        </w:rPr>
        <w:t xml:space="preserve"> </w:t>
      </w:r>
      <w:r w:rsidR="005E3A97">
        <w:rPr>
          <w:color w:val="000000"/>
          <w:szCs w:val="32"/>
        </w:rPr>
        <w:t xml:space="preserve"> </w:t>
      </w:r>
    </w:p>
    <w:p w14:paraId="6DF34677" w14:textId="77777777" w:rsidR="00435C1D" w:rsidRDefault="00435C1D" w:rsidP="005E3A97">
      <w:pPr>
        <w:ind w:firstLine="709"/>
        <w:rPr>
          <w:rFonts w:eastAsiaTheme="minorHAnsi"/>
        </w:rPr>
      </w:pPr>
    </w:p>
    <w:p w14:paraId="28E335B9" w14:textId="77777777" w:rsidR="00435C1D" w:rsidRDefault="001C7F68" w:rsidP="00435C1D">
      <w:pPr>
        <w:ind w:firstLine="0"/>
        <w:jc w:val="center"/>
        <w:rPr>
          <w:color w:val="000000"/>
          <w:szCs w:val="32"/>
        </w:rPr>
      </w:pPr>
      <w:r w:rsidRPr="001C7F68">
        <w:rPr>
          <w:noProof/>
          <w:color w:val="000000"/>
          <w:szCs w:val="32"/>
        </w:rPr>
        <w:drawing>
          <wp:inline distT="0" distB="0" distL="0" distR="0" wp14:anchorId="380FB03E" wp14:editId="4CE8FE55">
            <wp:extent cx="6119495" cy="2211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C2AA" w14:textId="77777777" w:rsidR="00420E64" w:rsidRDefault="00435C1D" w:rsidP="00575570">
      <w:pPr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2.2 – Работа программы</w:t>
      </w:r>
    </w:p>
    <w:p w14:paraId="5F88C009" w14:textId="77777777" w:rsidR="00BE6E0D" w:rsidRPr="00575570" w:rsidRDefault="00BE6E0D" w:rsidP="00575570">
      <w:pPr>
        <w:ind w:firstLine="0"/>
        <w:jc w:val="center"/>
        <w:rPr>
          <w:color w:val="000000"/>
          <w:szCs w:val="32"/>
        </w:rPr>
      </w:pPr>
    </w:p>
    <w:p w14:paraId="1C3BEFAA" w14:textId="77777777" w:rsidR="00A67F8B" w:rsidRPr="00F6553D" w:rsidRDefault="00420E64" w:rsidP="00282DAB">
      <w:pPr>
        <w:spacing w:before="160"/>
        <w:ind w:firstLine="720"/>
        <w:rPr>
          <w:rFonts w:eastAsia="Calibri"/>
          <w:b/>
          <w:szCs w:val="28"/>
          <w:lang w:eastAsia="en-US"/>
        </w:rPr>
      </w:pPr>
      <w:r>
        <w:rPr>
          <w:b/>
          <w:color w:val="000000"/>
          <w:szCs w:val="32"/>
        </w:rPr>
        <w:t>Вывод</w:t>
      </w:r>
      <w:r w:rsidR="00282DAB" w:rsidRPr="00282DAB">
        <w:rPr>
          <w:b/>
          <w:color w:val="000000"/>
          <w:szCs w:val="32"/>
        </w:rPr>
        <w:t>:</w:t>
      </w:r>
      <w:r w:rsidR="00282DAB">
        <w:rPr>
          <w:b/>
          <w:color w:val="000000"/>
          <w:szCs w:val="32"/>
        </w:rPr>
        <w:t xml:space="preserve"> </w:t>
      </w:r>
      <w:r w:rsidR="00282DAB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вычисления однонаправленных хэш-функций</w:t>
      </w:r>
      <w:r w:rsidR="000736A1">
        <w:rPr>
          <w:rFonts w:eastAsia="Calibri"/>
          <w:color w:val="000000"/>
          <w:szCs w:val="28"/>
        </w:rPr>
        <w:t>,</w:t>
      </w:r>
      <w:r w:rsidR="00FB0E31">
        <w:rPr>
          <w:rFonts w:eastAsia="Calibri"/>
          <w:color w:val="000000"/>
          <w:szCs w:val="28"/>
        </w:rPr>
        <w:t xml:space="preserve"> р</w:t>
      </w:r>
      <w:r>
        <w:rPr>
          <w:rFonts w:eastAsia="Calibri"/>
          <w:color w:val="000000"/>
          <w:szCs w:val="28"/>
        </w:rPr>
        <w:t xml:space="preserve">азработал приложение для реализации алгоритма хеширования </w:t>
      </w:r>
      <w:r w:rsidR="000736A1">
        <w:rPr>
          <w:rFonts w:eastAsia="Calibri"/>
          <w:color w:val="000000"/>
          <w:szCs w:val="28"/>
          <w:lang w:val="en-US"/>
        </w:rPr>
        <w:t>MD</w:t>
      </w:r>
      <w:r w:rsidR="000736A1" w:rsidRPr="000736A1">
        <w:rPr>
          <w:rFonts w:eastAsia="Calibri"/>
          <w:color w:val="000000"/>
          <w:szCs w:val="28"/>
        </w:rPr>
        <w:t>5,</w:t>
      </w:r>
      <w:r w:rsidRPr="002D44FE">
        <w:rPr>
          <w:rFonts w:eastAsia="Calibri"/>
          <w:color w:val="000000"/>
          <w:szCs w:val="28"/>
        </w:rPr>
        <w:t xml:space="preserve"> </w:t>
      </w:r>
      <w:r w:rsidR="000736A1">
        <w:rPr>
          <w:rFonts w:eastAsia="Calibri"/>
          <w:color w:val="000000"/>
          <w:szCs w:val="28"/>
        </w:rPr>
        <w:t>а</w:t>
      </w:r>
      <w:r w:rsidR="00DF0757">
        <w:rPr>
          <w:rFonts w:eastAsia="Calibri"/>
          <w:color w:val="000000"/>
          <w:szCs w:val="28"/>
        </w:rPr>
        <w:t> </w:t>
      </w:r>
      <w:r>
        <w:rPr>
          <w:rFonts w:eastAsia="Calibri"/>
          <w:color w:val="000000"/>
          <w:szCs w:val="28"/>
        </w:rPr>
        <w:t>также оценил скорость вычисления кодов хеш-функций</w:t>
      </w:r>
      <w:r w:rsidR="000736A1">
        <w:rPr>
          <w:rFonts w:eastAsia="Calibri"/>
          <w:color w:val="000000"/>
          <w:szCs w:val="28"/>
        </w:rPr>
        <w:t>.</w:t>
      </w:r>
    </w:p>
    <w:sectPr w:rsidR="00A67F8B" w:rsidRPr="00F6553D" w:rsidSect="00D65770"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0C8AF" w14:textId="77777777" w:rsidR="00FC2905" w:rsidRDefault="00FC2905" w:rsidP="00D65770">
      <w:r>
        <w:separator/>
      </w:r>
    </w:p>
  </w:endnote>
  <w:endnote w:type="continuationSeparator" w:id="0">
    <w:p w14:paraId="57E008DF" w14:textId="77777777" w:rsidR="00FC2905" w:rsidRDefault="00FC2905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6AA64" w14:textId="77777777" w:rsidR="00E41420" w:rsidRDefault="00E41420" w:rsidP="00CF6A6B">
    <w:pPr>
      <w:pStyle w:val="a7"/>
      <w:ind w:firstLine="0"/>
    </w:pPr>
  </w:p>
  <w:p w14:paraId="33D3940C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51A6B" w14:textId="77777777" w:rsidR="00FC2905" w:rsidRDefault="00FC2905" w:rsidP="00D65770">
      <w:r>
        <w:separator/>
      </w:r>
    </w:p>
  </w:footnote>
  <w:footnote w:type="continuationSeparator" w:id="0">
    <w:p w14:paraId="22DC79A6" w14:textId="77777777" w:rsidR="00FC2905" w:rsidRDefault="00FC2905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6A1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2750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4C47"/>
    <w:rsid w:val="001C5D0E"/>
    <w:rsid w:val="001C6684"/>
    <w:rsid w:val="001C7F68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2DAB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0E64"/>
    <w:rsid w:val="00427B0F"/>
    <w:rsid w:val="00430C79"/>
    <w:rsid w:val="00430FEB"/>
    <w:rsid w:val="00435C1D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75570"/>
    <w:rsid w:val="00580571"/>
    <w:rsid w:val="005819DB"/>
    <w:rsid w:val="00586C37"/>
    <w:rsid w:val="00587211"/>
    <w:rsid w:val="0059110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E0127"/>
    <w:rsid w:val="005E3A9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0368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77D9D"/>
    <w:rsid w:val="006833D8"/>
    <w:rsid w:val="00686486"/>
    <w:rsid w:val="006868B7"/>
    <w:rsid w:val="006909B4"/>
    <w:rsid w:val="00691A7E"/>
    <w:rsid w:val="0069759B"/>
    <w:rsid w:val="006A623C"/>
    <w:rsid w:val="006A69D6"/>
    <w:rsid w:val="006B0216"/>
    <w:rsid w:val="006B335D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6F7F80"/>
    <w:rsid w:val="0070072A"/>
    <w:rsid w:val="007019D9"/>
    <w:rsid w:val="00704CE8"/>
    <w:rsid w:val="00712380"/>
    <w:rsid w:val="00712BA6"/>
    <w:rsid w:val="007145ED"/>
    <w:rsid w:val="00715E0C"/>
    <w:rsid w:val="007165ED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636F"/>
    <w:rsid w:val="007D7291"/>
    <w:rsid w:val="007E0B8C"/>
    <w:rsid w:val="007E37F9"/>
    <w:rsid w:val="007E41C3"/>
    <w:rsid w:val="007E5FEE"/>
    <w:rsid w:val="007F27C1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301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90C41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249A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2BD5"/>
    <w:rsid w:val="00A45DD3"/>
    <w:rsid w:val="00A50064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0082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BE7"/>
    <w:rsid w:val="00B92C79"/>
    <w:rsid w:val="00B93DE4"/>
    <w:rsid w:val="00B94FD0"/>
    <w:rsid w:val="00B95E00"/>
    <w:rsid w:val="00BA355D"/>
    <w:rsid w:val="00BA5599"/>
    <w:rsid w:val="00BB07BB"/>
    <w:rsid w:val="00BC1B52"/>
    <w:rsid w:val="00BD1154"/>
    <w:rsid w:val="00BD5030"/>
    <w:rsid w:val="00BE0648"/>
    <w:rsid w:val="00BE1C59"/>
    <w:rsid w:val="00BE25BA"/>
    <w:rsid w:val="00BE275D"/>
    <w:rsid w:val="00BE29D8"/>
    <w:rsid w:val="00BE5552"/>
    <w:rsid w:val="00BE6E0D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19CB"/>
    <w:rsid w:val="00C24D8D"/>
    <w:rsid w:val="00C25D32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4BF2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26367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4D2D"/>
    <w:rsid w:val="00DF0757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33EE"/>
    <w:rsid w:val="00E56C96"/>
    <w:rsid w:val="00E629C5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3E81"/>
    <w:rsid w:val="00FA47B3"/>
    <w:rsid w:val="00FA5558"/>
    <w:rsid w:val="00FB0E31"/>
    <w:rsid w:val="00FB2DE0"/>
    <w:rsid w:val="00FB54C9"/>
    <w:rsid w:val="00FB5D46"/>
    <w:rsid w:val="00FB5DE4"/>
    <w:rsid w:val="00FB7735"/>
    <w:rsid w:val="00FC290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9195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C1D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420E64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61322-D874-423D-90F8-1B5D58A7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ADMIN</cp:lastModifiedBy>
  <cp:revision>1081</cp:revision>
  <dcterms:created xsi:type="dcterms:W3CDTF">2021-02-04T14:26:00Z</dcterms:created>
  <dcterms:modified xsi:type="dcterms:W3CDTF">2023-06-03T05:17:00Z</dcterms:modified>
</cp:coreProperties>
</file>