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5A6470"/>
          <w:spacing w:val="40"/>
          <w:sz w:val="17"/>
          <w:szCs w:val="17"/>
        </w:rPr>
        <w:t xml:space="preserve">WEEK 9  ·  MODULE 5  ·  MCP, MULTI-AGENT &amp; A2A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MCP — the Standard Way Agents Reach Tools &amp; Data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C00000"/>
          <w:sz w:val="20"/>
          <w:szCs w:val="20"/>
        </w:rPr>
        <w:t xml:space="preserve">Build Week</w:t>
      </w:r>
    </w:p>
    <w:p>
      <w:pPr>
        <w:pBdr>
          <w:bottom w:val="single" w:color="1F4E79" w:sz="12" w:space="8"/>
        </w:pBdr>
        <w:spacing w:after="170"/>
      </w:pPr>
      <w:r>
        <w:rPr>
          <w:rFonts w:ascii="Calibri" w:cs="Calibri" w:eastAsia="Calibri" w:hAnsi="Calibri"/>
          <w:i/>
          <w:iCs/>
          <w:color w:val="333333"/>
          <w:sz w:val="22"/>
          <w:szCs w:val="22"/>
        </w:rPr>
        <w:t xml:space="preserve">Connect your agent to tools the standard way (MCP), and build one that others can plug into.</w:t>
      </w:r>
    </w:p>
    <w:p>
      <w:pPr>
        <w:pStyle w:val="Heading1"/>
        <w:pBdr>
          <w:bottom w:val="single" w:color="C9D2DC" w:sz="6" w:space="6"/>
        </w:pBdr>
        <w:spacing w:after="13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F2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Module</w:t>
            </w:r>
          </w:p>
        </w:tc>
        <w:tc>
          <w:tcPr>
            <w:tcW w:type="dxa" w:w="71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Week 9 · Module 5 — MCP, Multi-agent &amp; A2A</w:t>
            </w:r>
          </w:p>
        </w:tc>
      </w:tr>
      <w:tr>
        <w:tc>
          <w:tcPr>
            <w:tcW w:type="dxa" w:w="2200"/>
            <w:shd w:fill="F2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Format</w:t>
            </w:r>
          </w:p>
        </w:tc>
        <w:tc>
          <w:tcPr>
            <w:tcW w:type="dxa" w:w="71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Build week — hands-on, one deliverable</w:t>
            </w:r>
          </w:p>
        </w:tc>
      </w:tr>
      <w:tr>
        <w:tc>
          <w:tcPr>
            <w:tcW w:type="dxa" w:w="2200"/>
            <w:shd w:fill="F2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71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An agent that discovers tools over MCP, plus your own MCP server another person's agent can call</w:t>
            </w:r>
          </w:p>
        </w:tc>
      </w:tr>
      <w:tr>
        <w:tc>
          <w:tcPr>
            <w:tcW w:type="dxa" w:w="2200"/>
            <w:shd w:fill="F2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Mentor review</w:t>
            </w:r>
          </w:p>
        </w:tc>
        <w:tc>
          <w:tcPr>
            <w:tcW w:type="dxa" w:w="71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Friday — informal, no marks</w:t>
            </w:r>
          </w:p>
        </w:tc>
      </w:tr>
      <w:tr>
        <w:tc>
          <w:tcPr>
            <w:tcW w:type="dxa" w:w="2200"/>
            <w:shd w:fill="F2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Evaluated</w:t>
            </w:r>
          </w:p>
        </w:tc>
        <w:tc>
          <w:tcPr>
            <w:tcW w:type="dxa" w:w="71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Week 10 · Monday</w:t>
            </w:r>
          </w:p>
        </w:tc>
      </w:tr>
    </w:tbl>
    <w:p>
      <w:pPr>
        <w:spacing w:after="60" w:before="0" w:line="276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1"/>
        <w:pBdr>
          <w:bottom w:val="single" w:color="C9D2DC" w:sz="6" w:space="6"/>
        </w:pBdr>
        <w:spacing w:after="13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What this week is about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Right now every tool you give the agent is wired in by hand, and no other team can reuse it. MCP is an industry standard — a common “socket” — for connecting AIs to tools and data. This week you connect your agent to tools through MCP, and expose one of your own so others can use it.</w:t>
      </w:r>
    </w:p>
    <w:p>
      <w:pPr>
        <w:pStyle w:val="Heading1"/>
        <w:pBdr>
          <w:bottom w:val="single" w:color="C9D2DC" w:sz="6" w:space="6"/>
        </w:pBdr>
        <w:spacing w:after="13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Why it matters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7F9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What problem does MCP solve?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Today every tool is custom-built for one app. MCP is a shared standard, so a tool you build can be reused by any AI, and any tool can plug into your agent.</w:t>
            </w:r>
          </w:p>
        </w:tc>
        <w:tc>
          <w:tcPr>
            <w:tcW w:type="dxa" w:w="3120"/>
            <w:shd w:fill="F7F9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Does MCP make my AI smarter?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— it’s plumbing. It wins on reuse and easy swapping, not on answer quality. That’s the honest framing to give a client.</w:t>
            </w:r>
          </w:p>
        </w:tc>
        <w:tc>
          <w:tcPr>
            <w:tcW w:type="dxa" w:w="3120"/>
            <w:shd w:fill="F7F9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Where does the AI actually run?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 your side (the “host”), never on the tool server. The server just offers tools; it has no idea which AI is calling.</w:t>
            </w:r>
          </w:p>
        </w:tc>
      </w:tr>
    </w:tbl>
    <w:p>
      <w:pPr>
        <w:spacing w:after="60" w:before="0" w:line="276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1"/>
        <w:pBdr>
          <w:bottom w:val="single" w:color="C9D2DC" w:sz="6" w:space="6"/>
        </w:pBdr>
        <w:spacing w:after="13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What you’ll learn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What MCP is: a standard socket connecting AIs to tools and data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The three roles — host, client, server — and where the AI actually runs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Looking at the raw messages once, so MCP stops being a mystery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Connecting your agent so it discovers tools automatically instead of hard-coding them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Building your own small MCP server that exposes one real thing your app can do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Keeping it safe: access control, and checking a tool before you trust someone else’s</w:t>
      </w:r>
    </w:p>
    <w:p>
      <w:pPr>
        <w:pStyle w:val="Heading1"/>
        <w:pBdr>
          <w:bottom w:val="single" w:color="C9D2DC" w:sz="6" w:space="6"/>
        </w:pBdr>
        <w:spacing w:after="13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Topics covered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i/>
          <w:iCs/>
          <w:color w:val="5A6470"/>
          <w:sz w:val="19"/>
          <w:szCs w:val="19"/>
        </w:rPr>
        <w:t xml:space="preserve">The exact concepts to study.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•  What MCP is</w:t>
            </w:r>
          </w:p>
        </w:tc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•  Host, client, server</w:t>
            </w:r>
          </w:p>
        </w:tc>
      </w:tr>
      <w:tr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•  Where the AI runs</w:t>
            </w:r>
          </w:p>
        </w:tc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•  Tools, resources, prompts</w:t>
            </w:r>
          </w:p>
        </w:tc>
      </w:tr>
      <w:tr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•  Transports (stdio, HTTP)</w:t>
            </w:r>
          </w:p>
        </w:tc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•  JSON-RPC handshake</w:t>
            </w:r>
          </w:p>
        </w:tc>
      </w:tr>
      <w:tr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•  Tool discovery</w:t>
            </w:r>
          </w:p>
        </w:tc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•  Building a server (fastmcp)</w:t>
            </w:r>
          </w:p>
        </w:tc>
      </w:tr>
      <w:tr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•  Recoverable errors</w:t>
            </w:r>
          </w:p>
        </w:tc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•  Remote MCP &amp; auth</w:t>
            </w:r>
          </w:p>
        </w:tc>
      </w:tr>
    </w:tbl>
    <w:p>
      <w:pPr>
        <w:spacing w:after="60" w:before="0" w:line="276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1"/>
        <w:pBdr>
          <w:bottom w:val="single" w:color="C9D2DC" w:sz="6" w:space="6"/>
        </w:pBdr>
        <w:spacing w:after="13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Your task this week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/>
          <w:bCs/>
          <w:color w:val="C00000"/>
          <w:sz w:val="20"/>
          <w:szCs w:val="20"/>
        </w:rPr>
        <w:t xml:space="preserve">Evaluated: Week 10 · Monday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Connect your agent to a tool over MCP so it discovers the tool instead of you wiring it in. Then build a small MCP server that exposes one real capability of your app, and have someone else’s agent call it.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03864"/>
          <w:sz w:val="22"/>
          <w:szCs w:val="22"/>
        </w:rPr>
        <w:t xml:space="preserve">Assigned tracks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900"/>
        <w:gridCol w:w="5640"/>
      </w:tblGrid>
      <w:tr>
        <w:trPr>
          <w:tblHeader/>
        </w:trPr>
        <w:tc>
          <w:tcPr>
            <w:tcW w:type="dxa" w:w="820"/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  <w:tc>
          <w:tcPr>
            <w:tcW w:type="dxa" w:w="2900"/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5640"/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82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A</w:t>
            </w:r>
          </w:p>
        </w:tc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Customer support tickets</w:t>
            </w:r>
          </w:p>
        </w:tc>
        <w:tc>
          <w:tcPr>
            <w:tcW w:type="dxa" w:w="564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Bolt on the ticket-history server without touching the agent</w:t>
            </w:r>
          </w:p>
        </w:tc>
      </w:tr>
      <w:tr>
        <w:tc>
          <w:tcPr>
            <w:tcW w:type="dxa" w:w="820"/>
            <w:shd w:fill="F7F9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B</w:t>
            </w:r>
          </w:p>
        </w:tc>
        <w:tc>
          <w:tcPr>
            <w:tcW w:type="dxa" w:w="2900"/>
            <w:shd w:fill="F7F9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Recipes &amp; food</w:t>
            </w:r>
          </w:p>
        </w:tc>
        <w:tc>
          <w:tcPr>
            <w:tcW w:type="dxa" w:w="5640"/>
            <w:shd w:fill="F7F9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Bolt on the ingredient database server without touching the agent</w:t>
            </w:r>
          </w:p>
        </w:tc>
      </w:tr>
      <w:tr>
        <w:tc>
          <w:tcPr>
            <w:tcW w:type="dxa" w:w="82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C</w:t>
            </w:r>
          </w:p>
        </w:tc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HR policy</w:t>
            </w:r>
          </w:p>
        </w:tc>
        <w:tc>
          <w:tcPr>
            <w:tcW w:type="dxa" w:w="564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Bolt on the HRIS server without touching the agent</w:t>
            </w:r>
          </w:p>
        </w:tc>
      </w:tr>
      <w:tr>
        <w:tc>
          <w:tcPr>
            <w:tcW w:type="dxa" w:w="820"/>
            <w:shd w:fill="F7F9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</w:t>
            </w:r>
          </w:p>
        </w:tc>
        <w:tc>
          <w:tcPr>
            <w:tcW w:type="dxa" w:w="2900"/>
            <w:shd w:fill="F7F9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Insurance claims</w:t>
            </w:r>
          </w:p>
        </w:tc>
        <w:tc>
          <w:tcPr>
            <w:tcW w:type="dxa" w:w="5640"/>
            <w:shd w:fill="F7F9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Bolt on the claims-system server without touching the agent</w:t>
            </w:r>
          </w:p>
        </w:tc>
      </w:tr>
      <w:tr>
        <w:tc>
          <w:tcPr>
            <w:tcW w:type="dxa" w:w="82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E</w:t>
            </w:r>
          </w:p>
        </w:tc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Developer documentation</w:t>
            </w:r>
          </w:p>
        </w:tc>
        <w:tc>
          <w:tcPr>
            <w:tcW w:type="dxa" w:w="564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Bolt on the package-registry server without touching the agent</w:t>
            </w:r>
          </w:p>
        </w:tc>
      </w:tr>
      <w:tr>
        <w:tc>
          <w:tcPr>
            <w:tcW w:type="dxa" w:w="820"/>
            <w:shd w:fill="F7F9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F</w:t>
            </w:r>
          </w:p>
        </w:tc>
        <w:tc>
          <w:tcPr>
            <w:tcW w:type="dxa" w:w="2900"/>
            <w:shd w:fill="F7F9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Legal contracts</w:t>
            </w:r>
          </w:p>
        </w:tc>
        <w:tc>
          <w:tcPr>
            <w:tcW w:type="dxa" w:w="5640"/>
            <w:shd w:fill="F7F9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Bolt on the contract-repository server without touching the agent</w:t>
            </w:r>
          </w:p>
        </w:tc>
      </w:tr>
    </w:tbl>
    <w:p>
      <w:pPr>
        <w:spacing w:after="140" w:before="120" w:line="276"/>
        <w:jc w:val="left"/>
      </w:pPr>
      <w:r>
        <w:rPr>
          <w:rFonts w:ascii="Calibri" w:cs="Calibri" w:eastAsia="Calibri" w:hAnsi="Calibri"/>
          <w:i/>
          <w:iCs/>
          <w:color w:val="5A6470"/>
          <w:sz w:val="19"/>
          <w:szCs w:val="19"/>
        </w:rPr>
        <w:t xml:space="preserve">Same task, six different topics — so everyone works on their own version. Download whichever you are assigned.</w:t>
      </w:r>
    </w:p>
    <w:p>
      <w:pPr>
        <w:pStyle w:val="Heading1"/>
        <w:pBdr>
          <w:bottom w:val="single" w:color="C9D2DC" w:sz="6" w:space="6"/>
        </w:pBdr>
        <w:spacing w:after="13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How your mentor checks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b/>
          <w:bCs/>
          <w:color w:val="5A6470"/>
          <w:sz w:val="20"/>
          <w:szCs w:val="20"/>
        </w:rPr>
        <w:t xml:space="preserve">Friday · no marks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A quick review of your task. Not a test — just a few things your mentor looks at, so you can fix anything before Monday.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Does the agent use a tool through MCP, discovered rather than hard-coded?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Can they add a second tool without changing the agent’s code?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Did they build their own server that another person’s agent could call?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Can they explain, in plain words, where the AI runs and where it doesn’t?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7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9 · Module 5 — MCP: the Standard Way Agents Reach Tools &amp; Data</dc:title>
  <dc:creator>Team</dc:creator>
  <cp:lastModifiedBy>Un-named</cp:lastModifiedBy>
  <cp:revision>1</cp:revision>
  <dcterms:created xsi:type="dcterms:W3CDTF">2026-09-15T07:19:44.901Z</dcterms:created>
  <dcterms:modified xsi:type="dcterms:W3CDTF">2026-09-15T07:19:44.922Z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