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203D85" w14:textId="2B60E18F" w:rsidR="00EC7C17" w:rsidRDefault="00EC7C17">
      <w:r>
        <w:t>= ANKITA VASHISHT</w:t>
      </w:r>
    </w:p>
    <w:p w14:paraId="7FAFFE10" w14:textId="77777777" w:rsidR="00EC7C17" w:rsidRDefault="00EC7C17"/>
    <w:p w14:paraId="0D55F5D4" w14:textId="605D3DFF" w:rsidR="001F3087" w:rsidRDefault="004E24B4">
      <w:r>
        <w:t>MARKETING MIX ANALYSIS</w:t>
      </w:r>
    </w:p>
    <w:p w14:paraId="049AF065" w14:textId="77777777" w:rsidR="004E24B4" w:rsidRDefault="004E24B4"/>
    <w:p w14:paraId="23F05225" w14:textId="77777777" w:rsidR="004E24B4" w:rsidRDefault="004E24B4"/>
    <w:p w14:paraId="79D15EEF" w14:textId="77777777" w:rsidR="004E24B4" w:rsidRDefault="004E24B4"/>
    <w:p w14:paraId="144DDCA8" w14:textId="77777777" w:rsidR="004E24B4" w:rsidRDefault="004E24B4"/>
    <w:p w14:paraId="277CAB3A" w14:textId="77777777" w:rsidR="004E24B4" w:rsidRDefault="004E24B4"/>
    <w:p w14:paraId="442D267D" w14:textId="77777777" w:rsidR="004E24B4" w:rsidRDefault="004E24B4"/>
    <w:p w14:paraId="5DD7CCC8" w14:textId="77777777" w:rsidR="004E24B4" w:rsidRDefault="004E24B4"/>
    <w:p w14:paraId="096989DD" w14:textId="77777777" w:rsidR="004E24B4" w:rsidRDefault="004E24B4"/>
    <w:p w14:paraId="4D1B8568" w14:textId="77777777" w:rsidR="004E24B4" w:rsidRDefault="004E24B4"/>
    <w:p w14:paraId="461B0A46" w14:textId="77777777" w:rsidR="004E24B4" w:rsidRDefault="004E24B4"/>
    <w:p w14:paraId="63910149" w14:textId="77777777" w:rsidR="004E24B4" w:rsidRDefault="004E24B4"/>
    <w:p w14:paraId="765CEE8E" w14:textId="77777777" w:rsidR="004E24B4" w:rsidRDefault="004E24B4"/>
    <w:p w14:paraId="2699E561" w14:textId="77777777" w:rsidR="004E24B4" w:rsidRDefault="004E24B4"/>
    <w:p w14:paraId="4778F00A" w14:textId="77777777" w:rsidR="004E24B4" w:rsidRDefault="004E24B4"/>
    <w:p w14:paraId="08287333" w14:textId="77777777" w:rsidR="004E24B4" w:rsidRDefault="004E24B4"/>
    <w:p w14:paraId="0AE79B7C" w14:textId="77777777" w:rsidR="004E24B4" w:rsidRDefault="004E24B4"/>
    <w:p w14:paraId="4B2E1018" w14:textId="77777777" w:rsidR="004E24B4" w:rsidRDefault="004E24B4"/>
    <w:p w14:paraId="5B5B2A1A" w14:textId="77777777" w:rsidR="004E24B4" w:rsidRDefault="004E24B4"/>
    <w:p w14:paraId="4BACD8BA" w14:textId="77777777" w:rsidR="004E24B4" w:rsidRDefault="004E24B4"/>
    <w:p w14:paraId="3057F42A" w14:textId="77777777" w:rsidR="004E24B4" w:rsidRDefault="004E24B4"/>
    <w:p w14:paraId="38F4D2E9" w14:textId="77777777" w:rsidR="004E24B4" w:rsidRDefault="004E24B4"/>
    <w:p w14:paraId="35AC958D" w14:textId="77777777" w:rsidR="004E24B4" w:rsidRDefault="004E24B4"/>
    <w:p w14:paraId="38F23D17" w14:textId="77777777" w:rsidR="004E24B4" w:rsidRDefault="004E24B4"/>
    <w:p w14:paraId="6CFE3FC3" w14:textId="77777777" w:rsidR="004E24B4" w:rsidRDefault="004E24B4"/>
    <w:p w14:paraId="05E3F06C" w14:textId="77777777" w:rsidR="004E24B4" w:rsidRDefault="004E24B4"/>
    <w:p w14:paraId="349EF5B5" w14:textId="77777777" w:rsidR="004E24B4" w:rsidRDefault="004E24B4"/>
    <w:p w14:paraId="5B9C89ED" w14:textId="77777777" w:rsidR="004E24B4" w:rsidRDefault="004E24B4"/>
    <w:p w14:paraId="6409AFE7" w14:textId="77777777" w:rsidR="004E24B4" w:rsidRDefault="004E24B4"/>
    <w:p w14:paraId="133B8655" w14:textId="06A6084C" w:rsidR="004E24B4" w:rsidRDefault="004E24B4">
      <w:r w:rsidRPr="004E24B4">
        <w:drawing>
          <wp:inline distT="0" distB="0" distL="0" distR="0" wp14:anchorId="2A990FB9" wp14:editId="48B30887">
            <wp:extent cx="5943600" cy="3340100"/>
            <wp:effectExtent l="0" t="0" r="0" b="0"/>
            <wp:docPr id="207671411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6714116" name="Picture 1" descr="A screenshot of a computer&#10;&#10;Description automatically generated"/>
                    <pic:cNvPicPr/>
                  </pic:nvPicPr>
                  <pic:blipFill>
                    <a:blip r:embed="rId4"/>
                    <a:stretch>
                      <a:fillRect/>
                    </a:stretch>
                  </pic:blipFill>
                  <pic:spPr>
                    <a:xfrm>
                      <a:off x="0" y="0"/>
                      <a:ext cx="5943600" cy="3340100"/>
                    </a:xfrm>
                    <a:prstGeom prst="rect">
                      <a:avLst/>
                    </a:prstGeom>
                  </pic:spPr>
                </pic:pic>
              </a:graphicData>
            </a:graphic>
          </wp:inline>
        </w:drawing>
      </w:r>
    </w:p>
    <w:p w14:paraId="37CCD924" w14:textId="0B311EF5" w:rsidR="004E24B4" w:rsidRDefault="004E24B4">
      <w:r w:rsidRPr="004E24B4">
        <w:t>There is a good deal of variation in marketing mix spending across time. For instance, we could see that, on most days, relatively little time was spent on digital ads. However, we did execute a few notable digital marketing initiatives around the end of November and the beginning of December to stimulate the Christmas buying season. Furthermore, it is evident that if print were involved, we would purchase ads each month and divide the total expense by the number of days in the month. This is why we see the many expenditure plateaus over the course of the time period.</w:t>
      </w:r>
    </w:p>
    <w:p w14:paraId="446B5175" w14:textId="7F3CBF64" w:rsidR="004E24B4" w:rsidRDefault="004E24B4">
      <w:hyperlink r:id="rId5" w:history="1">
        <w:r w:rsidRPr="00323615">
          <w:rPr>
            <w:rStyle w:val="Hyperlink"/>
          </w:rPr>
          <w:t>https://public.tableau.com/views/MarketingSpendandPricingOverTime_17219562562510/Sheet1?:language=en-US&amp;:sid=&amp;:redirect=auth&amp;:display_count=n&amp;:origin=viz_share_link</w:t>
        </w:r>
      </w:hyperlink>
    </w:p>
    <w:p w14:paraId="047A411F" w14:textId="77777777" w:rsidR="004E24B4" w:rsidRDefault="004E24B4"/>
    <w:p w14:paraId="5A468EB9" w14:textId="4310FC50" w:rsidR="004E24B4" w:rsidRDefault="004E24B4">
      <w:r w:rsidRPr="004E24B4">
        <w:lastRenderedPageBreak/>
        <w:drawing>
          <wp:inline distT="0" distB="0" distL="0" distR="0" wp14:anchorId="7DAC5350" wp14:editId="7E2758CC">
            <wp:extent cx="5943600" cy="3350895"/>
            <wp:effectExtent l="0" t="0" r="0" b="1905"/>
            <wp:docPr id="32201593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015932" name="Picture 1" descr="A screenshot of a computer&#10;&#10;Description automatically generated"/>
                    <pic:cNvPicPr/>
                  </pic:nvPicPr>
                  <pic:blipFill>
                    <a:blip r:embed="rId6"/>
                    <a:stretch>
                      <a:fillRect/>
                    </a:stretch>
                  </pic:blipFill>
                  <pic:spPr>
                    <a:xfrm>
                      <a:off x="0" y="0"/>
                      <a:ext cx="5943600" cy="3350895"/>
                    </a:xfrm>
                    <a:prstGeom prst="rect">
                      <a:avLst/>
                    </a:prstGeom>
                  </pic:spPr>
                </pic:pic>
              </a:graphicData>
            </a:graphic>
          </wp:inline>
        </w:drawing>
      </w:r>
    </w:p>
    <w:p w14:paraId="68C23991" w14:textId="495D94E9" w:rsidR="004E24B4" w:rsidRDefault="004E24B4" w:rsidP="004E24B4">
      <w:hyperlink r:id="rId7" w:history="1">
        <w:r w:rsidRPr="00323615">
          <w:rPr>
            <w:rStyle w:val="Hyperlink"/>
          </w:rPr>
          <w:t>https://public.tableau.com/views/predictedvs_actualqty_sold/Sheet2?:language=en-US&amp;:sid=&amp;:redirect=auth&amp;:display_count=n&amp;:origin=viz_share_link</w:t>
        </w:r>
      </w:hyperlink>
    </w:p>
    <w:p w14:paraId="3585E587" w14:textId="77777777" w:rsidR="004E24B4" w:rsidRDefault="004E24B4" w:rsidP="004E24B4"/>
    <w:p w14:paraId="30B33EAF" w14:textId="64C3A42C" w:rsidR="004E24B4" w:rsidRDefault="004E24B4" w:rsidP="004E24B4">
      <w:r w:rsidRPr="004E24B4">
        <w:drawing>
          <wp:inline distT="0" distB="0" distL="0" distR="0" wp14:anchorId="407E1675" wp14:editId="06239D1E">
            <wp:extent cx="5943600" cy="3338830"/>
            <wp:effectExtent l="0" t="0" r="0" b="0"/>
            <wp:docPr id="183005697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0056974" name="Picture 1" descr="A screenshot of a computer&#10;&#10;Description automatically generated"/>
                    <pic:cNvPicPr/>
                  </pic:nvPicPr>
                  <pic:blipFill>
                    <a:blip r:embed="rId8"/>
                    <a:stretch>
                      <a:fillRect/>
                    </a:stretch>
                  </pic:blipFill>
                  <pic:spPr>
                    <a:xfrm>
                      <a:off x="0" y="0"/>
                      <a:ext cx="5943600" cy="3338830"/>
                    </a:xfrm>
                    <a:prstGeom prst="rect">
                      <a:avLst/>
                    </a:prstGeom>
                  </pic:spPr>
                </pic:pic>
              </a:graphicData>
            </a:graphic>
          </wp:inline>
        </w:drawing>
      </w:r>
    </w:p>
    <w:p w14:paraId="542AB9B8" w14:textId="01F23132" w:rsidR="004E24B4" w:rsidRDefault="004E24B4" w:rsidP="004E24B4">
      <w:hyperlink r:id="rId9" w:history="1">
        <w:r w:rsidRPr="00323615">
          <w:rPr>
            <w:rStyle w:val="Hyperlink"/>
          </w:rPr>
          <w:t>https://public.tableau.com/views/predictedvs_actualrevenue/Sheet3?:language=en-US&amp;:sid=&amp;:redirect=auth&amp;:display_count=n&amp;:origin=viz_share_link</w:t>
        </w:r>
      </w:hyperlink>
    </w:p>
    <w:p w14:paraId="4AA936DF" w14:textId="77777777" w:rsidR="004E24B4" w:rsidRDefault="004E24B4" w:rsidP="004E24B4"/>
    <w:sectPr w:rsidR="004E24B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4B4"/>
    <w:rsid w:val="000A34DC"/>
    <w:rsid w:val="000E72FB"/>
    <w:rsid w:val="001A210D"/>
    <w:rsid w:val="001F3087"/>
    <w:rsid w:val="004E24B4"/>
    <w:rsid w:val="00694387"/>
    <w:rsid w:val="00C65D04"/>
    <w:rsid w:val="00EC7C1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D99C06"/>
  <w15:chartTrackingRefBased/>
  <w15:docId w15:val="{5A067278-CC91-4823-9E5C-1B1D13C40C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24B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E24B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E24B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E24B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E24B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E24B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E24B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E24B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E24B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24B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E24B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E24B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E24B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E24B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E24B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E24B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E24B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E24B4"/>
    <w:rPr>
      <w:rFonts w:eastAsiaTheme="majorEastAsia" w:cstheme="majorBidi"/>
      <w:color w:val="272727" w:themeColor="text1" w:themeTint="D8"/>
    </w:rPr>
  </w:style>
  <w:style w:type="paragraph" w:styleId="Title">
    <w:name w:val="Title"/>
    <w:basedOn w:val="Normal"/>
    <w:next w:val="Normal"/>
    <w:link w:val="TitleChar"/>
    <w:uiPriority w:val="10"/>
    <w:qFormat/>
    <w:rsid w:val="004E24B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24B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E24B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E24B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E24B4"/>
    <w:pPr>
      <w:spacing w:before="160"/>
      <w:jc w:val="center"/>
    </w:pPr>
    <w:rPr>
      <w:i/>
      <w:iCs/>
      <w:color w:val="404040" w:themeColor="text1" w:themeTint="BF"/>
    </w:rPr>
  </w:style>
  <w:style w:type="character" w:customStyle="1" w:styleId="QuoteChar">
    <w:name w:val="Quote Char"/>
    <w:basedOn w:val="DefaultParagraphFont"/>
    <w:link w:val="Quote"/>
    <w:uiPriority w:val="29"/>
    <w:rsid w:val="004E24B4"/>
    <w:rPr>
      <w:i/>
      <w:iCs/>
      <w:color w:val="404040" w:themeColor="text1" w:themeTint="BF"/>
    </w:rPr>
  </w:style>
  <w:style w:type="paragraph" w:styleId="ListParagraph">
    <w:name w:val="List Paragraph"/>
    <w:basedOn w:val="Normal"/>
    <w:uiPriority w:val="34"/>
    <w:qFormat/>
    <w:rsid w:val="004E24B4"/>
    <w:pPr>
      <w:ind w:left="720"/>
      <w:contextualSpacing/>
    </w:pPr>
  </w:style>
  <w:style w:type="character" w:styleId="IntenseEmphasis">
    <w:name w:val="Intense Emphasis"/>
    <w:basedOn w:val="DefaultParagraphFont"/>
    <w:uiPriority w:val="21"/>
    <w:qFormat/>
    <w:rsid w:val="004E24B4"/>
    <w:rPr>
      <w:i/>
      <w:iCs/>
      <w:color w:val="0F4761" w:themeColor="accent1" w:themeShade="BF"/>
    </w:rPr>
  </w:style>
  <w:style w:type="paragraph" w:styleId="IntenseQuote">
    <w:name w:val="Intense Quote"/>
    <w:basedOn w:val="Normal"/>
    <w:next w:val="Normal"/>
    <w:link w:val="IntenseQuoteChar"/>
    <w:uiPriority w:val="30"/>
    <w:qFormat/>
    <w:rsid w:val="004E24B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E24B4"/>
    <w:rPr>
      <w:i/>
      <w:iCs/>
      <w:color w:val="0F4761" w:themeColor="accent1" w:themeShade="BF"/>
    </w:rPr>
  </w:style>
  <w:style w:type="character" w:styleId="IntenseReference">
    <w:name w:val="Intense Reference"/>
    <w:basedOn w:val="DefaultParagraphFont"/>
    <w:uiPriority w:val="32"/>
    <w:qFormat/>
    <w:rsid w:val="004E24B4"/>
    <w:rPr>
      <w:b/>
      <w:bCs/>
      <w:smallCaps/>
      <w:color w:val="0F4761" w:themeColor="accent1" w:themeShade="BF"/>
      <w:spacing w:val="5"/>
    </w:rPr>
  </w:style>
  <w:style w:type="character" w:styleId="Hyperlink">
    <w:name w:val="Hyperlink"/>
    <w:basedOn w:val="DefaultParagraphFont"/>
    <w:uiPriority w:val="99"/>
    <w:unhideWhenUsed/>
    <w:rsid w:val="004E24B4"/>
    <w:rPr>
      <w:color w:val="467886" w:themeColor="hyperlink"/>
      <w:u w:val="single"/>
    </w:rPr>
  </w:style>
  <w:style w:type="character" w:styleId="UnresolvedMention">
    <w:name w:val="Unresolved Mention"/>
    <w:basedOn w:val="DefaultParagraphFont"/>
    <w:uiPriority w:val="99"/>
    <w:semiHidden/>
    <w:unhideWhenUsed/>
    <w:rsid w:val="004E24B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hyperlink" Target="https://public.tableau.com/views/predictedvs_actualqty_sold/Sheet2?:language=en-US&amp;:sid=&amp;:redirect=auth&amp;:display_count=n&amp;:origin=viz_share_link"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hyperlink" Target="https://public.tableau.com/views/MarketingSpendandPricingOverTime_17219562562510/Sheet1?:language=en-US&amp;:sid=&amp;:redirect=auth&amp;:display_count=n&amp;:origin=viz_share_link" TargetMode="External"/><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hyperlink" Target="https://public.tableau.com/views/predictedvs_actualrevenue/Sheet3?:language=en-US&amp;:sid=&amp;:redirect=auth&amp;:display_count=n&amp;:origin=viz_share_li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238</Words>
  <Characters>1362</Characters>
  <Application>Microsoft Office Word</Application>
  <DocSecurity>0</DocSecurity>
  <Lines>11</Lines>
  <Paragraphs>3</Paragraphs>
  <ScaleCrop>false</ScaleCrop>
  <Company/>
  <LinksUpToDate>false</LinksUpToDate>
  <CharactersWithSpaces>1597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Ankita Vashisht4392</dc:creator>
  <cp:keywords/>
  <dc:description/>
  <cp:lastModifiedBy>Ankita Vashisht4392</cp:lastModifiedBy>
  <cp:revision>2</cp:revision>
  <dcterms:created xsi:type="dcterms:W3CDTF">2024-12-24T16:52:00Z</dcterms:created>
  <dcterms:modified xsi:type="dcterms:W3CDTF">2024-12-24T16:56:00Z</dcterms:modified>
</cp:coreProperties>
</file>