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50E00" w14:textId="77777777" w:rsidR="00E60ABA" w:rsidRPr="00E00AF5" w:rsidRDefault="00E60ABA">
      <w:pPr>
        <w:rPr>
          <w:rFonts w:ascii="Calibri" w:hAnsi="Calibri" w:cs="Calibri"/>
        </w:rPr>
      </w:pPr>
    </w:p>
    <w:p w14:paraId="09D946AB" w14:textId="77777777" w:rsidR="00012B65" w:rsidRPr="00012B65" w:rsidRDefault="00012B65">
      <w:pPr>
        <w:rPr>
          <w:sz w:val="32"/>
          <w:szCs w:val="32"/>
        </w:rPr>
      </w:pPr>
    </w:p>
    <w:p w14:paraId="28A41B56" w14:textId="0DACFD3C" w:rsidR="00012B65" w:rsidRPr="00FD38D7" w:rsidRDefault="000402C1">
      <w:pPr>
        <w:jc w:val="center"/>
        <w:rPr>
          <w:rFonts w:ascii="Calibri" w:eastAsia="SimSun" w:hAnsi="Calibri" w:cs="Calibri"/>
          <w:sz w:val="32"/>
          <w:szCs w:val="32"/>
        </w:rPr>
      </w:pPr>
      <w:r w:rsidRPr="00FD38D7">
        <w:rPr>
          <w:rFonts w:ascii="Calibri" w:eastAsia="SimSun" w:hAnsi="Calibri" w:cs="Calibri"/>
          <w:sz w:val="32"/>
          <w:szCs w:val="32"/>
        </w:rPr>
        <w:t>7PAM200</w:t>
      </w:r>
      <w:r w:rsidR="004D751D" w:rsidRPr="00FD38D7">
        <w:rPr>
          <w:rFonts w:ascii="Calibri" w:eastAsia="SimSun" w:hAnsi="Calibri" w:cs="Calibri"/>
          <w:sz w:val="32"/>
          <w:szCs w:val="32"/>
          <w:lang w:val="en-US"/>
        </w:rPr>
        <w:t>2-0901-2024</w:t>
      </w:r>
      <w:r w:rsidRPr="00FD38D7">
        <w:rPr>
          <w:rFonts w:ascii="Calibri" w:eastAsia="SimSun" w:hAnsi="Calibri" w:cs="Calibri"/>
          <w:sz w:val="32"/>
          <w:szCs w:val="32"/>
        </w:rPr>
        <w:t xml:space="preserve"> </w:t>
      </w:r>
      <w:r w:rsidR="00D26B0C" w:rsidRPr="00FD38D7">
        <w:rPr>
          <w:rFonts w:ascii="Calibri" w:eastAsia="SimSun" w:hAnsi="Calibri" w:cs="Calibri"/>
          <w:sz w:val="32"/>
          <w:szCs w:val="32"/>
          <w:lang w:val="en-US"/>
        </w:rPr>
        <w:t xml:space="preserve">Data </w:t>
      </w:r>
      <w:r w:rsidR="004D751D" w:rsidRPr="00FD38D7">
        <w:rPr>
          <w:rFonts w:ascii="Calibri" w:eastAsia="SimSun" w:hAnsi="Calibri" w:cs="Calibri"/>
          <w:sz w:val="32"/>
          <w:szCs w:val="32"/>
          <w:lang w:val="en-US"/>
        </w:rPr>
        <w:t>Science Project</w:t>
      </w:r>
      <w:r w:rsidRPr="00FD38D7">
        <w:rPr>
          <w:rFonts w:ascii="Calibri" w:eastAsia="SimSun" w:hAnsi="Calibri" w:cs="Calibri"/>
          <w:sz w:val="32"/>
          <w:szCs w:val="32"/>
        </w:rPr>
        <w:t xml:space="preserve"> </w:t>
      </w:r>
    </w:p>
    <w:p w14:paraId="4BAB7511" w14:textId="439640A4" w:rsidR="00E60ABA" w:rsidRPr="00FD38D7" w:rsidRDefault="000402C1">
      <w:pPr>
        <w:jc w:val="center"/>
        <w:rPr>
          <w:rFonts w:ascii="Calibri" w:eastAsia="SimSun" w:hAnsi="Calibri" w:cs="Calibri"/>
          <w:sz w:val="32"/>
          <w:szCs w:val="32"/>
        </w:rPr>
      </w:pPr>
      <w:r w:rsidRPr="00FD38D7">
        <w:rPr>
          <w:rFonts w:ascii="Calibri" w:eastAsia="SimSun" w:hAnsi="Calibri" w:cs="Calibri"/>
          <w:sz w:val="32"/>
          <w:szCs w:val="32"/>
        </w:rPr>
        <w:t xml:space="preserve">Assignment: </w:t>
      </w:r>
      <w:r w:rsidR="008419D7" w:rsidRPr="00FD38D7">
        <w:rPr>
          <w:rFonts w:ascii="Calibri" w:eastAsia="SimSun" w:hAnsi="Calibri" w:cs="Calibri"/>
          <w:sz w:val="32"/>
          <w:szCs w:val="32"/>
          <w:lang w:val="en-US"/>
        </w:rPr>
        <w:t>PDM Plan</w:t>
      </w:r>
      <w:r w:rsidRPr="00FD38D7">
        <w:rPr>
          <w:rFonts w:ascii="Calibri" w:eastAsia="SimSun" w:hAnsi="Calibri" w:cs="Calibri"/>
          <w:sz w:val="32"/>
          <w:szCs w:val="32"/>
        </w:rPr>
        <w:t xml:space="preserve"> </w:t>
      </w:r>
    </w:p>
    <w:p w14:paraId="2DC5A3D4" w14:textId="77777777" w:rsidR="00267AAA" w:rsidRPr="00FD38D7" w:rsidRDefault="00267AAA">
      <w:pPr>
        <w:jc w:val="center"/>
        <w:rPr>
          <w:rFonts w:ascii="Calibri" w:eastAsia="SimSun" w:hAnsi="Calibri" w:cs="Calibri"/>
          <w:sz w:val="24"/>
          <w:szCs w:val="24"/>
        </w:rPr>
      </w:pPr>
    </w:p>
    <w:p w14:paraId="1396AE3B" w14:textId="77777777" w:rsidR="00267AAA" w:rsidRPr="00FD38D7" w:rsidRDefault="00267AAA" w:rsidP="00012B65">
      <w:pPr>
        <w:rPr>
          <w:rFonts w:ascii="Calibri" w:eastAsia="SimSun" w:hAnsi="Calibri" w:cs="Calibri"/>
          <w:sz w:val="24"/>
          <w:szCs w:val="24"/>
        </w:rPr>
      </w:pPr>
    </w:p>
    <w:p w14:paraId="1D918943" w14:textId="77777777" w:rsidR="000402C1" w:rsidRPr="00FD38D7" w:rsidRDefault="000402C1" w:rsidP="00012B65">
      <w:pPr>
        <w:rPr>
          <w:rFonts w:ascii="Calibri" w:eastAsia="SimSun" w:hAnsi="Calibri" w:cs="Calibri"/>
          <w:sz w:val="24"/>
          <w:szCs w:val="24"/>
        </w:rPr>
      </w:pPr>
    </w:p>
    <w:p w14:paraId="3210D652" w14:textId="77777777" w:rsidR="0008284A" w:rsidRPr="00FD38D7" w:rsidRDefault="0008284A" w:rsidP="00012B65">
      <w:pPr>
        <w:rPr>
          <w:rFonts w:ascii="Calibri" w:eastAsia="SimSun" w:hAnsi="Calibri" w:cs="Calibri"/>
          <w:sz w:val="24"/>
          <w:szCs w:val="24"/>
        </w:rPr>
      </w:pPr>
    </w:p>
    <w:p w14:paraId="14EE17D4" w14:textId="77777777" w:rsidR="0008284A" w:rsidRPr="00FD38D7" w:rsidRDefault="0008284A" w:rsidP="00012B65">
      <w:pPr>
        <w:rPr>
          <w:rFonts w:ascii="Calibri" w:eastAsia="SimSun" w:hAnsi="Calibri" w:cs="Calibri"/>
          <w:sz w:val="24"/>
          <w:szCs w:val="24"/>
        </w:rPr>
      </w:pPr>
    </w:p>
    <w:p w14:paraId="74136E28" w14:textId="77777777" w:rsidR="0008284A" w:rsidRPr="00FD38D7" w:rsidRDefault="0008284A" w:rsidP="00012B65">
      <w:pPr>
        <w:rPr>
          <w:rFonts w:ascii="Calibri" w:eastAsia="SimSun" w:hAnsi="Calibri" w:cs="Calibri"/>
          <w:sz w:val="24"/>
          <w:szCs w:val="24"/>
        </w:rPr>
      </w:pPr>
    </w:p>
    <w:p w14:paraId="4EFB9053" w14:textId="77777777" w:rsidR="0008284A" w:rsidRPr="00FD38D7" w:rsidRDefault="0008284A" w:rsidP="00012B65">
      <w:pPr>
        <w:rPr>
          <w:rFonts w:ascii="Calibri" w:eastAsia="SimSun" w:hAnsi="Calibri" w:cs="Calibri"/>
          <w:sz w:val="24"/>
          <w:szCs w:val="24"/>
        </w:rPr>
      </w:pPr>
    </w:p>
    <w:p w14:paraId="50B9D681" w14:textId="77777777" w:rsidR="00191BE1" w:rsidRPr="00FD38D7" w:rsidRDefault="00191BE1" w:rsidP="00012B65">
      <w:pPr>
        <w:rPr>
          <w:rFonts w:ascii="Calibri" w:eastAsia="SimSun" w:hAnsi="Calibri" w:cs="Calibri"/>
          <w:sz w:val="24"/>
          <w:szCs w:val="24"/>
        </w:rPr>
      </w:pPr>
    </w:p>
    <w:p w14:paraId="0BB6E871" w14:textId="7CCE16FF" w:rsidR="00E60ABA" w:rsidRPr="00FD38D7" w:rsidRDefault="00267AAA" w:rsidP="00267AAA">
      <w:pPr>
        <w:rPr>
          <w:rFonts w:ascii="Calibri" w:hAnsi="Calibri" w:cs="Calibri"/>
          <w:lang w:val="en-GB"/>
        </w:rPr>
      </w:pPr>
      <w:r w:rsidRPr="00FD38D7">
        <w:rPr>
          <w:rFonts w:ascii="Calibri" w:hAnsi="Calibri" w:cs="Calibri"/>
          <w:lang w:val="en-GB"/>
        </w:rPr>
        <w:t>Student Name: VASANTH KUMAR MEKALA</w:t>
      </w:r>
    </w:p>
    <w:p w14:paraId="257EE6CB" w14:textId="2090BDBF" w:rsidR="00267AAA" w:rsidRPr="00FD38D7" w:rsidRDefault="00267AAA" w:rsidP="00267AAA">
      <w:pPr>
        <w:rPr>
          <w:rFonts w:ascii="Calibri" w:hAnsi="Calibri" w:cs="Calibri"/>
          <w:lang w:val="en-GB"/>
        </w:rPr>
      </w:pPr>
      <w:r w:rsidRPr="00FD38D7">
        <w:rPr>
          <w:rFonts w:ascii="Calibri" w:hAnsi="Calibri" w:cs="Calibri"/>
          <w:lang w:val="en-GB"/>
        </w:rPr>
        <w:t>Student ID: 22058159</w:t>
      </w:r>
    </w:p>
    <w:p w14:paraId="02FFF3AC" w14:textId="3201B683" w:rsidR="00E60ABA" w:rsidRPr="00FD38D7" w:rsidRDefault="000402C1" w:rsidP="00267AAA">
      <w:pPr>
        <w:rPr>
          <w:rFonts w:ascii="Calibri" w:hAnsi="Calibri" w:cs="Calibri"/>
          <w:lang w:val="en-GB"/>
        </w:rPr>
      </w:pPr>
      <w:r w:rsidRPr="00FD38D7">
        <w:rPr>
          <w:rFonts w:ascii="Calibri" w:hAnsi="Calibri" w:cs="Calibri"/>
          <w:lang w:val="en-GB"/>
        </w:rPr>
        <w:t>Course</w:t>
      </w:r>
      <w:r w:rsidR="00267AAA" w:rsidRPr="00FD38D7">
        <w:rPr>
          <w:rFonts w:ascii="Calibri" w:hAnsi="Calibri" w:cs="Calibri"/>
          <w:lang w:val="en-GB"/>
        </w:rPr>
        <w:t xml:space="preserve">: </w:t>
      </w:r>
      <w:r w:rsidR="00191BE1" w:rsidRPr="00FD38D7">
        <w:rPr>
          <w:rFonts w:ascii="Calibri" w:hAnsi="Calibri" w:cs="Calibri"/>
          <w:lang w:val="en-GB"/>
        </w:rPr>
        <w:t xml:space="preserve">MSC </w:t>
      </w:r>
      <w:r w:rsidR="00C5726A" w:rsidRPr="00FD38D7">
        <w:rPr>
          <w:rFonts w:ascii="Calibri" w:hAnsi="Calibri" w:cs="Calibri"/>
          <w:lang w:val="en-GB"/>
        </w:rPr>
        <w:t>D</w:t>
      </w:r>
      <w:r w:rsidR="00191BE1" w:rsidRPr="00FD38D7">
        <w:rPr>
          <w:rFonts w:ascii="Calibri" w:hAnsi="Calibri" w:cs="Calibri"/>
          <w:lang w:val="en-GB"/>
        </w:rPr>
        <w:t xml:space="preserve">ata </w:t>
      </w:r>
      <w:r w:rsidR="00C5726A" w:rsidRPr="00FD38D7">
        <w:rPr>
          <w:rFonts w:ascii="Calibri" w:hAnsi="Calibri" w:cs="Calibri"/>
          <w:lang w:val="en-GB"/>
        </w:rPr>
        <w:t>S</w:t>
      </w:r>
      <w:r w:rsidR="00191BE1" w:rsidRPr="00FD38D7">
        <w:rPr>
          <w:rFonts w:ascii="Calibri" w:hAnsi="Calibri" w:cs="Calibri"/>
          <w:lang w:val="en-GB"/>
        </w:rPr>
        <w:t xml:space="preserve">cience with </w:t>
      </w:r>
      <w:r w:rsidR="00C5726A" w:rsidRPr="00FD38D7">
        <w:rPr>
          <w:rFonts w:ascii="Calibri" w:hAnsi="Calibri" w:cs="Calibri"/>
          <w:lang w:val="en-GB"/>
        </w:rPr>
        <w:t>A</w:t>
      </w:r>
      <w:r w:rsidR="00191BE1" w:rsidRPr="00FD38D7">
        <w:rPr>
          <w:rFonts w:ascii="Calibri" w:hAnsi="Calibri" w:cs="Calibri"/>
          <w:lang w:val="en-GB"/>
        </w:rPr>
        <w:t xml:space="preserve">dvanced </w:t>
      </w:r>
      <w:r w:rsidR="00C5726A" w:rsidRPr="00FD38D7">
        <w:rPr>
          <w:rFonts w:ascii="Calibri" w:hAnsi="Calibri" w:cs="Calibri"/>
          <w:lang w:val="en-GB"/>
        </w:rPr>
        <w:t>R</w:t>
      </w:r>
      <w:r w:rsidR="00191BE1" w:rsidRPr="00FD38D7">
        <w:rPr>
          <w:rFonts w:ascii="Calibri" w:hAnsi="Calibri" w:cs="Calibri"/>
          <w:lang w:val="en-GB"/>
        </w:rPr>
        <w:t>esearch</w:t>
      </w:r>
    </w:p>
    <w:p w14:paraId="2A99F4AA" w14:textId="261BF440" w:rsidR="00191BE1" w:rsidRPr="00FD38D7" w:rsidRDefault="00191BE1" w:rsidP="00267AAA">
      <w:pPr>
        <w:rPr>
          <w:rFonts w:ascii="Calibri" w:hAnsi="Calibri" w:cs="Calibri"/>
          <w:lang w:val="en-GB"/>
        </w:rPr>
      </w:pPr>
      <w:r w:rsidRPr="00FD38D7">
        <w:rPr>
          <w:rFonts w:ascii="Calibri" w:hAnsi="Calibri" w:cs="Calibri"/>
          <w:lang w:val="en-GB"/>
        </w:rPr>
        <w:t xml:space="preserve">Module: </w:t>
      </w:r>
      <w:r w:rsidR="004D751D" w:rsidRPr="00FD38D7">
        <w:rPr>
          <w:rFonts w:ascii="Calibri" w:hAnsi="Calibri" w:cs="Calibri"/>
          <w:lang w:val="en-GB"/>
        </w:rPr>
        <w:t>Data Science Project</w:t>
      </w:r>
    </w:p>
    <w:p w14:paraId="77670F7B" w14:textId="00EA58B4" w:rsidR="00AC5E9A" w:rsidRPr="00FD38D7" w:rsidRDefault="00267AAA" w:rsidP="00AC5E9A">
      <w:pPr>
        <w:rPr>
          <w:rFonts w:ascii="Calibri" w:hAnsi="Calibri" w:cs="Calibri"/>
          <w:lang w:val="en-GB"/>
        </w:rPr>
      </w:pPr>
      <w:r w:rsidRPr="00FD38D7">
        <w:rPr>
          <w:rFonts w:ascii="Calibri" w:hAnsi="Calibri" w:cs="Calibri"/>
          <w:lang w:val="en-GB"/>
        </w:rPr>
        <w:t xml:space="preserve">Submission Date: </w:t>
      </w:r>
      <w:r w:rsidR="00E51E6E" w:rsidRPr="00FD38D7">
        <w:rPr>
          <w:rFonts w:ascii="Calibri" w:hAnsi="Calibri" w:cs="Calibri"/>
          <w:lang w:val="en-GB"/>
        </w:rPr>
        <w:t>18</w:t>
      </w:r>
      <w:r w:rsidRPr="00FD38D7">
        <w:rPr>
          <w:rFonts w:ascii="Calibri" w:hAnsi="Calibri" w:cs="Calibri"/>
          <w:lang w:val="en-GB"/>
        </w:rPr>
        <w:t xml:space="preserve"> </w:t>
      </w:r>
      <w:r w:rsidR="004D751D" w:rsidRPr="00FD38D7">
        <w:rPr>
          <w:rFonts w:ascii="Calibri" w:hAnsi="Calibri" w:cs="Calibri"/>
          <w:lang w:val="en-GB"/>
        </w:rPr>
        <w:t>Oct</w:t>
      </w:r>
      <w:r w:rsidRPr="00FD38D7">
        <w:rPr>
          <w:rFonts w:ascii="Calibri" w:hAnsi="Calibri" w:cs="Calibri"/>
          <w:lang w:val="en-GB"/>
        </w:rPr>
        <w:t xml:space="preserve"> 202</w:t>
      </w:r>
      <w:r w:rsidR="007233DE" w:rsidRPr="00FD38D7">
        <w:rPr>
          <w:rFonts w:ascii="Calibri" w:hAnsi="Calibri" w:cs="Calibri"/>
          <w:lang w:val="en-GB"/>
        </w:rPr>
        <w:t>4</w:t>
      </w:r>
    </w:p>
    <w:p w14:paraId="794D1506" w14:textId="1FD97FD2" w:rsidR="00A47BAE" w:rsidRPr="00FD38D7" w:rsidRDefault="00A47BAE" w:rsidP="00837CAB">
      <w:pPr>
        <w:spacing w:line="480" w:lineRule="auto"/>
        <w:jc w:val="both"/>
        <w:rPr>
          <w:rFonts w:ascii="Calibri" w:hAnsi="Calibri" w:cs="Calibri"/>
          <w:b/>
          <w:bCs/>
          <w:sz w:val="24"/>
          <w:szCs w:val="24"/>
          <w:lang w:val="en-US"/>
        </w:rPr>
      </w:pPr>
    </w:p>
    <w:p w14:paraId="7609555B" w14:textId="77777777" w:rsidR="00A47BAE" w:rsidRPr="00FD38D7" w:rsidRDefault="00A47BAE">
      <w:pPr>
        <w:spacing w:after="0" w:line="240" w:lineRule="auto"/>
        <w:rPr>
          <w:rFonts w:ascii="Calibri" w:hAnsi="Calibri" w:cs="Calibri"/>
          <w:b/>
          <w:bCs/>
          <w:sz w:val="24"/>
          <w:szCs w:val="24"/>
          <w:lang w:val="en-US"/>
        </w:rPr>
      </w:pPr>
      <w:r w:rsidRPr="00FD38D7">
        <w:rPr>
          <w:rFonts w:ascii="Calibri" w:hAnsi="Calibri" w:cs="Calibri"/>
          <w:b/>
          <w:bCs/>
          <w:sz w:val="24"/>
          <w:szCs w:val="24"/>
          <w:lang w:val="en-US"/>
        </w:rPr>
        <w:br w:type="page"/>
      </w:r>
    </w:p>
    <w:p w14:paraId="7602D4F9" w14:textId="600BEE8C" w:rsidR="00BF64F7" w:rsidRPr="00FD38D7" w:rsidRDefault="00BF64F7" w:rsidP="00E51E6E">
      <w:pPr>
        <w:pStyle w:val="TOCHeading1"/>
        <w:spacing w:line="360" w:lineRule="auto"/>
        <w:jc w:val="both"/>
        <w:rPr>
          <w:rFonts w:ascii="Calibri" w:hAnsi="Calibri" w:cs="Calibri"/>
          <w:b/>
          <w:bCs/>
          <w:sz w:val="24"/>
          <w:szCs w:val="24"/>
        </w:rPr>
      </w:pPr>
    </w:p>
    <w:p w14:paraId="0A474C7C" w14:textId="77777777" w:rsidR="006752FC" w:rsidRPr="00265CB6" w:rsidRDefault="006752FC" w:rsidP="006752FC">
      <w:pPr>
        <w:rPr>
          <w:rFonts w:ascii="Calibri" w:hAnsi="Calibri" w:cs="Calibri"/>
          <w:b/>
          <w:bCs/>
          <w:sz w:val="24"/>
          <w:szCs w:val="24"/>
        </w:rPr>
      </w:pPr>
      <w:r w:rsidRPr="00265CB6">
        <w:rPr>
          <w:rFonts w:ascii="Calibri" w:hAnsi="Calibri" w:cs="Calibri"/>
          <w:b/>
          <w:bCs/>
          <w:sz w:val="24"/>
          <w:szCs w:val="24"/>
        </w:rPr>
        <w:t>Project Overview</w:t>
      </w:r>
    </w:p>
    <w:p w14:paraId="6C4DE977" w14:textId="77777777" w:rsidR="006752FC" w:rsidRPr="00265CB6" w:rsidRDefault="006752FC" w:rsidP="006752FC">
      <w:pPr>
        <w:rPr>
          <w:rFonts w:ascii="Calibri" w:hAnsi="Calibri" w:cs="Calibri"/>
        </w:rPr>
      </w:pPr>
      <w:r w:rsidRPr="00265CB6">
        <w:rPr>
          <w:rFonts w:ascii="Calibri" w:hAnsi="Calibri" w:cs="Calibri"/>
          <w:b/>
          <w:bCs/>
          <w:sz w:val="24"/>
          <w:szCs w:val="24"/>
        </w:rPr>
        <w:t>Project Title:</w:t>
      </w:r>
      <w:r w:rsidRPr="00265CB6">
        <w:rPr>
          <w:rFonts w:ascii="Calibri" w:hAnsi="Calibri" w:cs="Calibri"/>
        </w:rPr>
        <w:br/>
        <w:t xml:space="preserve">Evaluation of financial risk for loan approval using machine learning </w:t>
      </w:r>
    </w:p>
    <w:p w14:paraId="040271D2" w14:textId="77777777" w:rsidR="006752FC" w:rsidRPr="00265CB6" w:rsidRDefault="006752FC" w:rsidP="006752FC">
      <w:pPr>
        <w:rPr>
          <w:rFonts w:ascii="Calibri" w:hAnsi="Calibri" w:cs="Calibri"/>
          <w:b/>
          <w:bCs/>
          <w:sz w:val="24"/>
          <w:szCs w:val="24"/>
        </w:rPr>
      </w:pPr>
      <w:r w:rsidRPr="00265CB6">
        <w:rPr>
          <w:rFonts w:ascii="Calibri" w:hAnsi="Calibri" w:cs="Calibri"/>
          <w:b/>
          <w:bCs/>
          <w:sz w:val="24"/>
          <w:szCs w:val="24"/>
        </w:rPr>
        <w:t>Summary of Project and Background</w:t>
      </w:r>
    </w:p>
    <w:p w14:paraId="6CD534DE" w14:textId="5FD86818" w:rsidR="006752FC" w:rsidRPr="00265CB6" w:rsidRDefault="005F41D6" w:rsidP="006752FC">
      <w:pPr>
        <w:jc w:val="both"/>
        <w:rPr>
          <w:rFonts w:ascii="Calibri" w:hAnsi="Calibri" w:cs="Calibri"/>
          <w:sz w:val="20"/>
          <w:szCs w:val="20"/>
          <w:lang w:val="en-US"/>
        </w:rPr>
      </w:pPr>
      <w:r w:rsidRPr="00265CB6">
        <w:rPr>
          <w:rFonts w:ascii="Calibri" w:hAnsi="Calibri" w:cs="Calibri"/>
          <w:sz w:val="20"/>
          <w:szCs w:val="20"/>
        </w:rPr>
        <w:t>Financial risk assessment is important in the loan approval process as it helps banking institutes and ledgers avoid granting loans to borrowers who are likely to default. The implication of technological solutions such as Machine Learning (ML)-based predictive modeling systems allows banking institutes as well as ledgers to evaluate the demographic attributes (age, occupation, marital status, family dependence) as well as financial attributes (such as income, credit score, and loan amounts) for estimating credit risk scores for applicants (Noriega, Rivera and Herrera, 2023). Thus, identifying borrowers who are more likely to repay their debts on time is possible, and can help banking institutes to generate more interest income from borrowers.</w:t>
      </w:r>
    </w:p>
    <w:p w14:paraId="4F94FCAA" w14:textId="77777777" w:rsidR="00A2118D" w:rsidRPr="00265CB6" w:rsidRDefault="00A2118D" w:rsidP="00A2118D">
      <w:pPr>
        <w:rPr>
          <w:rFonts w:ascii="Calibri" w:hAnsi="Calibri" w:cs="Calibri"/>
          <w:b/>
          <w:bCs/>
          <w:sz w:val="24"/>
          <w:szCs w:val="24"/>
        </w:rPr>
      </w:pPr>
      <w:r w:rsidRPr="00265CB6">
        <w:rPr>
          <w:rFonts w:ascii="Calibri" w:hAnsi="Calibri" w:cs="Calibri"/>
          <w:b/>
          <w:bCs/>
          <w:sz w:val="24"/>
          <w:szCs w:val="24"/>
        </w:rPr>
        <w:t>Building on previous studies:</w:t>
      </w:r>
    </w:p>
    <w:p w14:paraId="21ADD688" w14:textId="77777777" w:rsidR="00A2118D" w:rsidRPr="00265CB6" w:rsidRDefault="00A2118D" w:rsidP="00F50D51">
      <w:pPr>
        <w:numPr>
          <w:ilvl w:val="0"/>
          <w:numId w:val="24"/>
        </w:numPr>
        <w:jc w:val="both"/>
        <w:rPr>
          <w:rFonts w:ascii="Calibri" w:hAnsi="Calibri" w:cs="Calibri"/>
          <w:sz w:val="20"/>
          <w:szCs w:val="20"/>
        </w:rPr>
      </w:pPr>
      <w:r w:rsidRPr="00265CB6">
        <w:rPr>
          <w:rFonts w:ascii="Calibri" w:hAnsi="Calibri" w:cs="Calibri"/>
          <w:sz w:val="20"/>
          <w:szCs w:val="20"/>
        </w:rPr>
        <w:t xml:space="preserve">With the emergence of external factors like fluctuation in interest rates and </w:t>
      </w:r>
      <w:r w:rsidRPr="00265CB6">
        <w:rPr>
          <w:rFonts w:ascii="Calibri" w:hAnsi="Calibri" w:cs="Calibri"/>
          <w:sz w:val="20"/>
          <w:szCs w:val="20"/>
          <w:lang w:val="en-US"/>
        </w:rPr>
        <w:t>an </w:t>
      </w:r>
      <w:r w:rsidRPr="00265CB6">
        <w:rPr>
          <w:rFonts w:ascii="Calibri" w:hAnsi="Calibri" w:cs="Calibri"/>
          <w:sz w:val="20"/>
          <w:szCs w:val="20"/>
        </w:rPr>
        <w:t>increase in inflation rates, risks in the loan-providing sector have increased. Based on a report published by Statista, the level of uncertainty in loan repaying has increased by 10% in 2024 across the world (Statista, 2024). In fact, the average credit risk scores of borrowers have risen from 5.94 in 2023 to 6.36 in 2024.</w:t>
      </w:r>
    </w:p>
    <w:p w14:paraId="250BF1E7" w14:textId="5DA93381" w:rsidR="00A2118D" w:rsidRPr="00265CB6" w:rsidRDefault="00122FCC" w:rsidP="00F50D51">
      <w:pPr>
        <w:numPr>
          <w:ilvl w:val="0"/>
          <w:numId w:val="24"/>
        </w:numPr>
        <w:jc w:val="both"/>
        <w:rPr>
          <w:rFonts w:ascii="Calibri" w:hAnsi="Calibri" w:cs="Calibri"/>
          <w:sz w:val="20"/>
          <w:szCs w:val="20"/>
        </w:rPr>
      </w:pPr>
      <w:r w:rsidRPr="00265CB6">
        <w:rPr>
          <w:rFonts w:ascii="Calibri" w:hAnsi="Calibri" w:cs="Calibri"/>
          <w:sz w:val="20"/>
          <w:szCs w:val="20"/>
          <w:lang w:val="en-US"/>
        </w:rPr>
        <w:t>R</w:t>
      </w:r>
      <w:r w:rsidR="00A2118D" w:rsidRPr="00265CB6">
        <w:rPr>
          <w:rFonts w:ascii="Calibri" w:hAnsi="Calibri" w:cs="Calibri"/>
          <w:sz w:val="20"/>
          <w:szCs w:val="20"/>
        </w:rPr>
        <w:t xml:space="preserve">eflecting the severity of the issue of increasing credit risks within the financial service sector (Statista, 2024). In this context, it becomes important for banking organizations or ledgers to estimate credit risk scores before approving a loan to reduce overall credit risks and enhance the revenue generated from interest. </w:t>
      </w:r>
    </w:p>
    <w:p w14:paraId="564C043B" w14:textId="77777777" w:rsidR="00A2118D" w:rsidRPr="00265CB6" w:rsidRDefault="00A2118D" w:rsidP="00A2118D">
      <w:pPr>
        <w:jc w:val="both"/>
        <w:rPr>
          <w:rFonts w:ascii="Calibri" w:hAnsi="Calibri" w:cs="Calibri"/>
          <w:sz w:val="20"/>
          <w:szCs w:val="20"/>
        </w:rPr>
      </w:pPr>
      <w:r w:rsidRPr="00265CB6">
        <w:rPr>
          <w:rFonts w:ascii="Calibri" w:hAnsi="Calibri" w:cs="Calibri"/>
          <w:sz w:val="20"/>
          <w:szCs w:val="20"/>
        </w:rPr>
        <w:t>This study aims to develop Machine Learning models to predict credit risk scores of borrowers and classify loan approval status.</w:t>
      </w:r>
    </w:p>
    <w:p w14:paraId="3D4B390E" w14:textId="77777777" w:rsidR="00A2118D" w:rsidRPr="00265CB6" w:rsidRDefault="00A2118D" w:rsidP="00A2118D">
      <w:pPr>
        <w:rPr>
          <w:rFonts w:ascii="Calibri" w:hAnsi="Calibri" w:cs="Calibri"/>
          <w:sz w:val="20"/>
          <w:szCs w:val="20"/>
          <w:lang w:val="en-US"/>
        </w:rPr>
      </w:pPr>
      <w:r w:rsidRPr="00265CB6">
        <w:rPr>
          <w:rFonts w:ascii="Calibri" w:hAnsi="Calibri" w:cs="Calibri"/>
          <w:b/>
          <w:bCs/>
          <w:sz w:val="24"/>
          <w:szCs w:val="24"/>
        </w:rPr>
        <w:t>Research Question:</w:t>
      </w:r>
      <w:r w:rsidRPr="00265CB6">
        <w:rPr>
          <w:rFonts w:ascii="Calibri" w:hAnsi="Calibri" w:cs="Calibri"/>
          <w:sz w:val="20"/>
          <w:szCs w:val="20"/>
        </w:rPr>
        <w:br/>
        <w:t>What is the importance of machine learning in the prediction of financial risks within the loan approval process?</w:t>
      </w:r>
    </w:p>
    <w:p w14:paraId="3CE051AD" w14:textId="77777777" w:rsidR="00C50632" w:rsidRPr="00265CB6" w:rsidRDefault="00C50632" w:rsidP="00C50632">
      <w:pPr>
        <w:rPr>
          <w:rFonts w:ascii="Calibri" w:hAnsi="Calibri" w:cs="Calibri"/>
          <w:b/>
          <w:bCs/>
          <w:sz w:val="24"/>
          <w:szCs w:val="24"/>
        </w:rPr>
      </w:pPr>
      <w:r w:rsidRPr="00265CB6">
        <w:rPr>
          <w:rFonts w:ascii="Calibri" w:hAnsi="Calibri" w:cs="Calibri"/>
          <w:b/>
          <w:bCs/>
          <w:sz w:val="24"/>
          <w:szCs w:val="24"/>
        </w:rPr>
        <w:t>Objectives:</w:t>
      </w:r>
    </w:p>
    <w:p w14:paraId="04AA4094" w14:textId="77777777" w:rsidR="00C50632" w:rsidRPr="00265CB6" w:rsidRDefault="00C50632" w:rsidP="00C50632">
      <w:pPr>
        <w:numPr>
          <w:ilvl w:val="0"/>
          <w:numId w:val="25"/>
        </w:numPr>
        <w:rPr>
          <w:rFonts w:ascii="Calibri" w:hAnsi="Calibri" w:cs="Calibri"/>
          <w:sz w:val="24"/>
          <w:szCs w:val="24"/>
        </w:rPr>
      </w:pPr>
      <w:r w:rsidRPr="00265CB6">
        <w:rPr>
          <w:rFonts w:ascii="Calibri" w:hAnsi="Calibri" w:cs="Calibri"/>
          <w:b/>
          <w:bCs/>
          <w:sz w:val="24"/>
          <w:szCs w:val="24"/>
        </w:rPr>
        <w:t>Data Collection and Preprocessing:</w:t>
      </w:r>
    </w:p>
    <w:p w14:paraId="127C225E" w14:textId="77777777" w:rsidR="00C50632" w:rsidRPr="00265CB6" w:rsidRDefault="00C50632" w:rsidP="00C50632">
      <w:pPr>
        <w:numPr>
          <w:ilvl w:val="1"/>
          <w:numId w:val="26"/>
        </w:numPr>
        <w:jc w:val="both"/>
        <w:rPr>
          <w:rFonts w:ascii="Calibri" w:hAnsi="Calibri" w:cs="Calibri"/>
          <w:sz w:val="20"/>
          <w:szCs w:val="20"/>
        </w:rPr>
      </w:pPr>
      <w:r w:rsidRPr="00265CB6">
        <w:rPr>
          <w:rFonts w:ascii="Calibri" w:hAnsi="Calibri" w:cs="Calibri"/>
          <w:sz w:val="20"/>
          <w:szCs w:val="20"/>
        </w:rPr>
        <w:t>Firstly, the dataset is going to be downloaded into CSV (Comma Separated Value) format from Kaggle, after which the dataset is going to be loaded into the Python environment in the Jupyter Notebook platform. Jupyter Notebook IDE can be considered as the software platform in this research for writing Python scripts for data preprocessing, exploratory data analysis, and ML</w:t>
      </w:r>
      <w:r w:rsidRPr="00265CB6">
        <w:rPr>
          <w:rFonts w:ascii="Calibri" w:hAnsi="Calibri" w:cs="Calibri"/>
          <w:sz w:val="20"/>
          <w:szCs w:val="20"/>
          <w:lang w:val="en-US"/>
        </w:rPr>
        <w:t xml:space="preserve"> </w:t>
      </w:r>
      <w:r w:rsidRPr="00265CB6">
        <w:rPr>
          <w:rFonts w:ascii="Calibri" w:hAnsi="Calibri" w:cs="Calibri"/>
          <w:sz w:val="20"/>
          <w:szCs w:val="20"/>
        </w:rPr>
        <w:t xml:space="preserve">models. After loading the dataset into Python, preliminary data exploration such as exploration of shape and info of the dataset is going to be performed to evaluate the data types, valid observations, and the number of columns in the dataset. </w:t>
      </w:r>
    </w:p>
    <w:p w14:paraId="37621876" w14:textId="77777777" w:rsidR="00C50632" w:rsidRPr="00265CB6" w:rsidRDefault="00C50632" w:rsidP="00C50632">
      <w:pPr>
        <w:numPr>
          <w:ilvl w:val="1"/>
          <w:numId w:val="26"/>
        </w:numPr>
        <w:jc w:val="both"/>
        <w:rPr>
          <w:rFonts w:ascii="Calibri" w:hAnsi="Calibri" w:cs="Calibri"/>
          <w:sz w:val="20"/>
          <w:szCs w:val="20"/>
        </w:rPr>
      </w:pPr>
      <w:r w:rsidRPr="00265CB6">
        <w:rPr>
          <w:rFonts w:ascii="Calibri" w:hAnsi="Calibri" w:cs="Calibri"/>
          <w:sz w:val="20"/>
          <w:szCs w:val="20"/>
        </w:rPr>
        <w:t>After, preliminary data exploration, preprocessing steps like identification and treatment of missing values, and duplicate observations are going to be performed. This can help in minimizing data errors from the dataset, which can lead to effective training of ML models. After data cleaning, feature engineering (selecting appropriate colons) and data transformation steps like Normalisation of skewed numerical columns and encoding for categorical columns are going to be performed. Based on the transformed data, firstly data splitting (80-20% or 70-30%) will be performed and then ML models will be developed.</w:t>
      </w:r>
    </w:p>
    <w:p w14:paraId="24F9522B" w14:textId="77D42A75" w:rsidR="00F50D51" w:rsidRPr="00265CB6" w:rsidRDefault="00C50632" w:rsidP="00C50632">
      <w:pPr>
        <w:numPr>
          <w:ilvl w:val="1"/>
          <w:numId w:val="26"/>
        </w:numPr>
        <w:jc w:val="both"/>
        <w:rPr>
          <w:rFonts w:ascii="Calibri" w:hAnsi="Calibri" w:cs="Calibri"/>
          <w:sz w:val="20"/>
          <w:szCs w:val="20"/>
        </w:rPr>
      </w:pPr>
      <w:r w:rsidRPr="00265CB6">
        <w:rPr>
          <w:rFonts w:ascii="Calibri" w:hAnsi="Calibri" w:cs="Calibri"/>
          <w:sz w:val="20"/>
          <w:szCs w:val="20"/>
        </w:rPr>
        <w:lastRenderedPageBreak/>
        <w:t>The ML models are going to be segregated into two parts, Regression and Classification, where Regression models will be developed for predicting continuous risk scores associated with the likelihood of loan default or financial instability. The target variable ‘RiskScore' is continuous, thus, the Regression model is going to be appropriate for predicting credit risk. On the other hand, Binary Classification models can also be developed for determining the binary outcome of loan approval, which can be helpful in predicting whether an applicant is likely to be approved or denied for a loan. The target variable for this is going to be the 'Loan</w:t>
      </w:r>
      <w:r w:rsidRPr="00265CB6">
        <w:rPr>
          <w:rFonts w:ascii="Calibri" w:hAnsi="Calibri" w:cs="Calibri"/>
          <w:sz w:val="20"/>
          <w:szCs w:val="20"/>
          <w:lang w:val="en-US"/>
        </w:rPr>
        <w:t xml:space="preserve"> </w:t>
      </w:r>
      <w:r w:rsidRPr="00265CB6">
        <w:rPr>
          <w:rFonts w:ascii="Calibri" w:hAnsi="Calibri" w:cs="Calibri"/>
          <w:sz w:val="20"/>
          <w:szCs w:val="20"/>
        </w:rPr>
        <w:t>Approved’, which has two distinct categories (0: No, 1: Yes). Finally, the predictive accuracy of the models (for both Regression models and Classification models) will be performed to identify the optimal models</w:t>
      </w:r>
    </w:p>
    <w:p w14:paraId="7362A727" w14:textId="776A5414" w:rsidR="001F356C" w:rsidRPr="00265CB6" w:rsidRDefault="006803FA" w:rsidP="001F356C">
      <w:pPr>
        <w:numPr>
          <w:ilvl w:val="0"/>
          <w:numId w:val="26"/>
        </w:numPr>
        <w:jc w:val="both"/>
        <w:rPr>
          <w:rFonts w:ascii="Calibri" w:hAnsi="Calibri" w:cs="Calibri"/>
          <w:sz w:val="24"/>
          <w:szCs w:val="24"/>
        </w:rPr>
      </w:pPr>
      <w:r w:rsidRPr="00265CB6">
        <w:rPr>
          <w:rFonts w:ascii="Calibri" w:hAnsi="Calibri" w:cs="Calibri"/>
          <w:b/>
          <w:bCs/>
          <w:sz w:val="24"/>
          <w:szCs w:val="24"/>
        </w:rPr>
        <w:t>Model Development:</w:t>
      </w:r>
    </w:p>
    <w:p w14:paraId="753C9C02" w14:textId="76318312" w:rsidR="00D24136" w:rsidRPr="00265CB6" w:rsidRDefault="006803FA" w:rsidP="00D24136">
      <w:pPr>
        <w:pStyle w:val="ListParagraph"/>
        <w:numPr>
          <w:ilvl w:val="0"/>
          <w:numId w:val="27"/>
        </w:numPr>
        <w:spacing w:line="240" w:lineRule="auto"/>
        <w:jc w:val="both"/>
        <w:rPr>
          <w:rFonts w:ascii="Calibri" w:hAnsi="Calibri" w:cs="Calibri"/>
          <w:b/>
          <w:bCs/>
          <w:sz w:val="20"/>
          <w:szCs w:val="20"/>
          <w:lang w:val="en-US"/>
        </w:rPr>
      </w:pPr>
      <w:r w:rsidRPr="00265CB6">
        <w:rPr>
          <w:rFonts w:ascii="Calibri" w:hAnsi="Calibri" w:cs="Calibri"/>
          <w:b/>
          <w:bCs/>
          <w:lang w:val="en-US"/>
        </w:rPr>
        <w:t xml:space="preserve"> </w:t>
      </w:r>
      <w:r w:rsidR="00D24136" w:rsidRPr="00265CB6">
        <w:rPr>
          <w:rFonts w:ascii="Calibri" w:hAnsi="Calibri" w:cs="Calibri"/>
          <w:sz w:val="20"/>
          <w:szCs w:val="20"/>
        </w:rPr>
        <w:t>To develop Regression models (state-of-the-art Machine Learning models such as Random Forest regressor, Support Vector Regression, and Neural Networks) for</w:t>
      </w:r>
      <w:r w:rsidR="00D24136" w:rsidRPr="00265CB6">
        <w:rPr>
          <w:rFonts w:ascii="Calibri" w:hAnsi="Calibri" w:cs="Calibri"/>
          <w:sz w:val="20"/>
          <w:szCs w:val="20"/>
          <w:lang w:val="en-US"/>
        </w:rPr>
        <w:t xml:space="preserve"> </w:t>
      </w:r>
      <w:r w:rsidR="00D24136" w:rsidRPr="00265CB6">
        <w:rPr>
          <w:rFonts w:ascii="Calibri" w:hAnsi="Calibri" w:cs="Calibri"/>
          <w:sz w:val="20"/>
          <w:szCs w:val="20"/>
        </w:rPr>
        <w:t>predicting continuous risk scores associated with each individual’s likelihood of loan default or financial instability.</w:t>
      </w:r>
    </w:p>
    <w:p w14:paraId="021DB110" w14:textId="77777777" w:rsidR="00506923" w:rsidRPr="00265CB6" w:rsidRDefault="00506923" w:rsidP="00506923">
      <w:pPr>
        <w:pStyle w:val="ListParagraph"/>
        <w:spacing w:line="240" w:lineRule="auto"/>
        <w:ind w:left="1440"/>
        <w:jc w:val="both"/>
        <w:rPr>
          <w:rFonts w:ascii="Calibri" w:hAnsi="Calibri" w:cs="Calibri"/>
          <w:b/>
          <w:bCs/>
          <w:sz w:val="20"/>
          <w:szCs w:val="20"/>
          <w:lang w:val="en-US"/>
        </w:rPr>
      </w:pPr>
    </w:p>
    <w:p w14:paraId="23ED33E2" w14:textId="305CFC4B" w:rsidR="00EC0EBF" w:rsidRPr="00265CB6" w:rsidRDefault="00D24136" w:rsidP="00EC0EBF">
      <w:pPr>
        <w:pStyle w:val="ListParagraph"/>
        <w:numPr>
          <w:ilvl w:val="0"/>
          <w:numId w:val="27"/>
        </w:numPr>
        <w:spacing w:line="240" w:lineRule="auto"/>
        <w:jc w:val="both"/>
        <w:rPr>
          <w:rFonts w:ascii="Calibri" w:hAnsi="Calibri" w:cs="Calibri"/>
          <w:b/>
          <w:bCs/>
          <w:sz w:val="24"/>
          <w:szCs w:val="24"/>
          <w:lang w:val="en-US"/>
        </w:rPr>
      </w:pPr>
      <w:r w:rsidRPr="00265CB6">
        <w:rPr>
          <w:rFonts w:ascii="Calibri" w:hAnsi="Calibri" w:cs="Calibri"/>
          <w:sz w:val="20"/>
          <w:szCs w:val="20"/>
        </w:rPr>
        <w:t>To develop classification models for predicting the loan approval status of</w:t>
      </w:r>
      <w:r w:rsidRPr="00265CB6">
        <w:rPr>
          <w:rFonts w:ascii="Calibri" w:hAnsi="Calibri" w:cs="Calibri"/>
          <w:sz w:val="20"/>
          <w:szCs w:val="20"/>
          <w:lang w:val="en-US"/>
        </w:rPr>
        <w:t xml:space="preserve"> </w:t>
      </w:r>
      <w:r w:rsidRPr="00265CB6">
        <w:rPr>
          <w:rFonts w:ascii="Calibri" w:hAnsi="Calibri" w:cs="Calibri"/>
          <w:sz w:val="20"/>
          <w:szCs w:val="20"/>
        </w:rPr>
        <w:t>applicants, indicating whether an applicant is likely to be approved or denied a loan</w:t>
      </w:r>
      <w:r w:rsidRPr="00265CB6">
        <w:rPr>
          <w:rFonts w:ascii="Calibri" w:hAnsi="Calibri" w:cs="Calibri"/>
          <w:sz w:val="24"/>
          <w:szCs w:val="24"/>
        </w:rPr>
        <w:t>.</w:t>
      </w:r>
    </w:p>
    <w:p w14:paraId="1261D75B" w14:textId="77777777" w:rsidR="00EC0EBF" w:rsidRPr="00265CB6" w:rsidRDefault="00EC0EBF" w:rsidP="00EC0EBF">
      <w:pPr>
        <w:pStyle w:val="ListParagraph"/>
        <w:rPr>
          <w:rFonts w:ascii="Calibri" w:hAnsi="Calibri" w:cs="Calibri"/>
          <w:b/>
          <w:bCs/>
          <w:sz w:val="24"/>
          <w:szCs w:val="24"/>
          <w:lang w:val="en-US"/>
        </w:rPr>
      </w:pPr>
    </w:p>
    <w:p w14:paraId="7AEC7D36" w14:textId="2A1B3BCD" w:rsidR="00B648E0" w:rsidRPr="00265CB6" w:rsidRDefault="008711C4" w:rsidP="00B648E0">
      <w:pPr>
        <w:pStyle w:val="ListParagraph"/>
        <w:numPr>
          <w:ilvl w:val="0"/>
          <w:numId w:val="26"/>
        </w:numPr>
        <w:rPr>
          <w:rFonts w:ascii="Calibri" w:hAnsi="Calibri" w:cs="Calibri"/>
          <w:sz w:val="24"/>
          <w:szCs w:val="24"/>
        </w:rPr>
      </w:pPr>
      <w:r w:rsidRPr="00265CB6">
        <w:rPr>
          <w:rFonts w:ascii="Calibri" w:hAnsi="Calibri" w:cs="Calibri"/>
          <w:b/>
          <w:bCs/>
          <w:sz w:val="24"/>
          <w:szCs w:val="24"/>
        </w:rPr>
        <w:t>Model Evaluation:</w:t>
      </w:r>
    </w:p>
    <w:p w14:paraId="04C8073B" w14:textId="77777777" w:rsidR="00B648E0" w:rsidRPr="00265CB6" w:rsidRDefault="00B648E0" w:rsidP="00B648E0">
      <w:pPr>
        <w:pStyle w:val="ListParagraph"/>
        <w:rPr>
          <w:rFonts w:ascii="Calibri" w:hAnsi="Calibri" w:cs="Calibri"/>
          <w:sz w:val="24"/>
          <w:szCs w:val="24"/>
        </w:rPr>
      </w:pPr>
    </w:p>
    <w:p w14:paraId="792395B1" w14:textId="7D97BB7B" w:rsidR="008711C4" w:rsidRPr="00265CB6" w:rsidRDefault="008711C4" w:rsidP="008711C4">
      <w:pPr>
        <w:pStyle w:val="ListParagraph"/>
        <w:numPr>
          <w:ilvl w:val="0"/>
          <w:numId w:val="28"/>
        </w:numPr>
        <w:spacing w:before="200" w:after="0" w:line="360" w:lineRule="auto"/>
        <w:jc w:val="both"/>
        <w:rPr>
          <w:rFonts w:ascii="Calibri" w:hAnsi="Calibri" w:cs="Calibri"/>
          <w:sz w:val="20"/>
          <w:szCs w:val="20"/>
        </w:rPr>
      </w:pPr>
      <w:r w:rsidRPr="00265CB6">
        <w:rPr>
          <w:rFonts w:ascii="Calibri" w:hAnsi="Calibri" w:cs="Calibri"/>
          <w:sz w:val="20"/>
          <w:szCs w:val="20"/>
        </w:rPr>
        <w:t>To evaluate the demographic and financial factors influencing credit risks in the context of loan approval process</w:t>
      </w:r>
    </w:p>
    <w:p w14:paraId="6532AB9F" w14:textId="77777777" w:rsidR="008711C4" w:rsidRPr="00265CB6" w:rsidRDefault="008711C4" w:rsidP="00A26D56">
      <w:pPr>
        <w:numPr>
          <w:ilvl w:val="0"/>
          <w:numId w:val="26"/>
        </w:numPr>
        <w:rPr>
          <w:rFonts w:ascii="Calibri" w:hAnsi="Calibri" w:cs="Calibri"/>
          <w:sz w:val="24"/>
          <w:szCs w:val="24"/>
        </w:rPr>
      </w:pPr>
      <w:r w:rsidRPr="00265CB6">
        <w:rPr>
          <w:rFonts w:ascii="Calibri" w:hAnsi="Calibri" w:cs="Calibri"/>
          <w:b/>
          <w:bCs/>
          <w:sz w:val="24"/>
          <w:szCs w:val="24"/>
        </w:rPr>
        <w:t>Visualization and Interpretation:</w:t>
      </w:r>
    </w:p>
    <w:p w14:paraId="63EEEA92" w14:textId="77777777" w:rsidR="008711C4" w:rsidRPr="00265CB6" w:rsidRDefault="008711C4" w:rsidP="008711C4">
      <w:pPr>
        <w:numPr>
          <w:ilvl w:val="1"/>
          <w:numId w:val="29"/>
        </w:numPr>
        <w:rPr>
          <w:rFonts w:ascii="Calibri" w:hAnsi="Calibri" w:cs="Calibri"/>
          <w:sz w:val="20"/>
          <w:szCs w:val="20"/>
        </w:rPr>
      </w:pPr>
      <w:r w:rsidRPr="00265CB6">
        <w:rPr>
          <w:rFonts w:ascii="Calibri" w:hAnsi="Calibri" w:cs="Calibri"/>
          <w:sz w:val="20"/>
          <w:szCs w:val="20"/>
        </w:rPr>
        <w:t>Visualize key findings (e.g., actual vs. changing values, feature importance).</w:t>
      </w:r>
    </w:p>
    <w:p w14:paraId="5FA9CDE3" w14:textId="77777777" w:rsidR="008711C4" w:rsidRPr="00265CB6" w:rsidRDefault="008711C4" w:rsidP="008711C4">
      <w:pPr>
        <w:numPr>
          <w:ilvl w:val="1"/>
          <w:numId w:val="29"/>
        </w:numPr>
        <w:rPr>
          <w:rFonts w:ascii="Calibri" w:hAnsi="Calibri" w:cs="Calibri"/>
        </w:rPr>
      </w:pPr>
      <w:r w:rsidRPr="00265CB6">
        <w:rPr>
          <w:rFonts w:ascii="Calibri" w:hAnsi="Calibri" w:cs="Calibri"/>
          <w:sz w:val="20"/>
          <w:szCs w:val="20"/>
        </w:rPr>
        <w:t>Interpret results to identify significant factors and evaluate demographic and financial attributes</w:t>
      </w:r>
      <w:r w:rsidRPr="00265CB6">
        <w:rPr>
          <w:rFonts w:ascii="Calibri" w:hAnsi="Calibri" w:cs="Calibri"/>
        </w:rPr>
        <w:t>.</w:t>
      </w:r>
    </w:p>
    <w:p w14:paraId="104C580E" w14:textId="77777777" w:rsidR="008711C4" w:rsidRPr="00265CB6" w:rsidRDefault="008711C4" w:rsidP="00A26D56">
      <w:pPr>
        <w:numPr>
          <w:ilvl w:val="0"/>
          <w:numId w:val="26"/>
        </w:numPr>
        <w:rPr>
          <w:rFonts w:ascii="Calibri" w:hAnsi="Calibri" w:cs="Calibri"/>
          <w:sz w:val="24"/>
          <w:szCs w:val="24"/>
        </w:rPr>
      </w:pPr>
      <w:r w:rsidRPr="00265CB6">
        <w:rPr>
          <w:rFonts w:ascii="Calibri" w:hAnsi="Calibri" w:cs="Calibri"/>
          <w:b/>
          <w:bCs/>
          <w:sz w:val="24"/>
          <w:szCs w:val="24"/>
        </w:rPr>
        <w:t>Conclusion and Recommendations:</w:t>
      </w:r>
    </w:p>
    <w:p w14:paraId="5BDADBB7" w14:textId="77777777" w:rsidR="008711C4" w:rsidRPr="00265CB6" w:rsidRDefault="008711C4" w:rsidP="008711C4">
      <w:pPr>
        <w:pStyle w:val="ListParagraph"/>
        <w:numPr>
          <w:ilvl w:val="0"/>
          <w:numId w:val="28"/>
        </w:numPr>
        <w:rPr>
          <w:rFonts w:ascii="Calibri" w:hAnsi="Calibri" w:cs="Calibri"/>
          <w:sz w:val="20"/>
          <w:szCs w:val="20"/>
        </w:rPr>
      </w:pPr>
      <w:r w:rsidRPr="00265CB6">
        <w:rPr>
          <w:rFonts w:ascii="Calibri" w:hAnsi="Calibri" w:cs="Calibri"/>
          <w:sz w:val="20"/>
          <w:szCs w:val="20"/>
        </w:rPr>
        <w:t xml:space="preserve">To recommend effective strategies for financial institutes to minimize credit risks </w:t>
      </w:r>
    </w:p>
    <w:p w14:paraId="762BD205" w14:textId="11865D17" w:rsidR="008711C4" w:rsidRPr="00265CB6" w:rsidRDefault="008711C4" w:rsidP="008711C4">
      <w:pPr>
        <w:rPr>
          <w:rFonts w:ascii="Calibri" w:hAnsi="Calibri" w:cs="Calibri"/>
          <w:b/>
          <w:bCs/>
          <w:sz w:val="24"/>
          <w:szCs w:val="24"/>
          <w:lang w:val="en-US"/>
        </w:rPr>
      </w:pPr>
      <w:r w:rsidRPr="00265CB6">
        <w:rPr>
          <w:rFonts w:ascii="Calibri" w:hAnsi="Calibri" w:cs="Calibri"/>
          <w:b/>
          <w:bCs/>
          <w:sz w:val="24"/>
          <w:szCs w:val="24"/>
        </w:rPr>
        <w:t>References</w:t>
      </w:r>
      <w:r w:rsidR="00B648E0" w:rsidRPr="00265CB6">
        <w:rPr>
          <w:rFonts w:ascii="Calibri" w:hAnsi="Calibri" w:cs="Calibri"/>
          <w:b/>
          <w:bCs/>
          <w:sz w:val="24"/>
          <w:szCs w:val="24"/>
          <w:lang w:val="en-US"/>
        </w:rPr>
        <w:t>:</w:t>
      </w:r>
    </w:p>
    <w:p w14:paraId="0A250228" w14:textId="77777777" w:rsidR="008711C4" w:rsidRPr="00265CB6" w:rsidRDefault="008711C4" w:rsidP="00FA6587">
      <w:pPr>
        <w:pStyle w:val="ListParagraph"/>
        <w:numPr>
          <w:ilvl w:val="0"/>
          <w:numId w:val="23"/>
        </w:numPr>
        <w:spacing w:after="240"/>
        <w:rPr>
          <w:rFonts w:ascii="Calibri" w:hAnsi="Calibri" w:cs="Calibri"/>
          <w:sz w:val="20"/>
          <w:szCs w:val="20"/>
          <w:lang w:val="en-IN"/>
        </w:rPr>
      </w:pPr>
      <w:r w:rsidRPr="00265CB6">
        <w:rPr>
          <w:rFonts w:ascii="Calibri" w:hAnsi="Calibri" w:cs="Calibri"/>
          <w:sz w:val="20"/>
          <w:szCs w:val="20"/>
          <w:lang w:val="en-IN"/>
        </w:rPr>
        <w:t xml:space="preserve">Kaggle (2024). </w:t>
      </w:r>
      <w:r w:rsidRPr="00265CB6">
        <w:rPr>
          <w:rFonts w:ascii="Calibri" w:hAnsi="Calibri" w:cs="Calibri"/>
          <w:i/>
          <w:iCs/>
          <w:sz w:val="20"/>
          <w:szCs w:val="20"/>
          <w:lang w:val="en-IN"/>
        </w:rPr>
        <w:t>Financial Risk for Loan Approval</w:t>
      </w:r>
      <w:r w:rsidRPr="00265CB6">
        <w:rPr>
          <w:rFonts w:ascii="Calibri" w:hAnsi="Calibri" w:cs="Calibri"/>
          <w:sz w:val="20"/>
          <w:szCs w:val="20"/>
          <w:lang w:val="en-IN"/>
        </w:rPr>
        <w:t>. [online] Kaggle.com. Available at: https://www.kaggle.com/datasets/lorenzozoppelletto/financial-risk-for-loan-approval?select=Loan.csv [Accessed 4 Oct. 2024].</w:t>
      </w:r>
    </w:p>
    <w:p w14:paraId="48D06138" w14:textId="77777777" w:rsidR="008711C4" w:rsidRPr="00265CB6" w:rsidRDefault="008711C4" w:rsidP="00FA6587">
      <w:pPr>
        <w:pStyle w:val="ListParagraph"/>
        <w:spacing w:after="240"/>
        <w:rPr>
          <w:rFonts w:ascii="Calibri" w:hAnsi="Calibri" w:cs="Calibri"/>
          <w:sz w:val="20"/>
          <w:szCs w:val="20"/>
          <w:lang w:val="en-IN"/>
        </w:rPr>
      </w:pPr>
    </w:p>
    <w:p w14:paraId="7D2E6D05" w14:textId="77777777" w:rsidR="008711C4" w:rsidRPr="00265CB6" w:rsidRDefault="008711C4" w:rsidP="00FA6587">
      <w:pPr>
        <w:pStyle w:val="ListParagraph"/>
        <w:numPr>
          <w:ilvl w:val="0"/>
          <w:numId w:val="23"/>
        </w:numPr>
        <w:spacing w:after="240"/>
        <w:rPr>
          <w:rFonts w:ascii="Calibri" w:hAnsi="Calibri" w:cs="Calibri"/>
          <w:sz w:val="20"/>
          <w:szCs w:val="20"/>
          <w:lang w:val="en-IN"/>
        </w:rPr>
      </w:pPr>
      <w:r w:rsidRPr="00265CB6">
        <w:rPr>
          <w:rFonts w:ascii="Calibri" w:hAnsi="Calibri" w:cs="Calibri"/>
          <w:sz w:val="20"/>
          <w:szCs w:val="20"/>
          <w:lang w:val="en-IN"/>
        </w:rPr>
        <w:t xml:space="preserve">Noriega, J.R., Rivera, L. and Herrera, A. (2023). Machine Learning for Credit Risk Prediction: </w:t>
      </w:r>
      <w:proofErr w:type="gramStart"/>
      <w:r w:rsidRPr="00265CB6">
        <w:rPr>
          <w:rFonts w:ascii="Calibri" w:hAnsi="Calibri" w:cs="Calibri"/>
          <w:sz w:val="20"/>
          <w:szCs w:val="20"/>
          <w:lang w:val="en-IN"/>
        </w:rPr>
        <w:t>a</w:t>
      </w:r>
      <w:proofErr w:type="gramEnd"/>
      <w:r w:rsidRPr="00265CB6">
        <w:rPr>
          <w:rFonts w:ascii="Calibri" w:hAnsi="Calibri" w:cs="Calibri"/>
          <w:sz w:val="20"/>
          <w:szCs w:val="20"/>
          <w:lang w:val="en-IN"/>
        </w:rPr>
        <w:t xml:space="preserve"> Systematic Literature Review. </w:t>
      </w:r>
      <w:r w:rsidRPr="00265CB6">
        <w:rPr>
          <w:rFonts w:ascii="Calibri" w:hAnsi="Calibri" w:cs="Calibri"/>
          <w:i/>
          <w:iCs/>
          <w:sz w:val="20"/>
          <w:szCs w:val="20"/>
          <w:lang w:val="en-IN"/>
        </w:rPr>
        <w:t>Data</w:t>
      </w:r>
      <w:r w:rsidRPr="00265CB6">
        <w:rPr>
          <w:rFonts w:ascii="Calibri" w:hAnsi="Calibri" w:cs="Calibri"/>
          <w:sz w:val="20"/>
          <w:szCs w:val="20"/>
          <w:lang w:val="en-IN"/>
        </w:rPr>
        <w:t>, [online] 8(11), pp.169–169. Doi: https://doi.org/10.3390/data8110169.</w:t>
      </w:r>
    </w:p>
    <w:p w14:paraId="7919442F" w14:textId="77777777" w:rsidR="008711C4" w:rsidRPr="00265CB6" w:rsidRDefault="008711C4" w:rsidP="00FA6587">
      <w:pPr>
        <w:pStyle w:val="ListParagraph"/>
        <w:spacing w:after="240"/>
        <w:rPr>
          <w:rFonts w:ascii="Calibri" w:hAnsi="Calibri" w:cs="Calibri"/>
          <w:sz w:val="20"/>
          <w:szCs w:val="20"/>
          <w:lang w:val="en-IN"/>
        </w:rPr>
      </w:pPr>
    </w:p>
    <w:p w14:paraId="5959CA84" w14:textId="77777777" w:rsidR="008711C4" w:rsidRPr="00265CB6" w:rsidRDefault="008711C4" w:rsidP="00FA6587">
      <w:pPr>
        <w:pStyle w:val="ListParagraph"/>
        <w:numPr>
          <w:ilvl w:val="0"/>
          <w:numId w:val="23"/>
        </w:numPr>
        <w:spacing w:after="240"/>
        <w:rPr>
          <w:rFonts w:ascii="Calibri" w:hAnsi="Calibri" w:cs="Calibri"/>
          <w:sz w:val="20"/>
          <w:szCs w:val="20"/>
          <w:lang w:val="en-IN"/>
        </w:rPr>
      </w:pPr>
      <w:r w:rsidRPr="00265CB6">
        <w:rPr>
          <w:rFonts w:ascii="Calibri" w:hAnsi="Calibri" w:cs="Calibri"/>
          <w:sz w:val="20"/>
          <w:szCs w:val="20"/>
          <w:lang w:val="en-IN"/>
        </w:rPr>
        <w:t xml:space="preserve">Statista (2024). </w:t>
      </w:r>
      <w:r w:rsidRPr="00265CB6">
        <w:rPr>
          <w:rFonts w:ascii="Calibri" w:hAnsi="Calibri" w:cs="Calibri"/>
          <w:i/>
          <w:iCs/>
          <w:sz w:val="20"/>
          <w:szCs w:val="20"/>
          <w:lang w:val="en-IN"/>
        </w:rPr>
        <w:t>Main risks in financial services 2024 | Statista</w:t>
      </w:r>
      <w:r w:rsidRPr="00265CB6">
        <w:rPr>
          <w:rFonts w:ascii="Calibri" w:hAnsi="Calibri" w:cs="Calibri"/>
          <w:sz w:val="20"/>
          <w:szCs w:val="20"/>
          <w:lang w:val="en-IN"/>
        </w:rPr>
        <w:t>. [online] Statista. Available at: https://www.statista.com/statistics/1441154/top-risk-financial-services-industry/ [Accessed 4 Oct. 2024].</w:t>
      </w:r>
    </w:p>
    <w:p w14:paraId="26CFF11E" w14:textId="77777777" w:rsidR="00EC0EBF" w:rsidRPr="00265CB6" w:rsidRDefault="00EC0EBF" w:rsidP="00EC0EBF">
      <w:pPr>
        <w:spacing w:line="240" w:lineRule="auto"/>
        <w:jc w:val="both"/>
        <w:rPr>
          <w:rFonts w:ascii="Calibri" w:hAnsi="Calibri" w:cs="Calibri"/>
          <w:b/>
          <w:bCs/>
          <w:sz w:val="24"/>
          <w:szCs w:val="24"/>
          <w:lang w:val="en-US"/>
        </w:rPr>
      </w:pPr>
    </w:p>
    <w:p w14:paraId="11D10A58" w14:textId="77777777" w:rsidR="00506923" w:rsidRPr="00265CB6" w:rsidRDefault="00506923" w:rsidP="00506923">
      <w:pPr>
        <w:spacing w:line="240" w:lineRule="auto"/>
        <w:jc w:val="both"/>
        <w:rPr>
          <w:rFonts w:ascii="Calibri" w:hAnsi="Calibri" w:cs="Calibri"/>
          <w:b/>
          <w:bCs/>
          <w:sz w:val="24"/>
          <w:szCs w:val="24"/>
          <w:lang w:val="en-US"/>
        </w:rPr>
      </w:pPr>
    </w:p>
    <w:p w14:paraId="7242D082" w14:textId="77777777" w:rsidR="006803FA" w:rsidRPr="00265CB6" w:rsidRDefault="006803FA" w:rsidP="006803FA">
      <w:pPr>
        <w:jc w:val="both"/>
        <w:rPr>
          <w:rFonts w:ascii="Calibri" w:hAnsi="Calibri" w:cs="Calibri"/>
          <w:sz w:val="20"/>
          <w:szCs w:val="20"/>
        </w:rPr>
      </w:pPr>
    </w:p>
    <w:p w14:paraId="011C5EA9" w14:textId="77777777" w:rsidR="006752FC" w:rsidRPr="00265CB6" w:rsidRDefault="006752FC" w:rsidP="006752FC">
      <w:pPr>
        <w:jc w:val="both"/>
        <w:rPr>
          <w:rFonts w:ascii="Calibri" w:hAnsi="Calibri" w:cs="Calibri"/>
          <w:sz w:val="24"/>
          <w:szCs w:val="24"/>
          <w:lang w:val="en-US"/>
        </w:rPr>
      </w:pPr>
    </w:p>
    <w:p w14:paraId="0A4DDEF0" w14:textId="4505AD64" w:rsidR="002D1A05" w:rsidRPr="00265CB6" w:rsidRDefault="002D1A05" w:rsidP="00E51E6E">
      <w:pPr>
        <w:rPr>
          <w:rFonts w:ascii="Calibri" w:hAnsi="Calibri" w:cs="Calibri"/>
          <w:lang w:val="en-US" w:eastAsia="en-US"/>
        </w:rPr>
      </w:pPr>
    </w:p>
    <w:p w14:paraId="6836BB1E" w14:textId="77777777" w:rsidR="0078694F" w:rsidRPr="00265CB6" w:rsidRDefault="0078694F" w:rsidP="0078694F">
      <w:pPr>
        <w:rPr>
          <w:rFonts w:ascii="Calibri" w:hAnsi="Calibri" w:cs="Calibri"/>
          <w:b/>
          <w:bCs/>
          <w:sz w:val="24"/>
          <w:szCs w:val="24"/>
        </w:rPr>
      </w:pPr>
      <w:r w:rsidRPr="00265CB6">
        <w:rPr>
          <w:rFonts w:ascii="Calibri" w:hAnsi="Calibri" w:cs="Calibri"/>
          <w:b/>
          <w:bCs/>
          <w:sz w:val="24"/>
          <w:szCs w:val="24"/>
        </w:rPr>
        <w:t>Project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4"/>
        <w:gridCol w:w="1294"/>
        <w:gridCol w:w="1255"/>
        <w:gridCol w:w="950"/>
      </w:tblGrid>
      <w:tr w:rsidR="0078694F" w:rsidRPr="00265CB6" w14:paraId="656ED48B" w14:textId="77777777" w:rsidTr="00F65FFA">
        <w:trPr>
          <w:tblHeader/>
          <w:tblCellSpacing w:w="15" w:type="dxa"/>
        </w:trPr>
        <w:tc>
          <w:tcPr>
            <w:tcW w:w="0" w:type="auto"/>
            <w:vAlign w:val="center"/>
            <w:hideMark/>
          </w:tcPr>
          <w:p w14:paraId="16B56C9B" w14:textId="77777777" w:rsidR="0078694F" w:rsidRPr="00265CB6" w:rsidRDefault="0078694F" w:rsidP="00F65FFA">
            <w:pPr>
              <w:rPr>
                <w:rFonts w:ascii="Calibri" w:hAnsi="Calibri" w:cs="Calibri"/>
                <w:b/>
                <w:bCs/>
                <w:sz w:val="24"/>
                <w:szCs w:val="24"/>
              </w:rPr>
            </w:pPr>
            <w:r w:rsidRPr="00265CB6">
              <w:rPr>
                <w:rFonts w:ascii="Calibri" w:hAnsi="Calibri" w:cs="Calibri"/>
                <w:b/>
                <w:bCs/>
                <w:sz w:val="24"/>
                <w:szCs w:val="24"/>
              </w:rPr>
              <w:t>Task</w:t>
            </w:r>
          </w:p>
        </w:tc>
        <w:tc>
          <w:tcPr>
            <w:tcW w:w="0" w:type="auto"/>
            <w:vAlign w:val="center"/>
            <w:hideMark/>
          </w:tcPr>
          <w:p w14:paraId="49142FB4" w14:textId="77777777" w:rsidR="0078694F" w:rsidRPr="00265CB6" w:rsidRDefault="0078694F" w:rsidP="00F65FFA">
            <w:pPr>
              <w:rPr>
                <w:rFonts w:ascii="Calibri" w:hAnsi="Calibri" w:cs="Calibri"/>
                <w:b/>
                <w:bCs/>
                <w:sz w:val="24"/>
                <w:szCs w:val="24"/>
              </w:rPr>
            </w:pPr>
            <w:r w:rsidRPr="00265CB6">
              <w:rPr>
                <w:rFonts w:ascii="Calibri" w:hAnsi="Calibri" w:cs="Calibri"/>
                <w:b/>
                <w:bCs/>
                <w:sz w:val="24"/>
                <w:szCs w:val="24"/>
              </w:rPr>
              <w:t>Start Date</w:t>
            </w:r>
          </w:p>
        </w:tc>
        <w:tc>
          <w:tcPr>
            <w:tcW w:w="0" w:type="auto"/>
            <w:vAlign w:val="center"/>
            <w:hideMark/>
          </w:tcPr>
          <w:p w14:paraId="2676EB7A" w14:textId="77777777" w:rsidR="0078694F" w:rsidRPr="00265CB6" w:rsidRDefault="0078694F" w:rsidP="00F65FFA">
            <w:pPr>
              <w:rPr>
                <w:rFonts w:ascii="Calibri" w:hAnsi="Calibri" w:cs="Calibri"/>
                <w:b/>
                <w:bCs/>
                <w:sz w:val="24"/>
                <w:szCs w:val="24"/>
              </w:rPr>
            </w:pPr>
            <w:r w:rsidRPr="00265CB6">
              <w:rPr>
                <w:rFonts w:ascii="Calibri" w:hAnsi="Calibri" w:cs="Calibri"/>
                <w:b/>
                <w:bCs/>
                <w:sz w:val="24"/>
                <w:szCs w:val="24"/>
              </w:rPr>
              <w:t>End Date</w:t>
            </w:r>
          </w:p>
        </w:tc>
        <w:tc>
          <w:tcPr>
            <w:tcW w:w="0" w:type="auto"/>
            <w:vAlign w:val="center"/>
            <w:hideMark/>
          </w:tcPr>
          <w:p w14:paraId="3B346E0E" w14:textId="77777777" w:rsidR="0078694F" w:rsidRPr="00265CB6" w:rsidRDefault="0078694F" w:rsidP="00F65FFA">
            <w:pPr>
              <w:rPr>
                <w:rFonts w:ascii="Calibri" w:hAnsi="Calibri" w:cs="Calibri"/>
                <w:b/>
                <w:bCs/>
                <w:sz w:val="24"/>
                <w:szCs w:val="24"/>
              </w:rPr>
            </w:pPr>
            <w:r w:rsidRPr="00265CB6">
              <w:rPr>
                <w:rFonts w:ascii="Calibri" w:hAnsi="Calibri" w:cs="Calibri"/>
                <w:b/>
                <w:bCs/>
                <w:sz w:val="24"/>
                <w:szCs w:val="24"/>
              </w:rPr>
              <w:t>Duration</w:t>
            </w:r>
          </w:p>
        </w:tc>
      </w:tr>
      <w:tr w:rsidR="0078694F" w:rsidRPr="00265CB6" w14:paraId="49868DDD" w14:textId="77777777" w:rsidTr="00F65FFA">
        <w:trPr>
          <w:tblCellSpacing w:w="15" w:type="dxa"/>
        </w:trPr>
        <w:tc>
          <w:tcPr>
            <w:tcW w:w="0" w:type="auto"/>
            <w:vAlign w:val="center"/>
            <w:hideMark/>
          </w:tcPr>
          <w:p w14:paraId="67DCC0F2"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Literature Review &amp; Project Selection</w:t>
            </w:r>
          </w:p>
        </w:tc>
        <w:tc>
          <w:tcPr>
            <w:tcW w:w="0" w:type="auto"/>
            <w:vAlign w:val="center"/>
            <w:hideMark/>
          </w:tcPr>
          <w:p w14:paraId="1AE2E5B3"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26th Sept 2024</w:t>
            </w:r>
          </w:p>
        </w:tc>
        <w:tc>
          <w:tcPr>
            <w:tcW w:w="0" w:type="auto"/>
            <w:vAlign w:val="center"/>
            <w:hideMark/>
          </w:tcPr>
          <w:p w14:paraId="0D92B914"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7th Oct 2024</w:t>
            </w:r>
          </w:p>
        </w:tc>
        <w:tc>
          <w:tcPr>
            <w:tcW w:w="0" w:type="auto"/>
            <w:vAlign w:val="center"/>
            <w:hideMark/>
          </w:tcPr>
          <w:p w14:paraId="50D2FED2"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1.5 weeks</w:t>
            </w:r>
          </w:p>
        </w:tc>
      </w:tr>
      <w:tr w:rsidR="0078694F" w:rsidRPr="00265CB6" w14:paraId="4F63395F" w14:textId="77777777" w:rsidTr="00F65FFA">
        <w:trPr>
          <w:tblCellSpacing w:w="15" w:type="dxa"/>
        </w:trPr>
        <w:tc>
          <w:tcPr>
            <w:tcW w:w="0" w:type="auto"/>
            <w:vAlign w:val="center"/>
            <w:hideMark/>
          </w:tcPr>
          <w:p w14:paraId="49FD2D61"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Data Collection</w:t>
            </w:r>
          </w:p>
        </w:tc>
        <w:tc>
          <w:tcPr>
            <w:tcW w:w="0" w:type="auto"/>
            <w:vAlign w:val="center"/>
            <w:hideMark/>
          </w:tcPr>
          <w:p w14:paraId="10C2B0C4"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08th Oct 2024</w:t>
            </w:r>
          </w:p>
        </w:tc>
        <w:tc>
          <w:tcPr>
            <w:tcW w:w="0" w:type="auto"/>
            <w:vAlign w:val="center"/>
            <w:hideMark/>
          </w:tcPr>
          <w:p w14:paraId="18041078"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22nd Oct 2024</w:t>
            </w:r>
          </w:p>
        </w:tc>
        <w:tc>
          <w:tcPr>
            <w:tcW w:w="0" w:type="auto"/>
            <w:vAlign w:val="center"/>
            <w:hideMark/>
          </w:tcPr>
          <w:p w14:paraId="6EF88716"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2 weeks</w:t>
            </w:r>
          </w:p>
        </w:tc>
      </w:tr>
      <w:tr w:rsidR="0078694F" w:rsidRPr="00265CB6" w14:paraId="3DFD38E7" w14:textId="77777777" w:rsidTr="00F65FFA">
        <w:trPr>
          <w:tblCellSpacing w:w="15" w:type="dxa"/>
        </w:trPr>
        <w:tc>
          <w:tcPr>
            <w:tcW w:w="0" w:type="auto"/>
            <w:vAlign w:val="center"/>
            <w:hideMark/>
          </w:tcPr>
          <w:p w14:paraId="2C9CDE62"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Data Preprocessing</w:t>
            </w:r>
          </w:p>
        </w:tc>
        <w:tc>
          <w:tcPr>
            <w:tcW w:w="0" w:type="auto"/>
            <w:vAlign w:val="center"/>
            <w:hideMark/>
          </w:tcPr>
          <w:p w14:paraId="190C2C85"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23rd Oct 2024</w:t>
            </w:r>
          </w:p>
        </w:tc>
        <w:tc>
          <w:tcPr>
            <w:tcW w:w="0" w:type="auto"/>
            <w:vAlign w:val="center"/>
            <w:hideMark/>
          </w:tcPr>
          <w:p w14:paraId="0314B8C5"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30th Oct 2024</w:t>
            </w:r>
          </w:p>
        </w:tc>
        <w:tc>
          <w:tcPr>
            <w:tcW w:w="0" w:type="auto"/>
            <w:vAlign w:val="center"/>
            <w:hideMark/>
          </w:tcPr>
          <w:p w14:paraId="4D0117DC"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1 week</w:t>
            </w:r>
          </w:p>
        </w:tc>
      </w:tr>
      <w:tr w:rsidR="0078694F" w:rsidRPr="00265CB6" w14:paraId="60C31687" w14:textId="77777777" w:rsidTr="00F65FFA">
        <w:trPr>
          <w:tblCellSpacing w:w="15" w:type="dxa"/>
        </w:trPr>
        <w:tc>
          <w:tcPr>
            <w:tcW w:w="0" w:type="auto"/>
            <w:vAlign w:val="center"/>
            <w:hideMark/>
          </w:tcPr>
          <w:p w14:paraId="367CC891"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Model Implementation</w:t>
            </w:r>
          </w:p>
        </w:tc>
        <w:tc>
          <w:tcPr>
            <w:tcW w:w="0" w:type="auto"/>
            <w:vAlign w:val="center"/>
            <w:hideMark/>
          </w:tcPr>
          <w:p w14:paraId="6C272390"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31st Nov 2024</w:t>
            </w:r>
          </w:p>
        </w:tc>
        <w:tc>
          <w:tcPr>
            <w:tcW w:w="0" w:type="auto"/>
            <w:vAlign w:val="center"/>
            <w:hideMark/>
          </w:tcPr>
          <w:p w14:paraId="348C30B1"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14th Nov 2024</w:t>
            </w:r>
          </w:p>
        </w:tc>
        <w:tc>
          <w:tcPr>
            <w:tcW w:w="0" w:type="auto"/>
            <w:vAlign w:val="center"/>
            <w:hideMark/>
          </w:tcPr>
          <w:p w14:paraId="0134C701"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2 weeks</w:t>
            </w:r>
          </w:p>
        </w:tc>
      </w:tr>
      <w:tr w:rsidR="0078694F" w:rsidRPr="00265CB6" w14:paraId="5684F7F1" w14:textId="77777777" w:rsidTr="00F65FFA">
        <w:trPr>
          <w:tblCellSpacing w:w="15" w:type="dxa"/>
        </w:trPr>
        <w:tc>
          <w:tcPr>
            <w:tcW w:w="0" w:type="auto"/>
            <w:vAlign w:val="center"/>
            <w:hideMark/>
          </w:tcPr>
          <w:p w14:paraId="3744167B"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Application of ML Techniques</w:t>
            </w:r>
          </w:p>
        </w:tc>
        <w:tc>
          <w:tcPr>
            <w:tcW w:w="0" w:type="auto"/>
            <w:vAlign w:val="center"/>
            <w:hideMark/>
          </w:tcPr>
          <w:p w14:paraId="4A1F3F08"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15th Nov 2024</w:t>
            </w:r>
          </w:p>
        </w:tc>
        <w:tc>
          <w:tcPr>
            <w:tcW w:w="0" w:type="auto"/>
            <w:vAlign w:val="center"/>
            <w:hideMark/>
          </w:tcPr>
          <w:p w14:paraId="2BC1E149"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25th Nov 2024</w:t>
            </w:r>
          </w:p>
        </w:tc>
        <w:tc>
          <w:tcPr>
            <w:tcW w:w="0" w:type="auto"/>
            <w:vAlign w:val="center"/>
            <w:hideMark/>
          </w:tcPr>
          <w:p w14:paraId="47EC7D05"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1.5 weeks</w:t>
            </w:r>
          </w:p>
        </w:tc>
      </w:tr>
      <w:tr w:rsidR="0078694F" w:rsidRPr="00265CB6" w14:paraId="29836AEB" w14:textId="77777777" w:rsidTr="00F65FFA">
        <w:trPr>
          <w:tblCellSpacing w:w="15" w:type="dxa"/>
        </w:trPr>
        <w:tc>
          <w:tcPr>
            <w:tcW w:w="0" w:type="auto"/>
            <w:vAlign w:val="center"/>
            <w:hideMark/>
          </w:tcPr>
          <w:p w14:paraId="4628AB32"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Model Evaluation</w:t>
            </w:r>
          </w:p>
        </w:tc>
        <w:tc>
          <w:tcPr>
            <w:tcW w:w="0" w:type="auto"/>
            <w:vAlign w:val="center"/>
            <w:hideMark/>
          </w:tcPr>
          <w:p w14:paraId="213C846B"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36th Nov 2024</w:t>
            </w:r>
          </w:p>
        </w:tc>
        <w:tc>
          <w:tcPr>
            <w:tcW w:w="0" w:type="auto"/>
            <w:vAlign w:val="center"/>
            <w:hideMark/>
          </w:tcPr>
          <w:p w14:paraId="29B0BBE3"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3rd Dec 2024</w:t>
            </w:r>
          </w:p>
        </w:tc>
        <w:tc>
          <w:tcPr>
            <w:tcW w:w="0" w:type="auto"/>
            <w:vAlign w:val="center"/>
            <w:hideMark/>
          </w:tcPr>
          <w:p w14:paraId="7C24C416"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1 week</w:t>
            </w:r>
          </w:p>
        </w:tc>
      </w:tr>
      <w:tr w:rsidR="0078694F" w:rsidRPr="00265CB6" w14:paraId="6768F93B" w14:textId="77777777" w:rsidTr="00F65FFA">
        <w:trPr>
          <w:tblCellSpacing w:w="15" w:type="dxa"/>
        </w:trPr>
        <w:tc>
          <w:tcPr>
            <w:tcW w:w="0" w:type="auto"/>
            <w:vAlign w:val="center"/>
            <w:hideMark/>
          </w:tcPr>
          <w:p w14:paraId="31A974A4"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Refinement &amp; Optimization</w:t>
            </w:r>
          </w:p>
        </w:tc>
        <w:tc>
          <w:tcPr>
            <w:tcW w:w="0" w:type="auto"/>
            <w:vAlign w:val="center"/>
            <w:hideMark/>
          </w:tcPr>
          <w:p w14:paraId="4CEC850E"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4th Dec 2024</w:t>
            </w:r>
          </w:p>
        </w:tc>
        <w:tc>
          <w:tcPr>
            <w:tcW w:w="0" w:type="auto"/>
            <w:vAlign w:val="center"/>
            <w:hideMark/>
          </w:tcPr>
          <w:p w14:paraId="28B93CE2"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6th Dec 2024</w:t>
            </w:r>
          </w:p>
        </w:tc>
        <w:tc>
          <w:tcPr>
            <w:tcW w:w="0" w:type="auto"/>
            <w:vAlign w:val="center"/>
            <w:hideMark/>
          </w:tcPr>
          <w:p w14:paraId="656178ED"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3 days</w:t>
            </w:r>
          </w:p>
        </w:tc>
      </w:tr>
      <w:tr w:rsidR="0078694F" w:rsidRPr="00265CB6" w14:paraId="38D76414" w14:textId="77777777" w:rsidTr="00F65FFA">
        <w:trPr>
          <w:tblCellSpacing w:w="15" w:type="dxa"/>
        </w:trPr>
        <w:tc>
          <w:tcPr>
            <w:tcW w:w="0" w:type="auto"/>
            <w:vAlign w:val="center"/>
            <w:hideMark/>
          </w:tcPr>
          <w:p w14:paraId="412E442B"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Interim Assessment Preparation</w:t>
            </w:r>
          </w:p>
        </w:tc>
        <w:tc>
          <w:tcPr>
            <w:tcW w:w="0" w:type="auto"/>
            <w:vAlign w:val="center"/>
            <w:hideMark/>
          </w:tcPr>
          <w:p w14:paraId="26FA0981"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7th Dec 2024</w:t>
            </w:r>
          </w:p>
        </w:tc>
        <w:tc>
          <w:tcPr>
            <w:tcW w:w="0" w:type="auto"/>
            <w:vAlign w:val="center"/>
            <w:hideMark/>
          </w:tcPr>
          <w:p w14:paraId="614B5235"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9th Dec 2024</w:t>
            </w:r>
          </w:p>
        </w:tc>
        <w:tc>
          <w:tcPr>
            <w:tcW w:w="0" w:type="auto"/>
            <w:vAlign w:val="center"/>
            <w:hideMark/>
          </w:tcPr>
          <w:p w14:paraId="219DABE0"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2 days</w:t>
            </w:r>
          </w:p>
        </w:tc>
      </w:tr>
      <w:tr w:rsidR="0078694F" w:rsidRPr="00265CB6" w14:paraId="3B76468B" w14:textId="77777777" w:rsidTr="00F65FFA">
        <w:trPr>
          <w:tblCellSpacing w:w="15" w:type="dxa"/>
        </w:trPr>
        <w:tc>
          <w:tcPr>
            <w:tcW w:w="0" w:type="auto"/>
            <w:vAlign w:val="center"/>
            <w:hideMark/>
          </w:tcPr>
          <w:p w14:paraId="3A27137B"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Final Model Testing</w:t>
            </w:r>
          </w:p>
        </w:tc>
        <w:tc>
          <w:tcPr>
            <w:tcW w:w="0" w:type="auto"/>
            <w:vAlign w:val="center"/>
            <w:hideMark/>
          </w:tcPr>
          <w:p w14:paraId="082322B7"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9th Dec 2024</w:t>
            </w:r>
          </w:p>
        </w:tc>
        <w:tc>
          <w:tcPr>
            <w:tcW w:w="0" w:type="auto"/>
            <w:vAlign w:val="center"/>
            <w:hideMark/>
          </w:tcPr>
          <w:p w14:paraId="46F76F77"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10th Dec 2024</w:t>
            </w:r>
          </w:p>
        </w:tc>
        <w:tc>
          <w:tcPr>
            <w:tcW w:w="0" w:type="auto"/>
            <w:vAlign w:val="center"/>
            <w:hideMark/>
          </w:tcPr>
          <w:p w14:paraId="1D7C0FC9"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2 days</w:t>
            </w:r>
          </w:p>
        </w:tc>
      </w:tr>
      <w:tr w:rsidR="0078694F" w:rsidRPr="00265CB6" w14:paraId="35CD3845" w14:textId="77777777" w:rsidTr="00F65FFA">
        <w:trPr>
          <w:tblCellSpacing w:w="15" w:type="dxa"/>
        </w:trPr>
        <w:tc>
          <w:tcPr>
            <w:tcW w:w="0" w:type="auto"/>
            <w:vAlign w:val="center"/>
            <w:hideMark/>
          </w:tcPr>
          <w:p w14:paraId="437D2900"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Report Writing</w:t>
            </w:r>
          </w:p>
        </w:tc>
        <w:tc>
          <w:tcPr>
            <w:tcW w:w="0" w:type="auto"/>
            <w:vAlign w:val="center"/>
            <w:hideMark/>
          </w:tcPr>
          <w:p w14:paraId="339AAB0F"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11th Dec 2024</w:t>
            </w:r>
          </w:p>
        </w:tc>
        <w:tc>
          <w:tcPr>
            <w:tcW w:w="0" w:type="auto"/>
            <w:vAlign w:val="center"/>
            <w:hideMark/>
          </w:tcPr>
          <w:p w14:paraId="4FA131EB"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15th Dec 2024</w:t>
            </w:r>
          </w:p>
        </w:tc>
        <w:tc>
          <w:tcPr>
            <w:tcW w:w="0" w:type="auto"/>
            <w:vAlign w:val="center"/>
            <w:hideMark/>
          </w:tcPr>
          <w:p w14:paraId="7604EB8B"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5 days</w:t>
            </w:r>
          </w:p>
        </w:tc>
      </w:tr>
      <w:tr w:rsidR="0078694F" w:rsidRPr="00265CB6" w14:paraId="355716F5" w14:textId="77777777" w:rsidTr="00F65FFA">
        <w:trPr>
          <w:tblCellSpacing w:w="15" w:type="dxa"/>
        </w:trPr>
        <w:tc>
          <w:tcPr>
            <w:tcW w:w="0" w:type="auto"/>
            <w:vAlign w:val="center"/>
            <w:hideMark/>
          </w:tcPr>
          <w:p w14:paraId="1CF483D0"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Final Assessment Preparation</w:t>
            </w:r>
          </w:p>
        </w:tc>
        <w:tc>
          <w:tcPr>
            <w:tcW w:w="0" w:type="auto"/>
            <w:vAlign w:val="center"/>
            <w:hideMark/>
          </w:tcPr>
          <w:p w14:paraId="6B7186BF"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3rd Jan 2025</w:t>
            </w:r>
          </w:p>
        </w:tc>
        <w:tc>
          <w:tcPr>
            <w:tcW w:w="0" w:type="auto"/>
            <w:vAlign w:val="center"/>
            <w:hideMark/>
          </w:tcPr>
          <w:p w14:paraId="7D4B3276"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5th Jan 2025</w:t>
            </w:r>
          </w:p>
        </w:tc>
        <w:tc>
          <w:tcPr>
            <w:tcW w:w="0" w:type="auto"/>
            <w:vAlign w:val="center"/>
            <w:hideMark/>
          </w:tcPr>
          <w:p w14:paraId="48DBDA6B"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2 days</w:t>
            </w:r>
          </w:p>
        </w:tc>
      </w:tr>
      <w:tr w:rsidR="0078694F" w:rsidRPr="00265CB6" w14:paraId="77E5606E" w14:textId="77777777" w:rsidTr="00F65FFA">
        <w:trPr>
          <w:tblCellSpacing w:w="15" w:type="dxa"/>
        </w:trPr>
        <w:tc>
          <w:tcPr>
            <w:tcW w:w="0" w:type="auto"/>
            <w:vAlign w:val="center"/>
            <w:hideMark/>
          </w:tcPr>
          <w:p w14:paraId="691897E8"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Submission</w:t>
            </w:r>
          </w:p>
        </w:tc>
        <w:tc>
          <w:tcPr>
            <w:tcW w:w="0" w:type="auto"/>
            <w:vAlign w:val="center"/>
            <w:hideMark/>
          </w:tcPr>
          <w:p w14:paraId="6F88967D"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6th Jan 2025</w:t>
            </w:r>
          </w:p>
        </w:tc>
        <w:tc>
          <w:tcPr>
            <w:tcW w:w="0" w:type="auto"/>
            <w:vAlign w:val="center"/>
            <w:hideMark/>
          </w:tcPr>
          <w:p w14:paraId="6602393C"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6th Jan 2025</w:t>
            </w:r>
          </w:p>
        </w:tc>
        <w:tc>
          <w:tcPr>
            <w:tcW w:w="0" w:type="auto"/>
            <w:vAlign w:val="center"/>
            <w:hideMark/>
          </w:tcPr>
          <w:p w14:paraId="7E5AAE80" w14:textId="77777777" w:rsidR="0078694F" w:rsidRPr="00265CB6" w:rsidRDefault="0078694F" w:rsidP="00F65FFA">
            <w:pPr>
              <w:rPr>
                <w:rFonts w:ascii="Calibri" w:hAnsi="Calibri" w:cs="Calibri"/>
                <w:sz w:val="20"/>
                <w:szCs w:val="20"/>
              </w:rPr>
            </w:pPr>
            <w:r w:rsidRPr="00265CB6">
              <w:rPr>
                <w:rFonts w:ascii="Calibri" w:hAnsi="Calibri" w:cs="Calibri"/>
                <w:sz w:val="20"/>
                <w:szCs w:val="20"/>
              </w:rPr>
              <w:t>1 day</w:t>
            </w:r>
          </w:p>
        </w:tc>
      </w:tr>
    </w:tbl>
    <w:p w14:paraId="6F75DBE1" w14:textId="77777777" w:rsidR="00B8343A" w:rsidRPr="00265CB6" w:rsidRDefault="00B8343A" w:rsidP="00B8343A">
      <w:pPr>
        <w:rPr>
          <w:rFonts w:ascii="Calibri" w:hAnsi="Calibri" w:cs="Calibri"/>
          <w:b/>
          <w:bCs/>
          <w:sz w:val="24"/>
          <w:szCs w:val="24"/>
        </w:rPr>
      </w:pPr>
      <w:r w:rsidRPr="00265CB6">
        <w:rPr>
          <w:rFonts w:ascii="Calibri" w:hAnsi="Calibri" w:cs="Calibri"/>
          <w:b/>
          <w:bCs/>
          <w:sz w:val="24"/>
          <w:szCs w:val="24"/>
        </w:rPr>
        <w:t>Data Management Plan:</w:t>
      </w:r>
    </w:p>
    <w:p w14:paraId="17814465" w14:textId="77777777" w:rsidR="00B8343A" w:rsidRPr="00265CB6" w:rsidRDefault="00B8343A" w:rsidP="00B8343A">
      <w:pPr>
        <w:spacing w:line="240" w:lineRule="auto"/>
        <w:rPr>
          <w:rFonts w:ascii="Calibri" w:hAnsi="Calibri" w:cs="Calibri"/>
          <w:b/>
          <w:bCs/>
          <w:sz w:val="24"/>
          <w:szCs w:val="24"/>
        </w:rPr>
      </w:pPr>
      <w:r w:rsidRPr="00265CB6">
        <w:rPr>
          <w:rFonts w:ascii="Calibri" w:hAnsi="Calibri" w:cs="Calibri"/>
          <w:b/>
          <w:bCs/>
          <w:sz w:val="24"/>
          <w:szCs w:val="24"/>
        </w:rPr>
        <w:t>Data Overview and Meta Data:</w:t>
      </w:r>
    </w:p>
    <w:p w14:paraId="5529A1B2" w14:textId="77777777" w:rsidR="00B8343A" w:rsidRPr="00265CB6" w:rsidRDefault="00B8343A" w:rsidP="00B8343A">
      <w:pPr>
        <w:spacing w:line="240" w:lineRule="auto"/>
        <w:jc w:val="both"/>
        <w:rPr>
          <w:rFonts w:ascii="Calibri" w:hAnsi="Calibri" w:cs="Calibri"/>
          <w:sz w:val="20"/>
          <w:szCs w:val="20"/>
        </w:rPr>
      </w:pPr>
      <w:r w:rsidRPr="00265CB6">
        <w:rPr>
          <w:rFonts w:ascii="Calibri" w:hAnsi="Calibri" w:cs="Calibri"/>
        </w:rPr>
        <w:br/>
      </w:r>
      <w:r w:rsidRPr="00265CB6">
        <w:rPr>
          <w:rFonts w:ascii="Calibri" w:hAnsi="Calibri" w:cs="Calibri"/>
          <w:sz w:val="20"/>
          <w:szCs w:val="20"/>
        </w:rPr>
        <w:t>The research is going to be based on secondary quantitative data; thus, secondary quantitative data can be collected from reliable databases like Kaggle. Kaggle is a reliable database for secondary quantitative data, appropriate for developing Machine Learning models and Statistical analysis, thereby, Kaggle has been considered as the main database in this study. The ‘Financial Risk for Loan Approval’ dataset has been planned to be considered in this research as the dataset contains both demographic attributes (such as age, marital status, home ownership, and family dependence) as well as a diverse range of financial attributes like Income, loan purpose, credit amount, previous loan history, account balance, net worth, total assets, and total liabilities. The inclusion of these financial factors can be crucial in training the ML models effectively, which can help in accurately predicting the credit risk of borrowers.</w:t>
      </w:r>
    </w:p>
    <w:p w14:paraId="392CFCAF" w14:textId="77777777" w:rsidR="00B8343A" w:rsidRPr="00265CB6" w:rsidRDefault="00B8343A" w:rsidP="00B8343A">
      <w:pPr>
        <w:rPr>
          <w:rFonts w:ascii="Calibri" w:hAnsi="Calibri" w:cs="Calibri"/>
          <w:sz w:val="20"/>
          <w:szCs w:val="20"/>
        </w:rPr>
      </w:pPr>
      <w:r w:rsidRPr="00265CB6">
        <w:rPr>
          <w:rFonts w:ascii="Calibri" w:hAnsi="Calibri" w:cs="Calibri"/>
          <w:b/>
          <w:bCs/>
          <w:sz w:val="24"/>
          <w:szCs w:val="24"/>
        </w:rPr>
        <w:t>Dataset Source:</w:t>
      </w:r>
      <w:r w:rsidRPr="00265CB6">
        <w:rPr>
          <w:rFonts w:ascii="Calibri" w:hAnsi="Calibri" w:cs="Calibri"/>
          <w:b/>
          <w:bCs/>
          <w:sz w:val="20"/>
          <w:szCs w:val="20"/>
        </w:rPr>
        <w:t xml:space="preserve"> </w:t>
      </w:r>
      <w:hyperlink r:id="rId7" w:tgtFrame="_blank" w:history="1">
        <w:r w:rsidRPr="00265CB6">
          <w:rPr>
            <w:rStyle w:val="Hyperlink"/>
            <w:rFonts w:ascii="Calibri" w:hAnsi="Calibri" w:cs="Calibri"/>
            <w:sz w:val="20"/>
            <w:szCs w:val="20"/>
          </w:rPr>
          <w:t>https://www.kaggle.com/datasets/lorenzozoppelletto/financial-risk-for-loan-approval?select=Loan.csv</w:t>
        </w:r>
      </w:hyperlink>
    </w:p>
    <w:p w14:paraId="65BDFFA8" w14:textId="68FE23BF" w:rsidR="00E51E6E" w:rsidRPr="00D72DE1" w:rsidRDefault="002D1A05" w:rsidP="00D72DE1">
      <w:pPr>
        <w:spacing w:after="0" w:line="240" w:lineRule="auto"/>
        <w:rPr>
          <w:rFonts w:ascii="Calibri" w:hAnsi="Calibri" w:cs="Calibri"/>
          <w:lang w:val="en-US" w:eastAsia="en-US"/>
        </w:rPr>
      </w:pPr>
      <w:r w:rsidRPr="00FD38D7">
        <w:rPr>
          <w:rFonts w:ascii="Calibri" w:hAnsi="Calibri" w:cs="Calibri"/>
          <w:lang w:val="en-US" w:eastAsia="en-US"/>
        </w:rPr>
        <w:br w:type="page"/>
      </w:r>
    </w:p>
    <w:p w14:paraId="00E41612" w14:textId="7856B6A5" w:rsidR="000238E7" w:rsidRPr="00265CB6" w:rsidRDefault="000238E7" w:rsidP="000238E7">
      <w:pPr>
        <w:rPr>
          <w:rFonts w:ascii="Calibri" w:hAnsi="Calibri" w:cs="Calibri"/>
          <w:sz w:val="24"/>
          <w:szCs w:val="24"/>
          <w:lang w:val="en-US"/>
        </w:rPr>
      </w:pPr>
      <w:r w:rsidRPr="00265CB6">
        <w:rPr>
          <w:rFonts w:ascii="Calibri" w:hAnsi="Calibri" w:cs="Calibri"/>
          <w:b/>
          <w:bCs/>
          <w:sz w:val="24"/>
          <w:szCs w:val="24"/>
        </w:rPr>
        <w:lastRenderedPageBreak/>
        <w:t>Data Collection</w:t>
      </w:r>
      <w:r w:rsidR="00DC2D7E" w:rsidRPr="00265CB6">
        <w:rPr>
          <w:rFonts w:ascii="Calibri" w:hAnsi="Calibri" w:cs="Calibri"/>
          <w:b/>
          <w:bCs/>
          <w:sz w:val="24"/>
          <w:szCs w:val="24"/>
          <w:lang w:val="en-US"/>
        </w:rPr>
        <w:t>:</w:t>
      </w:r>
    </w:p>
    <w:p w14:paraId="492F649D" w14:textId="77777777" w:rsidR="000238E7" w:rsidRPr="00265CB6" w:rsidRDefault="000238E7" w:rsidP="000238E7">
      <w:pPr>
        <w:ind w:left="1080"/>
        <w:rPr>
          <w:rFonts w:ascii="Calibri" w:hAnsi="Calibri" w:cs="Calibri"/>
          <w:sz w:val="20"/>
          <w:szCs w:val="20"/>
        </w:rPr>
      </w:pPr>
      <w:r w:rsidRPr="00265CB6">
        <w:rPr>
          <w:rFonts w:ascii="Calibri" w:hAnsi="Calibri" w:cs="Calibri"/>
          <w:b/>
          <w:bCs/>
          <w:sz w:val="20"/>
          <w:szCs w:val="20"/>
        </w:rPr>
        <w:t>Source</w:t>
      </w:r>
      <w:r w:rsidRPr="00265CB6">
        <w:rPr>
          <w:rFonts w:ascii="Calibri" w:hAnsi="Calibri" w:cs="Calibri"/>
          <w:sz w:val="20"/>
          <w:szCs w:val="20"/>
        </w:rPr>
        <w:t>: Downloaded from Kaggle (</w:t>
      </w:r>
      <w:r w:rsidRPr="00265CB6">
        <w:rPr>
          <w:rFonts w:ascii="Calibri" w:hAnsi="Calibri" w:cs="Calibri"/>
          <w:i/>
          <w:iCs/>
          <w:sz w:val="20"/>
          <w:szCs w:val="20"/>
        </w:rPr>
        <w:t>evaluation of financial risk for loan approval processes</w:t>
      </w:r>
      <w:r w:rsidRPr="00265CB6">
        <w:rPr>
          <w:rFonts w:ascii="Calibri" w:hAnsi="Calibri" w:cs="Calibri"/>
          <w:sz w:val="20"/>
          <w:szCs w:val="20"/>
        </w:rPr>
        <w:t>).</w:t>
      </w:r>
    </w:p>
    <w:p w14:paraId="3A33BE18" w14:textId="77777777" w:rsidR="000238E7" w:rsidRPr="00265CB6" w:rsidRDefault="000238E7" w:rsidP="000238E7">
      <w:pPr>
        <w:ind w:left="1080"/>
        <w:rPr>
          <w:rFonts w:ascii="Calibri" w:hAnsi="Calibri" w:cs="Calibri"/>
          <w:sz w:val="20"/>
          <w:szCs w:val="20"/>
        </w:rPr>
      </w:pPr>
      <w:r w:rsidRPr="00265CB6">
        <w:rPr>
          <w:rFonts w:ascii="Calibri" w:hAnsi="Calibri" w:cs="Calibri"/>
          <w:b/>
          <w:bCs/>
          <w:sz w:val="20"/>
          <w:szCs w:val="20"/>
        </w:rPr>
        <w:t>Format</w:t>
      </w:r>
      <w:r w:rsidRPr="00265CB6">
        <w:rPr>
          <w:rFonts w:ascii="Calibri" w:hAnsi="Calibri" w:cs="Calibri"/>
          <w:sz w:val="20"/>
          <w:szCs w:val="20"/>
        </w:rPr>
        <w:t>: CSV file containing demographic and financial attributes.</w:t>
      </w:r>
    </w:p>
    <w:p w14:paraId="6E10629A" w14:textId="77777777" w:rsidR="000238E7" w:rsidRPr="00265CB6" w:rsidRDefault="000238E7" w:rsidP="000238E7">
      <w:pPr>
        <w:rPr>
          <w:rFonts w:ascii="Calibri" w:hAnsi="Calibri" w:cs="Calibri"/>
          <w:b/>
          <w:bCs/>
          <w:sz w:val="24"/>
          <w:szCs w:val="24"/>
        </w:rPr>
      </w:pPr>
      <w:r w:rsidRPr="00265CB6">
        <w:rPr>
          <w:rFonts w:ascii="Calibri" w:hAnsi="Calibri" w:cs="Calibri"/>
          <w:b/>
          <w:bCs/>
          <w:sz w:val="24"/>
          <w:szCs w:val="24"/>
        </w:rPr>
        <w:t>Document Control:</w:t>
      </w:r>
    </w:p>
    <w:p w14:paraId="6319D590" w14:textId="742EC38F" w:rsidR="00DF1BA9" w:rsidRPr="00265CB6" w:rsidRDefault="000238E7" w:rsidP="000238E7">
      <w:pPr>
        <w:rPr>
          <w:rFonts w:ascii="Calibri" w:hAnsi="Calibri" w:cs="Calibri"/>
          <w:b/>
          <w:bCs/>
          <w:sz w:val="20"/>
          <w:szCs w:val="20"/>
          <w:lang w:val="en-US"/>
        </w:rPr>
      </w:pPr>
      <w:r w:rsidRPr="00265CB6">
        <w:rPr>
          <w:rFonts w:ascii="Calibri" w:hAnsi="Calibri" w:cs="Calibri"/>
          <w:b/>
          <w:bCs/>
        </w:rPr>
        <w:t xml:space="preserve">                  </w:t>
      </w:r>
      <w:r w:rsidRPr="00265CB6">
        <w:rPr>
          <w:rFonts w:ascii="Calibri" w:hAnsi="Calibri" w:cs="Calibri"/>
          <w:b/>
          <w:bCs/>
          <w:sz w:val="20"/>
          <w:szCs w:val="20"/>
        </w:rPr>
        <w:t>Code Storage &amp; Version Control</w:t>
      </w:r>
    </w:p>
    <w:p w14:paraId="7A86E62E" w14:textId="21C07ABF" w:rsidR="00292E69" w:rsidRPr="00265CB6" w:rsidRDefault="00331C54" w:rsidP="00217763">
      <w:pPr>
        <w:rPr>
          <w:rFonts w:ascii="Calibri" w:hAnsi="Calibri" w:cs="Calibri"/>
        </w:rPr>
      </w:pPr>
      <w:r w:rsidRPr="00265CB6">
        <w:rPr>
          <w:rFonts w:ascii="Calibri" w:hAnsi="Calibri" w:cs="Calibri"/>
          <w:sz w:val="20"/>
          <w:szCs w:val="20"/>
          <w:lang w:val="en-US" w:eastAsia="en-US"/>
        </w:rPr>
        <w:t xml:space="preserve">                     </w:t>
      </w:r>
      <w:r w:rsidR="00435729" w:rsidRPr="00265CB6">
        <w:rPr>
          <w:rFonts w:ascii="Calibri" w:hAnsi="Calibri" w:cs="Calibri"/>
          <w:sz w:val="20"/>
          <w:szCs w:val="20"/>
          <w:lang w:val="en-US" w:eastAsia="en-US"/>
        </w:rPr>
        <w:t xml:space="preserve">  </w:t>
      </w:r>
      <w:r w:rsidRPr="00265CB6">
        <w:rPr>
          <w:rFonts w:ascii="Calibri" w:hAnsi="Calibri" w:cs="Calibri"/>
          <w:sz w:val="20"/>
          <w:szCs w:val="20"/>
          <w:lang w:val="en-US" w:eastAsia="en-US"/>
        </w:rPr>
        <w:t xml:space="preserve"> </w:t>
      </w:r>
      <w:r w:rsidR="00292E69" w:rsidRPr="00265CB6">
        <w:rPr>
          <w:rFonts w:ascii="Calibri" w:hAnsi="Calibri" w:cs="Calibri"/>
          <w:b/>
          <w:bCs/>
          <w:sz w:val="20"/>
          <w:szCs w:val="20"/>
        </w:rPr>
        <w:t>GitHub</w:t>
      </w:r>
      <w:r w:rsidR="00292E69" w:rsidRPr="00265CB6">
        <w:rPr>
          <w:rFonts w:ascii="Calibri" w:hAnsi="Calibri" w:cs="Calibri"/>
          <w:sz w:val="20"/>
          <w:szCs w:val="20"/>
        </w:rPr>
        <w:t>: Code will be versioned through a GitHub repository with frequent, clearly</w:t>
      </w:r>
      <w:r w:rsidR="00292E69" w:rsidRPr="00265CB6">
        <w:rPr>
          <w:rFonts w:ascii="Calibri" w:hAnsi="Calibri" w:cs="Calibri"/>
        </w:rPr>
        <w:t xml:space="preserve"> labeled </w:t>
      </w:r>
      <w:r w:rsidR="00217763" w:rsidRPr="00265CB6">
        <w:rPr>
          <w:rFonts w:ascii="Calibri" w:hAnsi="Calibri" w:cs="Calibri"/>
          <w:sz w:val="24"/>
          <w:szCs w:val="24"/>
          <w:lang w:val="en-US"/>
        </w:rPr>
        <w:t>commits</w:t>
      </w:r>
      <w:r w:rsidR="00292E69" w:rsidRPr="00265CB6">
        <w:rPr>
          <w:rFonts w:ascii="Calibri" w:hAnsi="Calibri" w:cs="Calibri"/>
          <w:sz w:val="24"/>
          <w:szCs w:val="24"/>
        </w:rPr>
        <w:t>.</w:t>
      </w:r>
    </w:p>
    <w:p w14:paraId="243974F0" w14:textId="7A7632C2" w:rsidR="00292E69" w:rsidRPr="00265CB6" w:rsidRDefault="00292E69" w:rsidP="00292E69">
      <w:pPr>
        <w:ind w:left="360"/>
        <w:rPr>
          <w:rFonts w:ascii="Calibri" w:hAnsi="Calibri" w:cs="Calibri"/>
          <w:sz w:val="20"/>
          <w:szCs w:val="20"/>
          <w:lang w:val="en-US"/>
        </w:rPr>
      </w:pPr>
      <w:r w:rsidRPr="00265CB6">
        <w:rPr>
          <w:rFonts w:ascii="Calibri" w:hAnsi="Calibri" w:cs="Calibri"/>
          <w:b/>
          <w:bCs/>
        </w:rPr>
        <w:t xml:space="preserve">            </w:t>
      </w:r>
      <w:r w:rsidR="00740EF9" w:rsidRPr="00265CB6">
        <w:rPr>
          <w:rFonts w:ascii="Calibri" w:hAnsi="Calibri" w:cs="Calibri"/>
          <w:b/>
          <w:bCs/>
          <w:lang w:val="en-US"/>
        </w:rPr>
        <w:t xml:space="preserve"> </w:t>
      </w:r>
      <w:r w:rsidRPr="00265CB6">
        <w:rPr>
          <w:rFonts w:ascii="Calibri" w:hAnsi="Calibri" w:cs="Calibri"/>
          <w:b/>
          <w:bCs/>
          <w:sz w:val="20"/>
          <w:szCs w:val="20"/>
        </w:rPr>
        <w:t>Data Storage</w:t>
      </w:r>
      <w:r w:rsidR="001A6041" w:rsidRPr="00265CB6">
        <w:rPr>
          <w:rFonts w:ascii="Calibri" w:hAnsi="Calibri" w:cs="Calibri"/>
          <w:b/>
          <w:bCs/>
          <w:sz w:val="20"/>
          <w:szCs w:val="20"/>
          <w:lang w:val="en-US"/>
        </w:rPr>
        <w:t>:</w:t>
      </w:r>
    </w:p>
    <w:p w14:paraId="4B47E956" w14:textId="410D9E3E" w:rsidR="00292E69" w:rsidRPr="00265CB6" w:rsidRDefault="00292E69" w:rsidP="00292E69">
      <w:pPr>
        <w:rPr>
          <w:rFonts w:ascii="Calibri" w:hAnsi="Calibri" w:cs="Calibri"/>
          <w:sz w:val="20"/>
          <w:szCs w:val="20"/>
        </w:rPr>
      </w:pPr>
      <w:r w:rsidRPr="00265CB6">
        <w:rPr>
          <w:rFonts w:ascii="Calibri" w:hAnsi="Calibri" w:cs="Calibri"/>
          <w:b/>
          <w:bCs/>
          <w:sz w:val="20"/>
          <w:szCs w:val="20"/>
        </w:rPr>
        <w:t xml:space="preserve">                  </w:t>
      </w:r>
      <w:r w:rsidR="00435729" w:rsidRPr="00265CB6">
        <w:rPr>
          <w:rFonts w:ascii="Calibri" w:hAnsi="Calibri" w:cs="Calibri"/>
          <w:b/>
          <w:bCs/>
          <w:sz w:val="20"/>
          <w:szCs w:val="20"/>
          <w:lang w:val="en-US"/>
        </w:rPr>
        <w:t xml:space="preserve">      </w:t>
      </w:r>
      <w:r w:rsidRPr="00265CB6">
        <w:rPr>
          <w:rFonts w:ascii="Calibri" w:hAnsi="Calibri" w:cs="Calibri"/>
          <w:b/>
          <w:bCs/>
          <w:sz w:val="20"/>
          <w:szCs w:val="20"/>
        </w:rPr>
        <w:t xml:space="preserve"> Local Storage</w:t>
      </w:r>
      <w:r w:rsidRPr="00265CB6">
        <w:rPr>
          <w:rFonts w:ascii="Calibri" w:hAnsi="Calibri" w:cs="Calibri"/>
          <w:sz w:val="20"/>
          <w:szCs w:val="20"/>
        </w:rPr>
        <w:t>: Organized in directories (e.g., data/, code/, outputs/).</w:t>
      </w:r>
    </w:p>
    <w:p w14:paraId="20CF7364" w14:textId="260F3BEC" w:rsidR="00292E69" w:rsidRPr="00265CB6" w:rsidRDefault="00292E69" w:rsidP="00292E69">
      <w:pPr>
        <w:rPr>
          <w:rFonts w:ascii="Calibri" w:hAnsi="Calibri" w:cs="Calibri"/>
          <w:sz w:val="20"/>
          <w:szCs w:val="20"/>
        </w:rPr>
      </w:pPr>
      <w:r w:rsidRPr="00265CB6">
        <w:rPr>
          <w:rFonts w:ascii="Calibri" w:hAnsi="Calibri" w:cs="Calibri"/>
          <w:b/>
          <w:bCs/>
          <w:sz w:val="20"/>
          <w:szCs w:val="20"/>
        </w:rPr>
        <w:t xml:space="preserve">                   </w:t>
      </w:r>
      <w:r w:rsidR="00435729" w:rsidRPr="00265CB6">
        <w:rPr>
          <w:rFonts w:ascii="Calibri" w:hAnsi="Calibri" w:cs="Calibri"/>
          <w:b/>
          <w:bCs/>
          <w:sz w:val="20"/>
          <w:szCs w:val="20"/>
          <w:lang w:val="en-US"/>
        </w:rPr>
        <w:t xml:space="preserve">      </w:t>
      </w:r>
      <w:r w:rsidRPr="00265CB6">
        <w:rPr>
          <w:rFonts w:ascii="Calibri" w:hAnsi="Calibri" w:cs="Calibri"/>
          <w:b/>
          <w:bCs/>
          <w:sz w:val="20"/>
          <w:szCs w:val="20"/>
        </w:rPr>
        <w:t>Format</w:t>
      </w:r>
      <w:r w:rsidRPr="00265CB6">
        <w:rPr>
          <w:rFonts w:ascii="Calibri" w:hAnsi="Calibri" w:cs="Calibri"/>
          <w:sz w:val="20"/>
          <w:szCs w:val="20"/>
        </w:rPr>
        <w:t>: CSV or Excel files.</w:t>
      </w:r>
    </w:p>
    <w:p w14:paraId="518A936D" w14:textId="23863B08" w:rsidR="00292E69" w:rsidRPr="00265CB6" w:rsidRDefault="00292E69" w:rsidP="00292E69">
      <w:pPr>
        <w:rPr>
          <w:rFonts w:ascii="Calibri" w:hAnsi="Calibri" w:cs="Calibri"/>
          <w:sz w:val="20"/>
          <w:szCs w:val="20"/>
          <w:lang w:val="en-US"/>
        </w:rPr>
      </w:pPr>
      <w:r w:rsidRPr="00265CB6">
        <w:rPr>
          <w:rFonts w:ascii="Calibri" w:hAnsi="Calibri" w:cs="Calibri"/>
          <w:sz w:val="20"/>
          <w:szCs w:val="20"/>
        </w:rPr>
        <w:t xml:space="preserve">                  </w:t>
      </w:r>
      <w:r w:rsidR="00435729" w:rsidRPr="00265CB6">
        <w:rPr>
          <w:rFonts w:ascii="Calibri" w:hAnsi="Calibri" w:cs="Calibri"/>
          <w:sz w:val="20"/>
          <w:szCs w:val="20"/>
          <w:lang w:val="en-US"/>
        </w:rPr>
        <w:t xml:space="preserve">      </w:t>
      </w:r>
      <w:r w:rsidRPr="00265CB6">
        <w:rPr>
          <w:rFonts w:ascii="Calibri" w:hAnsi="Calibri" w:cs="Calibri"/>
          <w:sz w:val="20"/>
          <w:szCs w:val="20"/>
        </w:rPr>
        <w:t xml:space="preserve"> </w:t>
      </w:r>
      <w:r w:rsidRPr="00265CB6">
        <w:rPr>
          <w:rFonts w:ascii="Calibri" w:hAnsi="Calibri" w:cs="Calibri"/>
          <w:b/>
          <w:bCs/>
          <w:sz w:val="20"/>
          <w:szCs w:val="20"/>
        </w:rPr>
        <w:t>Data &amp; Code Backup</w:t>
      </w:r>
      <w:r w:rsidR="001A6041" w:rsidRPr="00265CB6">
        <w:rPr>
          <w:rFonts w:ascii="Calibri" w:hAnsi="Calibri" w:cs="Calibri"/>
          <w:b/>
          <w:bCs/>
          <w:sz w:val="20"/>
          <w:szCs w:val="20"/>
          <w:lang w:val="en-US"/>
        </w:rPr>
        <w:t>:</w:t>
      </w:r>
    </w:p>
    <w:p w14:paraId="4C469D1B" w14:textId="5A2211C0" w:rsidR="00292E69" w:rsidRPr="00265CB6" w:rsidRDefault="009540A9" w:rsidP="00292E69">
      <w:pPr>
        <w:ind w:left="1080"/>
        <w:rPr>
          <w:rFonts w:ascii="Calibri" w:hAnsi="Calibri" w:cs="Calibri"/>
          <w:sz w:val="20"/>
          <w:szCs w:val="20"/>
        </w:rPr>
      </w:pPr>
      <w:r w:rsidRPr="00265CB6">
        <w:rPr>
          <w:rFonts w:ascii="Calibri" w:hAnsi="Calibri" w:cs="Calibri"/>
          <w:b/>
          <w:bCs/>
          <w:sz w:val="20"/>
          <w:szCs w:val="20"/>
          <w:lang w:val="en-US"/>
        </w:rPr>
        <w:t xml:space="preserve"> </w:t>
      </w:r>
      <w:r w:rsidR="00292E69" w:rsidRPr="00265CB6">
        <w:rPr>
          <w:rFonts w:ascii="Calibri" w:hAnsi="Calibri" w:cs="Calibri"/>
          <w:b/>
          <w:bCs/>
          <w:sz w:val="20"/>
          <w:szCs w:val="20"/>
        </w:rPr>
        <w:t>Backup Methods</w:t>
      </w:r>
      <w:r w:rsidR="00292E69" w:rsidRPr="00265CB6">
        <w:rPr>
          <w:rFonts w:ascii="Calibri" w:hAnsi="Calibri" w:cs="Calibri"/>
          <w:sz w:val="20"/>
          <w:szCs w:val="20"/>
        </w:rPr>
        <w:t xml:space="preserve">: Code will be regularly backed up on GitHub, with dataset files </w:t>
      </w:r>
      <w:r w:rsidRPr="00265CB6">
        <w:rPr>
          <w:rFonts w:ascii="Calibri" w:hAnsi="Calibri" w:cs="Calibri"/>
          <w:sz w:val="20"/>
          <w:szCs w:val="20"/>
          <w:lang w:val="en-US"/>
        </w:rPr>
        <w:t xml:space="preserve">   </w:t>
      </w:r>
      <w:r w:rsidR="00292E69" w:rsidRPr="00265CB6">
        <w:rPr>
          <w:rFonts w:ascii="Calibri" w:hAnsi="Calibri" w:cs="Calibri"/>
          <w:sz w:val="20"/>
          <w:szCs w:val="20"/>
        </w:rPr>
        <w:t>stored on OneDrive.</w:t>
      </w:r>
    </w:p>
    <w:p w14:paraId="23C83138" w14:textId="13CC4586" w:rsidR="00104355" w:rsidRPr="00265CB6" w:rsidRDefault="00104355" w:rsidP="00702171">
      <w:pPr>
        <w:spacing w:line="240" w:lineRule="auto"/>
        <w:jc w:val="both"/>
        <w:rPr>
          <w:rFonts w:ascii="Calibri" w:hAnsi="Calibri" w:cs="Calibri"/>
          <w:b/>
          <w:bCs/>
          <w:sz w:val="24"/>
          <w:szCs w:val="24"/>
          <w:lang w:val="en-US"/>
        </w:rPr>
      </w:pPr>
    </w:p>
    <w:p w14:paraId="548CDE1D" w14:textId="44F134FD" w:rsidR="00417F1B" w:rsidRPr="00265CB6" w:rsidRDefault="00417F1B" w:rsidP="00417F1B">
      <w:pPr>
        <w:rPr>
          <w:rFonts w:ascii="Calibri" w:hAnsi="Calibri" w:cs="Calibri"/>
          <w:sz w:val="24"/>
          <w:szCs w:val="24"/>
          <w:lang w:val="en-US"/>
        </w:rPr>
      </w:pPr>
      <w:r w:rsidRPr="00265CB6">
        <w:rPr>
          <w:rFonts w:ascii="Calibri" w:hAnsi="Calibri" w:cs="Calibri"/>
          <w:b/>
          <w:bCs/>
          <w:sz w:val="24"/>
          <w:szCs w:val="24"/>
        </w:rPr>
        <w:t>README F</w:t>
      </w:r>
      <w:r w:rsidRPr="00265CB6">
        <w:rPr>
          <w:rFonts w:ascii="Calibri" w:hAnsi="Calibri" w:cs="Calibri"/>
          <w:b/>
          <w:bCs/>
          <w:sz w:val="24"/>
          <w:szCs w:val="24"/>
          <w:lang w:val="en-US"/>
        </w:rPr>
        <w:t>ILE</w:t>
      </w:r>
    </w:p>
    <w:p w14:paraId="3B31D980" w14:textId="77777777" w:rsidR="00417F1B" w:rsidRPr="00265CB6" w:rsidRDefault="00417F1B" w:rsidP="00417F1B">
      <w:pPr>
        <w:ind w:left="1080"/>
        <w:rPr>
          <w:rFonts w:ascii="Calibri" w:hAnsi="Calibri" w:cs="Calibri"/>
        </w:rPr>
      </w:pPr>
      <w:r w:rsidRPr="00265CB6">
        <w:rPr>
          <w:rFonts w:ascii="Calibri" w:hAnsi="Calibri" w:cs="Calibri"/>
          <w:b/>
          <w:bCs/>
        </w:rPr>
        <w:t>Contents</w:t>
      </w:r>
      <w:r w:rsidRPr="00265CB6">
        <w:rPr>
          <w:rFonts w:ascii="Calibri" w:hAnsi="Calibri" w:cs="Calibri"/>
        </w:rPr>
        <w:t>: The ReadMe file will outline the project, setup steps, dataset description, and usage instructions, including licensing and contributors.</w:t>
      </w:r>
    </w:p>
    <w:p w14:paraId="0271CA9C" w14:textId="77777777" w:rsidR="00417F1B" w:rsidRPr="00265CB6" w:rsidRDefault="00417F1B" w:rsidP="00417F1B">
      <w:pPr>
        <w:rPr>
          <w:rFonts w:ascii="Calibri" w:hAnsi="Calibri" w:cs="Calibri"/>
        </w:rPr>
      </w:pPr>
      <w:r w:rsidRPr="00265CB6">
        <w:rPr>
          <w:rFonts w:ascii="Calibri" w:hAnsi="Calibri" w:cs="Calibri"/>
          <w:b/>
          <w:bCs/>
        </w:rPr>
        <w:t>GitHub Repository</w:t>
      </w:r>
      <w:r w:rsidRPr="00265CB6">
        <w:rPr>
          <w:rFonts w:ascii="Calibri" w:hAnsi="Calibri" w:cs="Calibri"/>
        </w:rPr>
        <w:t>: https://github.com/Vasi0796/Vasanth-project.git</w:t>
      </w:r>
    </w:p>
    <w:p w14:paraId="6276849B" w14:textId="3ADA216D" w:rsidR="00417F1B" w:rsidRPr="00265CB6" w:rsidRDefault="00417F1B" w:rsidP="00417F1B">
      <w:pPr>
        <w:rPr>
          <w:rFonts w:ascii="Calibri" w:hAnsi="Calibri" w:cs="Calibri"/>
          <w:b/>
          <w:bCs/>
          <w:lang w:val="en-US"/>
        </w:rPr>
      </w:pPr>
      <w:r w:rsidRPr="00265CB6">
        <w:rPr>
          <w:rFonts w:ascii="Calibri" w:hAnsi="Calibri" w:cs="Calibri"/>
          <w:b/>
          <w:bCs/>
        </w:rPr>
        <w:t>Data Ethics</w:t>
      </w:r>
      <w:r w:rsidR="001A6041" w:rsidRPr="00265CB6">
        <w:rPr>
          <w:rFonts w:ascii="Calibri" w:hAnsi="Calibri" w:cs="Calibri"/>
          <w:b/>
          <w:bCs/>
          <w:lang w:val="en-US"/>
        </w:rPr>
        <w:t>:</w:t>
      </w:r>
    </w:p>
    <w:p w14:paraId="77CA2884" w14:textId="77777777" w:rsidR="00417F1B" w:rsidRPr="00265CB6" w:rsidRDefault="00417F1B" w:rsidP="001A6041">
      <w:pPr>
        <w:numPr>
          <w:ilvl w:val="0"/>
          <w:numId w:val="31"/>
        </w:numPr>
        <w:rPr>
          <w:rFonts w:ascii="Calibri" w:hAnsi="Calibri" w:cs="Calibri"/>
          <w:sz w:val="20"/>
          <w:szCs w:val="20"/>
        </w:rPr>
      </w:pPr>
      <w:r w:rsidRPr="00265CB6">
        <w:rPr>
          <w:rFonts w:ascii="Calibri" w:hAnsi="Calibri" w:cs="Calibri"/>
          <w:b/>
          <w:bCs/>
          <w:sz w:val="20"/>
          <w:szCs w:val="20"/>
        </w:rPr>
        <w:t>GDPR Compliance:</w:t>
      </w:r>
      <w:r w:rsidRPr="00265CB6">
        <w:rPr>
          <w:rFonts w:ascii="Calibri" w:hAnsi="Calibri" w:cs="Calibri"/>
          <w:sz w:val="20"/>
          <w:szCs w:val="20"/>
        </w:rPr>
        <w:br/>
        <w:t>The dataset is anonymized, containing no personal or sensitive information, so GDPR requirements are not applicable.</w:t>
      </w:r>
    </w:p>
    <w:p w14:paraId="21814A9D" w14:textId="77777777" w:rsidR="00417F1B" w:rsidRPr="00265CB6" w:rsidRDefault="00417F1B" w:rsidP="001A6041">
      <w:pPr>
        <w:numPr>
          <w:ilvl w:val="0"/>
          <w:numId w:val="31"/>
        </w:numPr>
        <w:rPr>
          <w:rFonts w:ascii="Calibri" w:hAnsi="Calibri" w:cs="Calibri"/>
          <w:sz w:val="20"/>
          <w:szCs w:val="20"/>
        </w:rPr>
      </w:pPr>
      <w:r w:rsidRPr="00265CB6">
        <w:rPr>
          <w:rFonts w:ascii="Calibri" w:hAnsi="Calibri" w:cs="Calibri"/>
          <w:b/>
          <w:bCs/>
          <w:sz w:val="20"/>
          <w:szCs w:val="20"/>
        </w:rPr>
        <w:t>University of Hertfordshire Ethics Compliance:</w:t>
      </w:r>
      <w:r w:rsidRPr="00265CB6">
        <w:rPr>
          <w:rFonts w:ascii="Calibri" w:hAnsi="Calibri" w:cs="Calibri"/>
          <w:sz w:val="20"/>
          <w:szCs w:val="20"/>
        </w:rPr>
        <w:br/>
        <w:t>This project complies with UH’s ethical standards, as it does not involve personal or sensitive data.</w:t>
      </w:r>
    </w:p>
    <w:p w14:paraId="781829D8" w14:textId="77777777" w:rsidR="00417F1B" w:rsidRPr="00265CB6" w:rsidRDefault="00417F1B" w:rsidP="001A6041">
      <w:pPr>
        <w:numPr>
          <w:ilvl w:val="0"/>
          <w:numId w:val="31"/>
        </w:numPr>
        <w:rPr>
          <w:rFonts w:ascii="Calibri" w:hAnsi="Calibri" w:cs="Calibri"/>
          <w:sz w:val="20"/>
          <w:szCs w:val="20"/>
        </w:rPr>
      </w:pPr>
      <w:r w:rsidRPr="00265CB6">
        <w:rPr>
          <w:rFonts w:ascii="Calibri" w:hAnsi="Calibri" w:cs="Calibri"/>
          <w:b/>
          <w:bCs/>
          <w:sz w:val="20"/>
          <w:szCs w:val="20"/>
        </w:rPr>
        <w:t>Data Usage Permission:</w:t>
      </w:r>
      <w:r w:rsidRPr="00265CB6">
        <w:rPr>
          <w:rFonts w:ascii="Calibri" w:hAnsi="Calibri" w:cs="Calibri"/>
          <w:sz w:val="20"/>
          <w:szCs w:val="20"/>
        </w:rPr>
        <w:br/>
        <w:t>The dataset is publicly available on Kaggle, explicitly approved for research purposes.</w:t>
      </w:r>
    </w:p>
    <w:p w14:paraId="520A483E" w14:textId="77777777" w:rsidR="00417F1B" w:rsidRPr="00265CB6" w:rsidRDefault="00417F1B" w:rsidP="001A6041">
      <w:pPr>
        <w:numPr>
          <w:ilvl w:val="0"/>
          <w:numId w:val="31"/>
        </w:numPr>
        <w:rPr>
          <w:rFonts w:ascii="Calibri" w:hAnsi="Calibri" w:cs="Calibri"/>
          <w:sz w:val="20"/>
          <w:szCs w:val="20"/>
        </w:rPr>
      </w:pPr>
      <w:r w:rsidRPr="00265CB6">
        <w:rPr>
          <w:rFonts w:ascii="Calibri" w:hAnsi="Calibri" w:cs="Calibri"/>
          <w:b/>
          <w:bCs/>
          <w:sz w:val="20"/>
          <w:szCs w:val="20"/>
        </w:rPr>
        <w:t>Ethical Data Collection:</w:t>
      </w:r>
      <w:r w:rsidRPr="00265CB6">
        <w:rPr>
          <w:rFonts w:ascii="Calibri" w:hAnsi="Calibri" w:cs="Calibri"/>
          <w:sz w:val="20"/>
          <w:szCs w:val="20"/>
        </w:rPr>
        <w:br/>
        <w:t>The data is hosted on Kaggle, a reputable platform, that ensures ethical standards in data gathering.</w:t>
      </w:r>
    </w:p>
    <w:p w14:paraId="573FB373" w14:textId="2243C55E" w:rsidR="000839D0" w:rsidRPr="00FD38D7" w:rsidRDefault="000839D0" w:rsidP="00DA1F0C">
      <w:pPr>
        <w:spacing w:after="0" w:line="240" w:lineRule="auto"/>
        <w:rPr>
          <w:rFonts w:ascii="Calibri" w:hAnsi="Calibri" w:cs="Calibri"/>
          <w:b/>
          <w:bCs/>
          <w:sz w:val="24"/>
          <w:szCs w:val="24"/>
          <w:lang w:val="en-US"/>
        </w:rPr>
      </w:pPr>
    </w:p>
    <w:sectPr w:rsidR="000839D0" w:rsidRPr="00FD38D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09DDDE" w14:textId="77777777" w:rsidR="00D02162" w:rsidRDefault="00D02162">
      <w:pPr>
        <w:spacing w:line="240" w:lineRule="auto"/>
      </w:pPr>
      <w:r>
        <w:separator/>
      </w:r>
    </w:p>
  </w:endnote>
  <w:endnote w:type="continuationSeparator" w:id="0">
    <w:p w14:paraId="264DE559" w14:textId="77777777" w:rsidR="00D02162" w:rsidRDefault="00D02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font1300">
    <w:altName w:val="Calibri"/>
    <w:charset w:val="01"/>
    <w:family w:val="auto"/>
    <w:pitch w:val="variable"/>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0391720"/>
      <w:docPartObj>
        <w:docPartGallery w:val="Page Numbers (Bottom of Page)"/>
        <w:docPartUnique/>
      </w:docPartObj>
    </w:sdtPr>
    <w:sdtEndPr>
      <w:rPr>
        <w:rFonts w:ascii="Times New Roman" w:hAnsi="Times New Roman" w:cs="Times New Roman"/>
        <w:noProof/>
        <w:sz w:val="24"/>
        <w:szCs w:val="24"/>
      </w:rPr>
    </w:sdtEndPr>
    <w:sdtContent>
      <w:p w14:paraId="23E9F7C0" w14:textId="70B00B89" w:rsidR="001015C0" w:rsidRPr="001015C0" w:rsidRDefault="001015C0">
        <w:pPr>
          <w:pStyle w:val="Footer"/>
          <w:rPr>
            <w:rFonts w:ascii="Times New Roman" w:hAnsi="Times New Roman" w:cs="Times New Roman"/>
            <w:sz w:val="24"/>
            <w:szCs w:val="24"/>
          </w:rPr>
        </w:pPr>
        <w:r w:rsidRPr="001015C0">
          <w:rPr>
            <w:rFonts w:ascii="Times New Roman" w:hAnsi="Times New Roman" w:cs="Times New Roman"/>
            <w:sz w:val="24"/>
            <w:szCs w:val="24"/>
          </w:rPr>
          <w:t xml:space="preserve">Page | </w:t>
        </w:r>
        <w:r w:rsidRPr="001015C0">
          <w:rPr>
            <w:rFonts w:ascii="Times New Roman" w:hAnsi="Times New Roman" w:cs="Times New Roman"/>
            <w:sz w:val="24"/>
            <w:szCs w:val="24"/>
          </w:rPr>
          <w:fldChar w:fldCharType="begin"/>
        </w:r>
        <w:r w:rsidRPr="001015C0">
          <w:rPr>
            <w:rFonts w:ascii="Times New Roman" w:hAnsi="Times New Roman" w:cs="Times New Roman"/>
            <w:sz w:val="24"/>
            <w:szCs w:val="24"/>
          </w:rPr>
          <w:instrText xml:space="preserve"> PAGE   \* MERGEFORMAT </w:instrText>
        </w:r>
        <w:r w:rsidRPr="001015C0">
          <w:rPr>
            <w:rFonts w:ascii="Times New Roman" w:hAnsi="Times New Roman" w:cs="Times New Roman"/>
            <w:sz w:val="24"/>
            <w:szCs w:val="24"/>
          </w:rPr>
          <w:fldChar w:fldCharType="separate"/>
        </w:r>
        <w:r w:rsidRPr="001015C0">
          <w:rPr>
            <w:rFonts w:ascii="Times New Roman" w:hAnsi="Times New Roman" w:cs="Times New Roman"/>
            <w:noProof/>
            <w:sz w:val="24"/>
            <w:szCs w:val="24"/>
          </w:rPr>
          <w:t>2</w:t>
        </w:r>
        <w:r w:rsidRPr="001015C0">
          <w:rPr>
            <w:rFonts w:ascii="Times New Roman" w:hAnsi="Times New Roman" w:cs="Times New Roman"/>
            <w:noProof/>
            <w:sz w:val="24"/>
            <w:szCs w:val="24"/>
          </w:rPr>
          <w:fldChar w:fldCharType="end"/>
        </w:r>
      </w:p>
    </w:sdtContent>
  </w:sdt>
  <w:p w14:paraId="52B547C9" w14:textId="77777777" w:rsidR="00773AD1" w:rsidRDefault="00773A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6E31A" w14:textId="77777777" w:rsidR="00D02162" w:rsidRDefault="00D02162">
      <w:pPr>
        <w:spacing w:after="0"/>
      </w:pPr>
      <w:r>
        <w:separator/>
      </w:r>
    </w:p>
  </w:footnote>
  <w:footnote w:type="continuationSeparator" w:id="0">
    <w:p w14:paraId="15D4AEFE" w14:textId="77777777" w:rsidR="00D02162" w:rsidRDefault="00D0216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1974B" w14:textId="09F19B59" w:rsidR="00E60ABA" w:rsidRPr="001348D3" w:rsidRDefault="000402C1">
    <w:pPr>
      <w:pStyle w:val="Header"/>
      <w:rPr>
        <w:lang w:val="en-US"/>
      </w:rPr>
    </w:pPr>
    <w:r>
      <w:rPr>
        <w:rFonts w:ascii="SimSun" w:eastAsia="SimSun" w:hAnsi="SimSun" w:cs="SimSun"/>
        <w:sz w:val="24"/>
        <w:szCs w:val="24"/>
      </w:rPr>
      <w:t>7PAM200</w:t>
    </w:r>
    <w:r w:rsidR="007A3629">
      <w:rPr>
        <w:rFonts w:ascii="SimSun" w:eastAsia="SimSun" w:hAnsi="SimSun" w:cs="SimSun"/>
        <w:sz w:val="24"/>
        <w:szCs w:val="24"/>
        <w:lang w:val="en-US"/>
      </w:rPr>
      <w:t>2</w:t>
    </w:r>
    <w:r w:rsidR="007E3533">
      <w:rPr>
        <w:rFonts w:ascii="SimSun" w:eastAsia="SimSun" w:hAnsi="SimSun" w:cs="SimSun"/>
        <w:sz w:val="24"/>
        <w:szCs w:val="24"/>
        <w:lang w:val="en-US"/>
      </w:rPr>
      <w:t>-0901-2024</w:t>
    </w:r>
    <w:r>
      <w:rPr>
        <w:rFonts w:ascii="SimSun" w:eastAsia="SimSun" w:hAnsi="SimSun" w:cs="SimSun"/>
        <w:sz w:val="24"/>
        <w:szCs w:val="24"/>
      </w:rPr>
      <w:t xml:space="preserve"> Data </w:t>
    </w:r>
    <w:r w:rsidR="0041049E">
      <w:rPr>
        <w:rFonts w:ascii="SimSun" w:eastAsia="SimSun" w:hAnsi="SimSun" w:cs="SimSun"/>
        <w:sz w:val="24"/>
        <w:szCs w:val="24"/>
        <w:lang w:val="en-US"/>
      </w:rPr>
      <w:t>Science Project</w:t>
    </w:r>
    <w:r>
      <w:rPr>
        <w:rFonts w:ascii="SimSun" w:eastAsia="SimSun" w:hAnsi="SimSun" w:cs="SimSun"/>
        <w:sz w:val="24"/>
        <w:szCs w:val="24"/>
      </w:rPr>
      <w:t xml:space="preserve">: </w:t>
    </w:r>
    <w:r w:rsidR="0041049E">
      <w:rPr>
        <w:rFonts w:ascii="SimSun" w:eastAsia="SimSun" w:hAnsi="SimSun" w:cs="SimSun"/>
        <w:sz w:val="24"/>
        <w:szCs w:val="24"/>
        <w:lang w:val="en-US"/>
      </w:rPr>
      <w:t xml:space="preserve">PDM </w:t>
    </w:r>
    <w:r w:rsidR="008419D7">
      <w:rPr>
        <w:rFonts w:ascii="SimSun" w:eastAsia="SimSun" w:hAnsi="SimSun" w:cs="SimSun"/>
        <w:sz w:val="24"/>
        <w:szCs w:val="24"/>
        <w:lang w:val="en-US"/>
      </w:rPr>
      <w:t>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7811"/>
    <w:multiLevelType w:val="multilevel"/>
    <w:tmpl w:val="48F44F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11A86"/>
    <w:multiLevelType w:val="hybridMultilevel"/>
    <w:tmpl w:val="8F18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22495"/>
    <w:multiLevelType w:val="hybridMultilevel"/>
    <w:tmpl w:val="62B8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53430"/>
    <w:multiLevelType w:val="multilevel"/>
    <w:tmpl w:val="C1B4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C2748"/>
    <w:multiLevelType w:val="multilevel"/>
    <w:tmpl w:val="38E4DA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6033B"/>
    <w:multiLevelType w:val="hybridMultilevel"/>
    <w:tmpl w:val="8376B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C24AD2"/>
    <w:multiLevelType w:val="hybridMultilevel"/>
    <w:tmpl w:val="5B2C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952511"/>
    <w:multiLevelType w:val="hybridMultilevel"/>
    <w:tmpl w:val="8752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A1CB1"/>
    <w:multiLevelType w:val="hybridMultilevel"/>
    <w:tmpl w:val="DDB4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95483F"/>
    <w:multiLevelType w:val="hybridMultilevel"/>
    <w:tmpl w:val="D7883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E3F3F"/>
    <w:multiLevelType w:val="hybridMultilevel"/>
    <w:tmpl w:val="D82A8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869A7"/>
    <w:multiLevelType w:val="hybridMultilevel"/>
    <w:tmpl w:val="4672EE4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C682A23"/>
    <w:multiLevelType w:val="hybridMultilevel"/>
    <w:tmpl w:val="71E287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C92647"/>
    <w:multiLevelType w:val="multilevel"/>
    <w:tmpl w:val="3CC9264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F1E3489"/>
    <w:multiLevelType w:val="hybridMultilevel"/>
    <w:tmpl w:val="6028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44065B"/>
    <w:multiLevelType w:val="hybridMultilevel"/>
    <w:tmpl w:val="27007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E82D79"/>
    <w:multiLevelType w:val="hybridMultilevel"/>
    <w:tmpl w:val="709C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596309"/>
    <w:multiLevelType w:val="multilevel"/>
    <w:tmpl w:val="5AD4E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980F5C"/>
    <w:multiLevelType w:val="hybridMultilevel"/>
    <w:tmpl w:val="D0F0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057D0E"/>
    <w:multiLevelType w:val="multilevel"/>
    <w:tmpl w:val="C0FE62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B163BD"/>
    <w:multiLevelType w:val="hybridMultilevel"/>
    <w:tmpl w:val="0B8C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D25682"/>
    <w:multiLevelType w:val="hybridMultilevel"/>
    <w:tmpl w:val="F1D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782B9B"/>
    <w:multiLevelType w:val="hybridMultilevel"/>
    <w:tmpl w:val="F76CAA7A"/>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660C2875"/>
    <w:multiLevelType w:val="hybridMultilevel"/>
    <w:tmpl w:val="B382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BC4FF1"/>
    <w:multiLevelType w:val="multilevel"/>
    <w:tmpl w:val="4D540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1CD1F54"/>
    <w:multiLevelType w:val="hybridMultilevel"/>
    <w:tmpl w:val="2AEE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DD7FB4"/>
    <w:multiLevelType w:val="hybridMultilevel"/>
    <w:tmpl w:val="1EAC07D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9CC5029"/>
    <w:multiLevelType w:val="multilevel"/>
    <w:tmpl w:val="778A8B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3C289F"/>
    <w:multiLevelType w:val="hybridMultilevel"/>
    <w:tmpl w:val="3974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C502BA"/>
    <w:multiLevelType w:val="hybridMultilevel"/>
    <w:tmpl w:val="710AFB6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CE5B5B"/>
    <w:multiLevelType w:val="hybridMultilevel"/>
    <w:tmpl w:val="0A3041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35995199">
    <w:abstractNumId w:val="13"/>
  </w:num>
  <w:num w:numId="2" w16cid:durableId="1075973438">
    <w:abstractNumId w:val="7"/>
  </w:num>
  <w:num w:numId="3" w16cid:durableId="2113162409">
    <w:abstractNumId w:val="11"/>
  </w:num>
  <w:num w:numId="4" w16cid:durableId="1849560488">
    <w:abstractNumId w:val="26"/>
  </w:num>
  <w:num w:numId="5" w16cid:durableId="2117943936">
    <w:abstractNumId w:val="28"/>
  </w:num>
  <w:num w:numId="6" w16cid:durableId="961887851">
    <w:abstractNumId w:val="8"/>
  </w:num>
  <w:num w:numId="7" w16cid:durableId="1557666872">
    <w:abstractNumId w:val="18"/>
  </w:num>
  <w:num w:numId="8" w16cid:durableId="1260337098">
    <w:abstractNumId w:val="20"/>
  </w:num>
  <w:num w:numId="9" w16cid:durableId="195117170">
    <w:abstractNumId w:val="14"/>
  </w:num>
  <w:num w:numId="10" w16cid:durableId="568805988">
    <w:abstractNumId w:val="16"/>
  </w:num>
  <w:num w:numId="11" w16cid:durableId="1645695341">
    <w:abstractNumId w:val="1"/>
  </w:num>
  <w:num w:numId="12" w16cid:durableId="1888906474">
    <w:abstractNumId w:val="23"/>
  </w:num>
  <w:num w:numId="13" w16cid:durableId="1539656649">
    <w:abstractNumId w:val="25"/>
  </w:num>
  <w:num w:numId="14" w16cid:durableId="195512065">
    <w:abstractNumId w:val="2"/>
  </w:num>
  <w:num w:numId="15" w16cid:durableId="1696616186">
    <w:abstractNumId w:val="6"/>
  </w:num>
  <w:num w:numId="16" w16cid:durableId="1546746769">
    <w:abstractNumId w:val="21"/>
  </w:num>
  <w:num w:numId="17" w16cid:durableId="356543069">
    <w:abstractNumId w:val="15"/>
  </w:num>
  <w:num w:numId="18" w16cid:durableId="1763337102">
    <w:abstractNumId w:val="24"/>
  </w:num>
  <w:num w:numId="19" w16cid:durableId="180096015">
    <w:abstractNumId w:val="5"/>
  </w:num>
  <w:num w:numId="20" w16cid:durableId="1365248229">
    <w:abstractNumId w:val="10"/>
  </w:num>
  <w:num w:numId="21" w16cid:durableId="1351375982">
    <w:abstractNumId w:val="29"/>
  </w:num>
  <w:num w:numId="22" w16cid:durableId="716902128">
    <w:abstractNumId w:val="12"/>
  </w:num>
  <w:num w:numId="23" w16cid:durableId="325867042">
    <w:abstractNumId w:val="9"/>
  </w:num>
  <w:num w:numId="24" w16cid:durableId="94982824">
    <w:abstractNumId w:val="27"/>
  </w:num>
  <w:num w:numId="25" w16cid:durableId="1707441824">
    <w:abstractNumId w:val="17"/>
  </w:num>
  <w:num w:numId="26" w16cid:durableId="939987238">
    <w:abstractNumId w:val="4"/>
  </w:num>
  <w:num w:numId="27" w16cid:durableId="364673718">
    <w:abstractNumId w:val="30"/>
  </w:num>
  <w:num w:numId="28" w16cid:durableId="579485939">
    <w:abstractNumId w:val="22"/>
  </w:num>
  <w:num w:numId="29" w16cid:durableId="1748456944">
    <w:abstractNumId w:val="0"/>
  </w:num>
  <w:num w:numId="30" w16cid:durableId="473722471">
    <w:abstractNumId w:val="3"/>
  </w:num>
  <w:num w:numId="31" w16cid:durableId="11310944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E10"/>
    <w:rsid w:val="00006B81"/>
    <w:rsid w:val="00012B65"/>
    <w:rsid w:val="00023193"/>
    <w:rsid w:val="000238E7"/>
    <w:rsid w:val="00023D55"/>
    <w:rsid w:val="000402C1"/>
    <w:rsid w:val="00054A1C"/>
    <w:rsid w:val="0008284A"/>
    <w:rsid w:val="000839D0"/>
    <w:rsid w:val="00094DDC"/>
    <w:rsid w:val="000C2881"/>
    <w:rsid w:val="000C7D1E"/>
    <w:rsid w:val="000D3A06"/>
    <w:rsid w:val="000D4256"/>
    <w:rsid w:val="000E7480"/>
    <w:rsid w:val="000F20EF"/>
    <w:rsid w:val="001015C0"/>
    <w:rsid w:val="00104355"/>
    <w:rsid w:val="001214C8"/>
    <w:rsid w:val="00122FCC"/>
    <w:rsid w:val="0013475C"/>
    <w:rsid w:val="001348D3"/>
    <w:rsid w:val="001354AC"/>
    <w:rsid w:val="00137299"/>
    <w:rsid w:val="00151A76"/>
    <w:rsid w:val="00165EA9"/>
    <w:rsid w:val="00191BE1"/>
    <w:rsid w:val="001945D7"/>
    <w:rsid w:val="001A0053"/>
    <w:rsid w:val="001A3432"/>
    <w:rsid w:val="001A6041"/>
    <w:rsid w:val="001A6E30"/>
    <w:rsid w:val="001B31DA"/>
    <w:rsid w:val="001B44D7"/>
    <w:rsid w:val="001F356C"/>
    <w:rsid w:val="00207BA5"/>
    <w:rsid w:val="00217763"/>
    <w:rsid w:val="00244385"/>
    <w:rsid w:val="00265CB6"/>
    <w:rsid w:val="00267AAA"/>
    <w:rsid w:val="002849F1"/>
    <w:rsid w:val="00292E69"/>
    <w:rsid w:val="002A2DD7"/>
    <w:rsid w:val="002B332A"/>
    <w:rsid w:val="002D14B0"/>
    <w:rsid w:val="002D1A05"/>
    <w:rsid w:val="002E1064"/>
    <w:rsid w:val="002E21F6"/>
    <w:rsid w:val="002F6D96"/>
    <w:rsid w:val="00323304"/>
    <w:rsid w:val="00331C54"/>
    <w:rsid w:val="00390DA4"/>
    <w:rsid w:val="00395801"/>
    <w:rsid w:val="003E6E5E"/>
    <w:rsid w:val="003F5E7F"/>
    <w:rsid w:val="00402D8B"/>
    <w:rsid w:val="0041049E"/>
    <w:rsid w:val="00417F1B"/>
    <w:rsid w:val="00435729"/>
    <w:rsid w:val="004823C0"/>
    <w:rsid w:val="00493E10"/>
    <w:rsid w:val="004D751D"/>
    <w:rsid w:val="00506923"/>
    <w:rsid w:val="005278CA"/>
    <w:rsid w:val="00532C3D"/>
    <w:rsid w:val="00545DA9"/>
    <w:rsid w:val="00582FDE"/>
    <w:rsid w:val="005B5C28"/>
    <w:rsid w:val="005D1512"/>
    <w:rsid w:val="005F41D6"/>
    <w:rsid w:val="00605BA9"/>
    <w:rsid w:val="00612637"/>
    <w:rsid w:val="00621A6E"/>
    <w:rsid w:val="00641996"/>
    <w:rsid w:val="00652866"/>
    <w:rsid w:val="00672304"/>
    <w:rsid w:val="006752FC"/>
    <w:rsid w:val="006803FA"/>
    <w:rsid w:val="00681CBD"/>
    <w:rsid w:val="00697B7A"/>
    <w:rsid w:val="006A22D3"/>
    <w:rsid w:val="006A52E5"/>
    <w:rsid w:val="006B034E"/>
    <w:rsid w:val="006B1F43"/>
    <w:rsid w:val="006C0B65"/>
    <w:rsid w:val="006D08E1"/>
    <w:rsid w:val="006D6762"/>
    <w:rsid w:val="00702171"/>
    <w:rsid w:val="007233DE"/>
    <w:rsid w:val="00740EF9"/>
    <w:rsid w:val="00744996"/>
    <w:rsid w:val="00750020"/>
    <w:rsid w:val="00760605"/>
    <w:rsid w:val="00760B98"/>
    <w:rsid w:val="00773AD1"/>
    <w:rsid w:val="007827E4"/>
    <w:rsid w:val="0078694F"/>
    <w:rsid w:val="007A3629"/>
    <w:rsid w:val="007B03B2"/>
    <w:rsid w:val="007B61C9"/>
    <w:rsid w:val="007E3533"/>
    <w:rsid w:val="00821E12"/>
    <w:rsid w:val="00834206"/>
    <w:rsid w:val="00837CAB"/>
    <w:rsid w:val="008419D7"/>
    <w:rsid w:val="008467A2"/>
    <w:rsid w:val="0085579E"/>
    <w:rsid w:val="0085596C"/>
    <w:rsid w:val="008711C4"/>
    <w:rsid w:val="008A28B5"/>
    <w:rsid w:val="008C7AFD"/>
    <w:rsid w:val="008F7C27"/>
    <w:rsid w:val="009028D7"/>
    <w:rsid w:val="00921654"/>
    <w:rsid w:val="00923B9E"/>
    <w:rsid w:val="009401C1"/>
    <w:rsid w:val="009540A9"/>
    <w:rsid w:val="00954642"/>
    <w:rsid w:val="00971881"/>
    <w:rsid w:val="009A264A"/>
    <w:rsid w:val="009A6E12"/>
    <w:rsid w:val="009B094D"/>
    <w:rsid w:val="009C307F"/>
    <w:rsid w:val="009C3319"/>
    <w:rsid w:val="009F35C9"/>
    <w:rsid w:val="009F77C6"/>
    <w:rsid w:val="00A103AD"/>
    <w:rsid w:val="00A149C6"/>
    <w:rsid w:val="00A2118D"/>
    <w:rsid w:val="00A26374"/>
    <w:rsid w:val="00A26D56"/>
    <w:rsid w:val="00A412B0"/>
    <w:rsid w:val="00A43A77"/>
    <w:rsid w:val="00A46821"/>
    <w:rsid w:val="00A47B86"/>
    <w:rsid w:val="00A47BAE"/>
    <w:rsid w:val="00A56569"/>
    <w:rsid w:val="00A64389"/>
    <w:rsid w:val="00A80AF9"/>
    <w:rsid w:val="00AC09BB"/>
    <w:rsid w:val="00AC5E9A"/>
    <w:rsid w:val="00AD77BF"/>
    <w:rsid w:val="00AE4211"/>
    <w:rsid w:val="00AE77DA"/>
    <w:rsid w:val="00AF09D9"/>
    <w:rsid w:val="00AF6EE4"/>
    <w:rsid w:val="00B202FB"/>
    <w:rsid w:val="00B3463F"/>
    <w:rsid w:val="00B4157A"/>
    <w:rsid w:val="00B51AB3"/>
    <w:rsid w:val="00B577B2"/>
    <w:rsid w:val="00B648E0"/>
    <w:rsid w:val="00B70E2A"/>
    <w:rsid w:val="00B7438E"/>
    <w:rsid w:val="00B810F6"/>
    <w:rsid w:val="00B81DCE"/>
    <w:rsid w:val="00B8343A"/>
    <w:rsid w:val="00BE2396"/>
    <w:rsid w:val="00BF53B0"/>
    <w:rsid w:val="00BF64F7"/>
    <w:rsid w:val="00C0214A"/>
    <w:rsid w:val="00C072E6"/>
    <w:rsid w:val="00C321B9"/>
    <w:rsid w:val="00C34ED4"/>
    <w:rsid w:val="00C35024"/>
    <w:rsid w:val="00C42FE4"/>
    <w:rsid w:val="00C50632"/>
    <w:rsid w:val="00C5726A"/>
    <w:rsid w:val="00C67CAD"/>
    <w:rsid w:val="00C87772"/>
    <w:rsid w:val="00C96454"/>
    <w:rsid w:val="00CA3C55"/>
    <w:rsid w:val="00CD3477"/>
    <w:rsid w:val="00CD4E19"/>
    <w:rsid w:val="00D02162"/>
    <w:rsid w:val="00D10091"/>
    <w:rsid w:val="00D116CD"/>
    <w:rsid w:val="00D24136"/>
    <w:rsid w:val="00D26B0C"/>
    <w:rsid w:val="00D27D45"/>
    <w:rsid w:val="00D36E45"/>
    <w:rsid w:val="00D42463"/>
    <w:rsid w:val="00D455C1"/>
    <w:rsid w:val="00D62658"/>
    <w:rsid w:val="00D72DE1"/>
    <w:rsid w:val="00D83DC6"/>
    <w:rsid w:val="00D83E4D"/>
    <w:rsid w:val="00D91629"/>
    <w:rsid w:val="00DA1F0C"/>
    <w:rsid w:val="00DA6E90"/>
    <w:rsid w:val="00DC2D7E"/>
    <w:rsid w:val="00DF1BA9"/>
    <w:rsid w:val="00DF62B0"/>
    <w:rsid w:val="00E00AF5"/>
    <w:rsid w:val="00E06B3A"/>
    <w:rsid w:val="00E06BBA"/>
    <w:rsid w:val="00E42E59"/>
    <w:rsid w:val="00E46E34"/>
    <w:rsid w:val="00E51E6E"/>
    <w:rsid w:val="00E5746E"/>
    <w:rsid w:val="00E574FA"/>
    <w:rsid w:val="00E60ABA"/>
    <w:rsid w:val="00E71286"/>
    <w:rsid w:val="00E757A5"/>
    <w:rsid w:val="00E82AF1"/>
    <w:rsid w:val="00E91337"/>
    <w:rsid w:val="00E93FA2"/>
    <w:rsid w:val="00E96339"/>
    <w:rsid w:val="00E96BDD"/>
    <w:rsid w:val="00EB5606"/>
    <w:rsid w:val="00EC0EBF"/>
    <w:rsid w:val="00EC491A"/>
    <w:rsid w:val="00EE019B"/>
    <w:rsid w:val="00EF2C56"/>
    <w:rsid w:val="00EF7FA1"/>
    <w:rsid w:val="00F31DB2"/>
    <w:rsid w:val="00F34386"/>
    <w:rsid w:val="00F50D51"/>
    <w:rsid w:val="00F66FB3"/>
    <w:rsid w:val="00F67BAF"/>
    <w:rsid w:val="00F853F9"/>
    <w:rsid w:val="00F971D2"/>
    <w:rsid w:val="00FA00DD"/>
    <w:rsid w:val="00FA6587"/>
    <w:rsid w:val="00FA6960"/>
    <w:rsid w:val="00FB5BA2"/>
    <w:rsid w:val="00FD38D7"/>
    <w:rsid w:val="23343C82"/>
    <w:rsid w:val="2A602AE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5074D1"/>
  <w15:docId w15:val="{DB60FD65-A4FA-4C79-AA40-46FA52F19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kern w:val="2"/>
      <w:sz w:val="22"/>
      <w:szCs w:val="22"/>
      <w:lang w:val="zh-CN" w:eastAsia="zh-CN"/>
      <w14:ligatures w14:val="standardContextual"/>
    </w:rPr>
  </w:style>
  <w:style w:type="paragraph" w:styleId="Heading1">
    <w:name w:val="heading 1"/>
    <w:basedOn w:val="Normal"/>
    <w:next w:val="BodyText"/>
    <w:link w:val="Heading1Char"/>
    <w:qFormat/>
    <w:rsid w:val="00E91337"/>
    <w:pPr>
      <w:keepNext/>
      <w:keepLines/>
      <w:suppressAutoHyphens/>
      <w:spacing w:before="480" w:after="0" w:line="240" w:lineRule="auto"/>
      <w:outlineLvl w:val="0"/>
    </w:pPr>
    <w:rPr>
      <w:rFonts w:ascii="Calibri" w:eastAsia="font1300" w:hAnsi="Calibri" w:cs="font1300"/>
      <w:b/>
      <w:bCs/>
      <w:color w:val="4F81BD"/>
      <w:kern w:val="0"/>
      <w:sz w:val="32"/>
      <w:szCs w:val="32"/>
      <w:lang w:val="en-US" w:eastAsia="en-US"/>
      <w14:ligatures w14:val="none"/>
    </w:rPr>
  </w:style>
  <w:style w:type="paragraph" w:styleId="Heading2">
    <w:name w:val="heading 2"/>
    <w:basedOn w:val="Normal"/>
    <w:next w:val="Normal"/>
    <w:link w:val="Heading2Char"/>
    <w:uiPriority w:val="9"/>
    <w:unhideWhenUsed/>
    <w:qFormat/>
    <w:rsid w:val="001B31DA"/>
    <w:pPr>
      <w:keepNext/>
      <w:keepLines/>
      <w:spacing w:before="40" w:after="0"/>
      <w:outlineLvl w:val="1"/>
    </w:pPr>
    <w:rPr>
      <w:rFonts w:asciiTheme="majorHAnsi" w:eastAsiaTheme="majorEastAsia" w:hAnsiTheme="majorHAnsi" w:cstheme="majorBidi"/>
      <w:color w:val="2F5496" w:themeColor="accent1" w:themeShade="BF"/>
      <w:kern w:val="0"/>
      <w:sz w:val="26"/>
      <w:szCs w:val="26"/>
      <w:lang w:val="en-US" w:eastAsia="en-US"/>
      <w14:ligatures w14:val="none"/>
    </w:rPr>
  </w:style>
  <w:style w:type="paragraph" w:styleId="Heading3">
    <w:name w:val="heading 3"/>
    <w:basedOn w:val="Normal"/>
    <w:next w:val="Normal"/>
    <w:link w:val="Heading3Char"/>
    <w:uiPriority w:val="9"/>
    <w:unhideWhenUsed/>
    <w:qFormat/>
    <w:rsid w:val="001B31DA"/>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DecValTok">
    <w:name w:val="DecValTok"/>
    <w:basedOn w:val="DefaultParagraphFont"/>
    <w:rsid w:val="001354AC"/>
    <w:rPr>
      <w:rFonts w:ascii="Consolas" w:hAnsi="Consolas"/>
      <w:color w:val="40A070"/>
      <w:sz w:val="22"/>
    </w:rPr>
  </w:style>
  <w:style w:type="character" w:customStyle="1" w:styleId="StringTok">
    <w:name w:val="StringTok"/>
    <w:basedOn w:val="DefaultParagraphFont"/>
    <w:rsid w:val="001354AC"/>
    <w:rPr>
      <w:rFonts w:ascii="Consolas" w:hAnsi="Consolas"/>
      <w:color w:val="4070A0"/>
      <w:sz w:val="22"/>
    </w:rPr>
  </w:style>
  <w:style w:type="character" w:customStyle="1" w:styleId="ImportTok">
    <w:name w:val="ImportTok"/>
    <w:basedOn w:val="DefaultParagraphFont"/>
    <w:rsid w:val="001354AC"/>
    <w:rPr>
      <w:rFonts w:ascii="Consolas" w:hAnsi="Consolas"/>
      <w:b/>
      <w:color w:val="008000"/>
      <w:sz w:val="22"/>
    </w:rPr>
  </w:style>
  <w:style w:type="character" w:customStyle="1" w:styleId="CommentTok">
    <w:name w:val="CommentTok"/>
    <w:basedOn w:val="DefaultParagraphFont"/>
    <w:rsid w:val="001354AC"/>
    <w:rPr>
      <w:rFonts w:ascii="Consolas" w:hAnsi="Consolas"/>
      <w:i/>
      <w:color w:val="60A0B0"/>
      <w:sz w:val="22"/>
    </w:rPr>
  </w:style>
  <w:style w:type="character" w:customStyle="1" w:styleId="OperatorTok">
    <w:name w:val="OperatorTok"/>
    <w:basedOn w:val="DefaultParagraphFont"/>
    <w:rsid w:val="001354AC"/>
    <w:rPr>
      <w:rFonts w:ascii="Consolas" w:hAnsi="Consolas"/>
      <w:color w:val="666666"/>
      <w:sz w:val="22"/>
    </w:rPr>
  </w:style>
  <w:style w:type="character" w:customStyle="1" w:styleId="NormalTok">
    <w:name w:val="NormalTok"/>
    <w:basedOn w:val="DefaultParagraphFont"/>
    <w:rsid w:val="001354AC"/>
    <w:rPr>
      <w:rFonts w:ascii="Consolas" w:hAnsi="Consolas"/>
      <w:sz w:val="22"/>
    </w:rPr>
  </w:style>
  <w:style w:type="paragraph" w:customStyle="1" w:styleId="SourceCode">
    <w:name w:val="Source Code"/>
    <w:basedOn w:val="Normal"/>
    <w:rsid w:val="001354AC"/>
    <w:pPr>
      <w:suppressAutoHyphens/>
      <w:spacing w:after="200" w:line="240" w:lineRule="auto"/>
    </w:pPr>
    <w:rPr>
      <w:rFonts w:ascii="Cambria" w:eastAsia="Cambria" w:hAnsi="Cambria" w:cs="font1300"/>
      <w:kern w:val="0"/>
      <w:sz w:val="24"/>
      <w:szCs w:val="24"/>
      <w:lang w:val="en-US" w:eastAsia="en-US"/>
      <w14:ligatures w14:val="none"/>
    </w:rPr>
  </w:style>
  <w:style w:type="character" w:customStyle="1" w:styleId="Heading1Char">
    <w:name w:val="Heading 1 Char"/>
    <w:basedOn w:val="DefaultParagraphFont"/>
    <w:link w:val="Heading1"/>
    <w:uiPriority w:val="9"/>
    <w:rsid w:val="00E91337"/>
    <w:rPr>
      <w:rFonts w:ascii="Calibri" w:eastAsia="font1300" w:hAnsi="Calibri" w:cs="font1300"/>
      <w:b/>
      <w:bCs/>
      <w:color w:val="4F81BD"/>
      <w:sz w:val="32"/>
      <w:szCs w:val="32"/>
    </w:rPr>
  </w:style>
  <w:style w:type="paragraph" w:styleId="BodyText">
    <w:name w:val="Body Text"/>
    <w:basedOn w:val="Normal"/>
    <w:link w:val="BodyTextChar"/>
    <w:uiPriority w:val="99"/>
    <w:semiHidden/>
    <w:unhideWhenUsed/>
    <w:rsid w:val="00E91337"/>
    <w:pPr>
      <w:spacing w:after="120"/>
    </w:pPr>
  </w:style>
  <w:style w:type="character" w:customStyle="1" w:styleId="BodyTextChar">
    <w:name w:val="Body Text Char"/>
    <w:basedOn w:val="DefaultParagraphFont"/>
    <w:link w:val="BodyText"/>
    <w:uiPriority w:val="99"/>
    <w:semiHidden/>
    <w:rsid w:val="00E91337"/>
    <w:rPr>
      <w:rFonts w:asciiTheme="minorHAnsi" w:eastAsiaTheme="minorEastAsia" w:hAnsiTheme="minorHAnsi" w:cstheme="minorBidi"/>
      <w:kern w:val="2"/>
      <w:sz w:val="22"/>
      <w:szCs w:val="22"/>
      <w:lang w:val="zh-CN" w:eastAsia="zh-CN"/>
      <w14:ligatures w14:val="standardContextual"/>
    </w:rPr>
  </w:style>
  <w:style w:type="character" w:customStyle="1" w:styleId="VerbatimChar">
    <w:name w:val="Verbatim Char"/>
    <w:basedOn w:val="BodyTextChar"/>
    <w:rsid w:val="003F5E7F"/>
    <w:rPr>
      <w:rFonts w:ascii="Consolas" w:eastAsiaTheme="minorEastAsia" w:hAnsi="Consolas" w:cstheme="minorBidi"/>
      <w:kern w:val="2"/>
      <w:sz w:val="22"/>
      <w:szCs w:val="22"/>
      <w:lang w:val="zh-CN" w:eastAsia="zh-CN"/>
      <w14:ligatures w14:val="standardContextual"/>
    </w:rPr>
  </w:style>
  <w:style w:type="character" w:customStyle="1" w:styleId="BuiltInTok">
    <w:name w:val="BuiltInTok"/>
    <w:basedOn w:val="VerbatimChar"/>
    <w:rsid w:val="003F5E7F"/>
    <w:rPr>
      <w:rFonts w:ascii="Consolas" w:eastAsiaTheme="minorEastAsia" w:hAnsi="Consolas" w:cstheme="minorBidi"/>
      <w:color w:val="008000"/>
      <w:kern w:val="2"/>
      <w:sz w:val="22"/>
      <w:szCs w:val="22"/>
      <w:lang w:val="zh-CN" w:eastAsia="zh-CN"/>
      <w14:ligatures w14:val="standardContextual"/>
    </w:rPr>
  </w:style>
  <w:style w:type="paragraph" w:customStyle="1" w:styleId="FirstParagraph">
    <w:name w:val="First Paragraph"/>
    <w:basedOn w:val="BodyText"/>
    <w:next w:val="BodyText"/>
    <w:rsid w:val="003F5E7F"/>
    <w:pPr>
      <w:suppressAutoHyphens/>
      <w:spacing w:before="180" w:after="180" w:line="240" w:lineRule="auto"/>
    </w:pPr>
    <w:rPr>
      <w:rFonts w:ascii="Cambria" w:eastAsia="Cambria" w:hAnsi="Cambria" w:cs="font1300"/>
      <w:kern w:val="0"/>
      <w:sz w:val="24"/>
      <w:szCs w:val="24"/>
      <w:lang w:val="en-US" w:eastAsia="en-US"/>
      <w14:ligatures w14:val="none"/>
    </w:rPr>
  </w:style>
  <w:style w:type="character" w:customStyle="1" w:styleId="VariableTok">
    <w:name w:val="VariableTok"/>
    <w:basedOn w:val="VerbatimChar"/>
    <w:rsid w:val="00A80AF9"/>
    <w:rPr>
      <w:rFonts w:ascii="Consolas" w:eastAsiaTheme="minorEastAsia" w:hAnsi="Consolas" w:cstheme="minorBidi"/>
      <w:color w:val="19177C"/>
      <w:kern w:val="2"/>
      <w:sz w:val="22"/>
      <w:szCs w:val="22"/>
      <w:lang w:val="zh-CN" w:eastAsia="zh-CN"/>
      <w14:ligatures w14:val="standardContextual"/>
    </w:rPr>
  </w:style>
  <w:style w:type="character" w:customStyle="1" w:styleId="KeywordTok">
    <w:name w:val="KeywordTok"/>
    <w:basedOn w:val="VerbatimChar"/>
    <w:rsid w:val="00750020"/>
    <w:rPr>
      <w:rFonts w:ascii="Consolas" w:eastAsiaTheme="minorEastAsia" w:hAnsi="Consolas" w:cstheme="minorBidi"/>
      <w:b/>
      <w:color w:val="007020"/>
      <w:kern w:val="2"/>
      <w:sz w:val="22"/>
      <w:szCs w:val="22"/>
      <w:lang w:val="zh-CN" w:eastAsia="zh-CN"/>
      <w14:ligatures w14:val="standardContextual"/>
    </w:rPr>
  </w:style>
  <w:style w:type="character" w:customStyle="1" w:styleId="SpecialCharTok">
    <w:name w:val="SpecialCharTok"/>
    <w:basedOn w:val="VerbatimChar"/>
    <w:rsid w:val="00750020"/>
    <w:rPr>
      <w:rFonts w:ascii="Consolas" w:eastAsiaTheme="minorEastAsia" w:hAnsi="Consolas" w:cstheme="minorBidi"/>
      <w:color w:val="4070A0"/>
      <w:kern w:val="2"/>
      <w:sz w:val="22"/>
      <w:szCs w:val="22"/>
      <w:lang w:val="zh-CN" w:eastAsia="zh-CN"/>
      <w14:ligatures w14:val="standardContextual"/>
    </w:rPr>
  </w:style>
  <w:style w:type="character" w:customStyle="1" w:styleId="SpecialStringTok">
    <w:name w:val="SpecialStringTok"/>
    <w:basedOn w:val="VerbatimChar"/>
    <w:rsid w:val="00750020"/>
    <w:rPr>
      <w:rFonts w:ascii="Consolas" w:eastAsiaTheme="minorEastAsia" w:hAnsi="Consolas" w:cstheme="minorBidi"/>
      <w:color w:val="BB6688"/>
      <w:kern w:val="2"/>
      <w:sz w:val="22"/>
      <w:szCs w:val="22"/>
      <w:lang w:val="zh-CN" w:eastAsia="zh-CN"/>
      <w14:ligatures w14:val="standardContextual"/>
    </w:rPr>
  </w:style>
  <w:style w:type="character" w:customStyle="1" w:styleId="ControlFlowTok">
    <w:name w:val="ControlFlowTok"/>
    <w:basedOn w:val="VerbatimChar"/>
    <w:rsid w:val="00750020"/>
    <w:rPr>
      <w:rFonts w:ascii="Consolas" w:eastAsiaTheme="minorEastAsia" w:hAnsi="Consolas" w:cstheme="minorBidi"/>
      <w:b/>
      <w:color w:val="007020"/>
      <w:kern w:val="2"/>
      <w:sz w:val="22"/>
      <w:szCs w:val="22"/>
      <w:lang w:val="zh-CN" w:eastAsia="zh-CN"/>
      <w14:ligatures w14:val="standardContextual"/>
    </w:rPr>
  </w:style>
  <w:style w:type="character" w:customStyle="1" w:styleId="FloatTok">
    <w:name w:val="FloatTok"/>
    <w:basedOn w:val="VerbatimChar"/>
    <w:rsid w:val="008467A2"/>
    <w:rPr>
      <w:rFonts w:ascii="Consolas" w:eastAsiaTheme="minorEastAsia" w:hAnsi="Consolas" w:cstheme="minorBidi"/>
      <w:color w:val="40A070"/>
      <w:kern w:val="2"/>
      <w:sz w:val="22"/>
      <w:szCs w:val="22"/>
      <w:lang w:val="zh-CN" w:eastAsia="zh-CN"/>
      <w14:ligatures w14:val="standardContextual"/>
    </w:rPr>
  </w:style>
  <w:style w:type="paragraph" w:styleId="TOCHeading">
    <w:name w:val="TOC Heading"/>
    <w:basedOn w:val="Heading1"/>
    <w:next w:val="Normal"/>
    <w:uiPriority w:val="39"/>
    <w:unhideWhenUsed/>
    <w:qFormat/>
    <w:rsid w:val="00C96454"/>
    <w:pPr>
      <w:suppressAutoHyphens w:val="0"/>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C96454"/>
    <w:pPr>
      <w:spacing w:after="100"/>
    </w:pPr>
    <w:rPr>
      <w:rFonts w:eastAsiaTheme="minorHAnsi"/>
      <w:kern w:val="0"/>
      <w:lang w:val="en-US" w:eastAsia="en-US"/>
      <w14:ligatures w14:val="none"/>
    </w:rPr>
  </w:style>
  <w:style w:type="paragraph" w:styleId="TOC2">
    <w:name w:val="toc 2"/>
    <w:basedOn w:val="Normal"/>
    <w:next w:val="Normal"/>
    <w:autoRedefine/>
    <w:uiPriority w:val="39"/>
    <w:unhideWhenUsed/>
    <w:qFormat/>
    <w:rsid w:val="00C96454"/>
    <w:pPr>
      <w:spacing w:after="100"/>
      <w:ind w:left="220"/>
    </w:pPr>
    <w:rPr>
      <w:rFonts w:eastAsiaTheme="minorHAnsi"/>
      <w:kern w:val="0"/>
      <w:lang w:val="en-US" w:eastAsia="en-US"/>
      <w14:ligatures w14:val="none"/>
    </w:rPr>
  </w:style>
  <w:style w:type="paragraph" w:styleId="TOC3">
    <w:name w:val="toc 3"/>
    <w:basedOn w:val="Normal"/>
    <w:next w:val="Normal"/>
    <w:autoRedefine/>
    <w:uiPriority w:val="39"/>
    <w:unhideWhenUsed/>
    <w:rsid w:val="00C96454"/>
    <w:pPr>
      <w:spacing w:after="100"/>
      <w:ind w:left="440"/>
    </w:pPr>
    <w:rPr>
      <w:rFonts w:eastAsiaTheme="minorHAnsi"/>
      <w:kern w:val="0"/>
      <w:lang w:val="en-US" w:eastAsia="en-US"/>
      <w14:ligatures w14:val="none"/>
    </w:rPr>
  </w:style>
  <w:style w:type="paragraph" w:styleId="TableofFigures">
    <w:name w:val="table of figures"/>
    <w:basedOn w:val="Normal"/>
    <w:next w:val="Normal"/>
    <w:uiPriority w:val="99"/>
    <w:unhideWhenUsed/>
    <w:rsid w:val="00C072E6"/>
    <w:pPr>
      <w:spacing w:after="0"/>
    </w:pPr>
    <w:rPr>
      <w:rFonts w:eastAsiaTheme="minorHAnsi"/>
      <w:kern w:val="0"/>
      <w:lang w:val="en-US" w:eastAsia="en-US"/>
      <w14:ligatures w14:val="none"/>
    </w:rPr>
  </w:style>
  <w:style w:type="character" w:customStyle="1" w:styleId="Heading2Char">
    <w:name w:val="Heading 2 Char"/>
    <w:basedOn w:val="DefaultParagraphFont"/>
    <w:link w:val="Heading2"/>
    <w:uiPriority w:val="9"/>
    <w:qFormat/>
    <w:rsid w:val="001B31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31DA"/>
    <w:rPr>
      <w:rFonts w:asciiTheme="majorHAnsi" w:eastAsiaTheme="majorEastAsia" w:hAnsiTheme="majorHAnsi" w:cstheme="majorBidi"/>
      <w:color w:val="1F3763" w:themeColor="accent1" w:themeShade="7F"/>
      <w:sz w:val="24"/>
      <w:szCs w:val="24"/>
    </w:rPr>
  </w:style>
  <w:style w:type="paragraph" w:customStyle="1" w:styleId="TOCHeading1">
    <w:name w:val="TOC Heading1"/>
    <w:basedOn w:val="Heading1"/>
    <w:next w:val="Normal"/>
    <w:uiPriority w:val="39"/>
    <w:unhideWhenUsed/>
    <w:qFormat/>
    <w:rsid w:val="00BF64F7"/>
    <w:pPr>
      <w:suppressAutoHyphens w:val="0"/>
      <w:spacing w:before="240" w:line="259" w:lineRule="auto"/>
      <w:outlineLvl w:val="9"/>
    </w:pPr>
    <w:rPr>
      <w:rFonts w:asciiTheme="majorHAnsi" w:eastAsiaTheme="majorEastAsia" w:hAnsiTheme="majorHAnsi" w:cstheme="majorBidi"/>
      <w:b w:val="0"/>
      <w:bCs w:val="0"/>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lorenzozoppelletto/financial-risk-for-loan-approval?select=Loan.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Pages>5</Pages>
  <Words>1317</Words>
  <Characters>7723</Characters>
  <Application>Microsoft Office Word</Application>
  <DocSecurity>0</DocSecurity>
  <Lines>202</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 kumar</dc:creator>
  <cp:lastModifiedBy>VASANTH KUMAR</cp:lastModifiedBy>
  <cp:revision>199</cp:revision>
  <cp:lastPrinted>2024-03-04T12:42:00Z</cp:lastPrinted>
  <dcterms:created xsi:type="dcterms:W3CDTF">2023-11-03T15:41:00Z</dcterms:created>
  <dcterms:modified xsi:type="dcterms:W3CDTF">2024-10-18T10:01:00Z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6BA19CBF1E3345E6A1C2D76A4030EB5F_13</vt:lpwstr>
  </property>
  <property fmtid="{D5CDD505-2E9C-101B-9397-08002B2CF9AE}" pid="4" name="GrammarlyDocumentId">
    <vt:lpwstr>e572dfd21a713b2fe04776850d23d92857f33f8d8e834f39addd078ba7fd9c8a</vt:lpwstr>
  </property>
</Properties>
</file>