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forestry-ideas-миграция-към-laravel-13"/>
    <w:p>
      <w:pPr>
        <w:pStyle w:val="Heading1"/>
      </w:pPr>
      <w:r>
        <w:t xml:space="preserve">Forestry Ideas — Миграция към Laravel 13</w:t>
      </w:r>
    </w:p>
    <w:bookmarkStart w:id="9" w:name="технически-отчет"/>
    <w:p>
      <w:pPr>
        <w:pStyle w:val="Heading2"/>
      </w:pPr>
      <w:r>
        <w:t xml:space="preserve">Технически отчет</w:t>
      </w:r>
    </w:p>
    <w:p>
      <w:pPr>
        <w:pStyle w:val="FirstParagraph"/>
      </w:pPr>
      <w:r>
        <w:rPr>
          <w:b/>
          <w:bCs/>
        </w:rPr>
        <w:t xml:space="preserve">Проект:</w:t>
      </w:r>
      <w:r>
        <w:t xml:space="preserve"> </w:t>
      </w:r>
      <w:r>
        <w:t xml:space="preserve">Научно списание „Forestry Ideas”</w:t>
      </w:r>
      <w:r>
        <w:t xml:space="preserve"> </w:t>
      </w:r>
      <w:r>
        <w:rPr>
          <w:b/>
          <w:bCs/>
        </w:rPr>
        <w:t xml:space="preserve">Дата:</w:t>
      </w:r>
      <w:r>
        <w:t xml:space="preserve"> </w:t>
      </w:r>
      <w:r>
        <w:t xml:space="preserve">24 март 2026 г.</w:t>
      </w:r>
      <w:r>
        <w:t xml:space="preserve"> </w:t>
      </w:r>
      <w:r>
        <w:rPr>
          <w:b/>
          <w:bCs/>
        </w:rPr>
        <w:t xml:space="preserve">Среда:</w:t>
      </w:r>
      <w:r>
        <w:t xml:space="preserve"> </w:t>
      </w:r>
      <w:r>
        <w:t xml:space="preserve">Laravel 13, PHP 8.3, MySQL 8.0, Tailwind CSS v4, Vite 5</w:t>
      </w:r>
    </w:p>
    <w:p>
      <w:r>
        <w:pict>
          <v:rect style="width:0;height:1.5pt" o:hralign="center" o:hrstd="t" o:hr="t"/>
        </w:pict>
      </w:r>
    </w:p>
    <w:bookmarkEnd w:id="9"/>
    <w:bookmarkStart w:id="10" w:name="цел-на-проекта"/>
    <w:p>
      <w:pPr>
        <w:pStyle w:val="Heading2"/>
      </w:pPr>
      <w:r>
        <w:t xml:space="preserve">1. Цел на проекта</w:t>
      </w:r>
    </w:p>
    <w:p>
      <w:pPr>
        <w:pStyle w:val="FirstParagraph"/>
      </w:pPr>
      <w:r>
        <w:t xml:space="preserve">Пълна миграция на уеб сайта на научното списание „Forestry Ideas” от остарял PHP 5.6 (без рамка, с</w:t>
      </w:r>
      <w:r>
        <w:t xml:space="preserve"> </w:t>
      </w:r>
      <w:r>
        <w:rPr>
          <w:rStyle w:val="VerbatimChar"/>
        </w:rPr>
        <w:t xml:space="preserve">mysql_*</w:t>
      </w:r>
      <w:r>
        <w:t xml:space="preserve"> </w:t>
      </w:r>
      <w:r>
        <w:t xml:space="preserve">функции и Dreamweaver шаблони) към съвременен стек — Laravel 13 с MVC архитектура, Tailwind CSS и защитено сервиране на PDF файлове.</w:t>
      </w:r>
    </w:p>
    <w:p>
      <w:r>
        <w:pict>
          <v:rect style="width:0;height:1.5pt" o:hralign="center" o:hrstd="t" o:hr="t"/>
        </w:pict>
      </w:r>
    </w:p>
    <w:bookmarkEnd w:id="10"/>
    <w:bookmarkStart w:id="11" w:name="технически-стек"/>
    <w:p>
      <w:pPr>
        <w:pStyle w:val="Heading2"/>
      </w:pPr>
      <w:r>
        <w:t xml:space="preserve">2. Технически стек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</w:pPr>
            <w:r>
              <w:t xml:space="preserve">Версия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PHP</w:t>
            </w:r>
          </w:p>
        </w:tc>
        <w:tc>
          <w:tcPr/>
          <w:p>
            <w:pPr>
              <w:pStyle w:val="Compact"/>
            </w:pPr>
            <w:r>
              <w:t xml:space="preserve">8.3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Laravel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База данни</w:t>
            </w:r>
          </w:p>
        </w:tc>
        <w:tc>
          <w:tcPr/>
          <w:p>
            <w:pPr>
              <w:pStyle w:val="Compact"/>
            </w:pPr>
            <w:r>
              <w:t xml:space="preserve">MySQL 8.0.31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CSS Framework</w:t>
            </w:r>
          </w:p>
        </w:tc>
        <w:tc>
          <w:tcPr/>
          <w:p>
            <w:pPr>
              <w:pStyle w:val="Compact"/>
            </w:pPr>
            <w:r>
              <w:t xml:space="preserve">Tailwind CSS v4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tool</w:t>
            </w:r>
          </w:p>
        </w:tc>
        <w:tc>
          <w:tcPr/>
          <w:p>
            <w:pPr>
              <w:pStyle w:val="Compact"/>
            </w:pPr>
            <w:r>
              <w:t xml:space="preserve">Vite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Локална среда</w:t>
            </w:r>
          </w:p>
        </w:tc>
        <w:tc>
          <w:tcPr/>
          <w:p>
            <w:pPr>
              <w:pStyle w:val="Compact"/>
            </w:pPr>
            <w:r>
              <w:t xml:space="preserve">Herd + WampServer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http://forestry-ideas.test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структура-на-проекта"/>
    <w:p>
      <w:pPr>
        <w:pStyle w:val="Heading2"/>
      </w:pPr>
      <w:r>
        <w:t xml:space="preserve">3. Структура на проекта</w:t>
      </w:r>
    </w:p>
    <w:p>
      <w:pPr>
        <w:pStyle w:val="FirstParagraph"/>
      </w:pPr>
      <w:r>
        <w:t xml:space="preserve">Проектът използва domain-based архитектура под</w:t>
      </w:r>
      <w:r>
        <w:t xml:space="preserve"> </w:t>
      </w:r>
      <w:r>
        <w:rPr>
          <w:rStyle w:val="VerbatimChar"/>
        </w:rPr>
        <w:t xml:space="preserve">app/Domains/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  Domains/</w:t>
      </w:r>
      <w:r>
        <w:br/>
      </w:r>
      <w:r>
        <w:rPr>
          <w:rStyle w:val="VerbatimChar"/>
        </w:rPr>
        <w:t xml:space="preserve">    Magazine/</w:t>
      </w:r>
      <w:r>
        <w:br/>
      </w:r>
      <w:r>
        <w:rPr>
          <w:rStyle w:val="VerbatimChar"/>
        </w:rPr>
        <w:t xml:space="preserve">      Controllers/MagazineController.php</w:t>
      </w:r>
      <w:r>
        <w:br/>
      </w:r>
      <w:r>
        <w:rPr>
          <w:rStyle w:val="VerbatimChar"/>
        </w:rPr>
        <w:t xml:space="preserve">      Models/Magazine.php</w:t>
      </w:r>
      <w:r>
        <w:br/>
      </w:r>
      <w:r>
        <w:rPr>
          <w:rStyle w:val="VerbatimChar"/>
        </w:rPr>
        <w:t xml:space="preserve">    Article/</w:t>
      </w:r>
      <w:r>
        <w:br/>
      </w:r>
      <w:r>
        <w:rPr>
          <w:rStyle w:val="VerbatimChar"/>
        </w:rPr>
        <w:t xml:space="preserve">      Controllers/ArticleController.php</w:t>
      </w:r>
      <w:r>
        <w:br/>
      </w:r>
      <w:r>
        <w:rPr>
          <w:rStyle w:val="VerbatimChar"/>
        </w:rPr>
        <w:t xml:space="preserve">      Models/Article.php</w:t>
      </w:r>
      <w:r>
        <w:br/>
      </w:r>
      <w:r>
        <w:rPr>
          <w:rStyle w:val="VerbatimChar"/>
        </w:rPr>
        <w:t xml:space="preserve">    Conference/</w:t>
      </w:r>
      <w:r>
        <w:br/>
      </w:r>
      <w:r>
        <w:rPr>
          <w:rStyle w:val="VerbatimChar"/>
        </w:rPr>
        <w:t xml:space="preserve">      Controllers/ConferenceController.php</w:t>
      </w:r>
      <w:r>
        <w:br/>
      </w:r>
      <w:r>
        <w:rPr>
          <w:rStyle w:val="VerbatimChar"/>
        </w:rPr>
        <w:t xml:space="preserve">      Models/Conference.php</w:t>
      </w:r>
      <w:r>
        <w:br/>
      </w:r>
      <w:r>
        <w:rPr>
          <w:rStyle w:val="VerbatimChar"/>
        </w:rPr>
        <w:t xml:space="preserve">    News/</w:t>
      </w:r>
      <w:r>
        <w:br/>
      </w:r>
      <w:r>
        <w:rPr>
          <w:rStyle w:val="VerbatimChar"/>
        </w:rPr>
        <w:t xml:space="preserve">      Controllers/NewsController.php</w:t>
      </w:r>
      <w:r>
        <w:br/>
      </w:r>
      <w:r>
        <w:rPr>
          <w:rStyle w:val="VerbatimChar"/>
        </w:rPr>
        <w:t xml:space="preserve">      Models/News.php</w:t>
      </w:r>
      <w:r>
        <w:br/>
      </w:r>
      <w:r>
        <w:rPr>
          <w:rStyle w:val="VerbatimChar"/>
        </w:rPr>
        <w:t xml:space="preserve">    Page/</w:t>
      </w:r>
      <w:r>
        <w:br/>
      </w:r>
      <w:r>
        <w:rPr>
          <w:rStyle w:val="VerbatimChar"/>
        </w:rPr>
        <w:t xml:space="preserve">      Controllers/PageController.php</w:t>
      </w:r>
      <w:r>
        <w:br/>
      </w:r>
      <w:r>
        <w:rPr>
          <w:rStyle w:val="VerbatimChar"/>
        </w:rPr>
        <w:t xml:space="preserve">      Models/PublicationEthics.php</w:t>
      </w:r>
      <w:r>
        <w:br/>
      </w:r>
      <w:r>
        <w:rPr>
          <w:rStyle w:val="VerbatimChar"/>
        </w:rPr>
        <w:t xml:space="preserve">      Models/Subscription.php</w:t>
      </w:r>
      <w:r>
        <w:br/>
      </w:r>
      <w:r>
        <w:rPr>
          <w:rStyle w:val="VerbatimChar"/>
        </w:rPr>
        <w:t xml:space="preserve">      Models/InstructionToAuthors.php</w:t>
      </w:r>
      <w:r>
        <w:br/>
      </w:r>
      <w:r>
        <w:rPr>
          <w:rStyle w:val="VerbatimChar"/>
        </w:rPr>
        <w:t xml:space="preserve">    Contact/</w:t>
      </w:r>
      <w:r>
        <w:br/>
      </w:r>
      <w:r>
        <w:rPr>
          <w:rStyle w:val="VerbatimChar"/>
        </w:rPr>
        <w:t xml:space="preserve">      Controllers/ContactController.php</w:t>
      </w:r>
      <w:r>
        <w:br/>
      </w:r>
      <w:r>
        <w:rPr>
          <w:rStyle w:val="VerbatimChar"/>
        </w:rPr>
        <w:t xml:space="preserve">      Models/Contact.php</w:t>
      </w:r>
      <w:r>
        <w:br/>
      </w:r>
      <w:r>
        <w:rPr>
          <w:rStyle w:val="VerbatimChar"/>
        </w:rPr>
        <w:t xml:space="preserve">    Admin/</w:t>
      </w:r>
      <w:r>
        <w:br/>
      </w:r>
      <w:r>
        <w:rPr>
          <w:rStyle w:val="VerbatimChar"/>
        </w:rPr>
        <w:t xml:space="preserve">      Controllers/NormalizeHtmlController.php</w:t>
      </w:r>
      <w:r>
        <w:br/>
      </w:r>
      <w:r>
        <w:rPr>
          <w:rStyle w:val="VerbatimChar"/>
        </w:rPr>
        <w:t xml:space="preserve">    Download/</w:t>
      </w:r>
      <w:r>
        <w:br/>
      </w:r>
      <w:r>
        <w:rPr>
          <w:rStyle w:val="VerbatimChar"/>
        </w:rPr>
        <w:t xml:space="preserve">      Controllers/DownloadController.php</w:t>
      </w:r>
      <w:r>
        <w:br/>
      </w:r>
      <w:r>
        <w:rPr>
          <w:rStyle w:val="VerbatimChar"/>
        </w:rPr>
        <w:t xml:space="preserve">  Http/Controllers/</w:t>
      </w:r>
      <w:r>
        <w:br/>
      </w:r>
      <w:r>
        <w:rPr>
          <w:rStyle w:val="VerbatimChar"/>
        </w:rPr>
        <w:t xml:space="preserve">    HomeController.php</w:t>
      </w:r>
      <w:r>
        <w:br/>
      </w:r>
      <w:r>
        <w:rPr>
          <w:rStyle w:val="VerbatimChar"/>
        </w:rPr>
        <w:t xml:space="preserve">    Auth/LoginController.php</w:t>
      </w:r>
      <w:r>
        <w:br/>
      </w:r>
      <w:r>
        <w:rPr>
          <w:rStyle w:val="VerbatimChar"/>
        </w:rPr>
        <w:t xml:space="preserve">  Console/Commands/</w:t>
      </w:r>
      <w:r>
        <w:br/>
      </w:r>
      <w:r>
        <w:rPr>
          <w:rStyle w:val="VerbatimChar"/>
        </w:rPr>
        <w:t xml:space="preserve">    NormalizeArticleHtml.php</w:t>
      </w:r>
      <w:r>
        <w:br/>
      </w:r>
      <w:r>
        <w:rPr>
          <w:rStyle w:val="VerbatimChar"/>
        </w:rPr>
        <w:t xml:space="preserve">  Providers/</w:t>
      </w:r>
      <w:r>
        <w:br/>
      </w:r>
      <w:r>
        <w:rPr>
          <w:rStyle w:val="VerbatimChar"/>
        </w:rPr>
        <w:t xml:space="preserve">    AppServiceProvider.php</w:t>
      </w:r>
    </w:p>
    <w:p>
      <w:r>
        <w:pict>
          <v:rect style="width:0;height:1.5pt" o:hralign="center" o:hrstd="t" o:hr="t"/>
        </w:pict>
      </w:r>
    </w:p>
    <w:bookmarkEnd w:id="12"/>
    <w:bookmarkStart w:id="13" w:name="маршрути-routesweb.php"/>
    <w:p>
      <w:pPr>
        <w:pStyle w:val="Heading2"/>
      </w:pPr>
      <w:r>
        <w:t xml:space="preserve">4. Маршрути (routes/web.php)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Метод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Контролер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HomeController@index</w:t>
            </w:r>
          </w:p>
        </w:tc>
        <w:tc>
          <w:tcPr/>
          <w:p>
            <w:pPr>
              <w:pStyle w:val="Compact"/>
            </w:pPr>
            <w:r>
              <w:t xml:space="preserve">Начална страница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/journal</w:t>
            </w:r>
          </w:p>
        </w:tc>
        <w:tc>
          <w:tcPr/>
          <w:p>
            <w:pPr>
              <w:pStyle w:val="Compact"/>
            </w:pPr>
            <w:r>
              <w:t xml:space="preserve">MagazineController@index</w:t>
            </w:r>
          </w:p>
        </w:tc>
        <w:tc>
          <w:tcPr/>
          <w:p>
            <w:pPr>
              <w:pStyle w:val="Compact"/>
            </w:pPr>
            <w:r>
              <w:t xml:space="preserve">Съдържание — списък на броевете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/journal/{id}</w:t>
            </w:r>
          </w:p>
        </w:tc>
        <w:tc>
          <w:tcPr/>
          <w:p>
            <w:pPr>
              <w:pStyle w:val="Compact"/>
            </w:pPr>
            <w:r>
              <w:t xml:space="preserve">MagazineController@show</w:t>
            </w:r>
          </w:p>
        </w:tc>
        <w:tc>
          <w:tcPr/>
          <w:p>
            <w:pPr>
              <w:pStyle w:val="Compact"/>
            </w:pPr>
            <w:r>
              <w:t xml:space="preserve">Детайли за брой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/issues</w:t>
            </w:r>
          </w:p>
        </w:tc>
        <w:tc>
          <w:tcPr/>
          <w:p>
            <w:pPr>
              <w:pStyle w:val="Compact"/>
            </w:pPr>
            <w:r>
              <w:t xml:space="preserve">MagazineController@issues</w:t>
            </w:r>
          </w:p>
        </w:tc>
        <w:tc>
          <w:tcPr/>
          <w:p>
            <w:pPr>
              <w:pStyle w:val="Compact"/>
            </w:pPr>
            <w:r>
              <w:t xml:space="preserve">Статии по брой (с dropdown и пагинация)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/articles/{id}</w:t>
            </w:r>
          </w:p>
        </w:tc>
        <w:tc>
          <w:tcPr/>
          <w:p>
            <w:pPr>
              <w:pStyle w:val="Compact"/>
            </w:pPr>
            <w:r>
              <w:t xml:space="preserve">ArticleController@show</w:t>
            </w:r>
          </w:p>
        </w:tc>
        <w:tc>
          <w:tcPr/>
          <w:p>
            <w:pPr>
              <w:pStyle w:val="Compact"/>
            </w:pPr>
            <w:r>
              <w:t xml:space="preserve">Детайли на статия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/news</w:t>
            </w:r>
          </w:p>
        </w:tc>
        <w:tc>
          <w:tcPr/>
          <w:p>
            <w:pPr>
              <w:pStyle w:val="Compact"/>
            </w:pPr>
            <w:r>
              <w:t xml:space="preserve">NewsController@index</w:t>
            </w:r>
          </w:p>
        </w:tc>
        <w:tc>
          <w:tcPr/>
          <w:p>
            <w:pPr>
              <w:pStyle w:val="Compact"/>
            </w:pPr>
            <w:r>
              <w:t xml:space="preserve">Новини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/conferences</w:t>
            </w:r>
          </w:p>
        </w:tc>
        <w:tc>
          <w:tcPr/>
          <w:p>
            <w:pPr>
              <w:pStyle w:val="Compact"/>
            </w:pPr>
            <w:r>
              <w:t xml:space="preserve">ConferenceController@index</w:t>
            </w:r>
          </w:p>
        </w:tc>
        <w:tc>
          <w:tcPr/>
          <w:p>
            <w:pPr>
              <w:pStyle w:val="Compact"/>
            </w:pPr>
            <w:r>
              <w:t xml:space="preserve">Конференции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/publication-ethics</w:t>
            </w:r>
          </w:p>
        </w:tc>
        <w:tc>
          <w:tcPr/>
          <w:p>
            <w:pPr>
              <w:pStyle w:val="Compact"/>
            </w:pPr>
            <w:r>
              <w:t xml:space="preserve">PageController</w:t>
            </w:r>
          </w:p>
        </w:tc>
        <w:tc>
          <w:tcPr/>
          <w:p>
            <w:pPr>
              <w:pStyle w:val="Compact"/>
            </w:pPr>
            <w:r>
              <w:t xml:space="preserve">Публикационна етика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/subscription</w:t>
            </w:r>
          </w:p>
        </w:tc>
        <w:tc>
          <w:tcPr/>
          <w:p>
            <w:pPr>
              <w:pStyle w:val="Compact"/>
            </w:pPr>
            <w:r>
              <w:t xml:space="preserve">PageController</w:t>
            </w:r>
          </w:p>
        </w:tc>
        <w:tc>
          <w:tcPr/>
          <w:p>
            <w:pPr>
              <w:pStyle w:val="Compact"/>
            </w:pPr>
            <w:r>
              <w:t xml:space="preserve">Абонамент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/instructions-to-authors</w:t>
            </w:r>
          </w:p>
        </w:tc>
        <w:tc>
          <w:tcPr/>
          <w:p>
            <w:pPr>
              <w:pStyle w:val="Compact"/>
            </w:pPr>
            <w:r>
              <w:t xml:space="preserve">PageController</w:t>
            </w:r>
          </w:p>
        </w:tc>
        <w:tc>
          <w:tcPr/>
          <w:p>
            <w:pPr>
              <w:pStyle w:val="Compact"/>
            </w:pPr>
            <w:r>
              <w:t xml:space="preserve">Указания за автори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GET+POST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/contact</w:t>
            </w:r>
          </w:p>
        </w:tc>
        <w:tc>
          <w:tcPr/>
          <w:p>
            <w:pPr>
              <w:pStyle w:val="Compact"/>
            </w:pPr>
            <w:r>
              <w:t xml:space="preserve">ContactController</w:t>
            </w:r>
          </w:p>
        </w:tc>
        <w:tc>
          <w:tcPr/>
          <w:p>
            <w:pPr>
              <w:pStyle w:val="Compact"/>
            </w:pPr>
            <w:r>
              <w:t xml:space="preserve">Контактна форма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GET+POST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/logout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Изход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/download/article/{id}</w:t>
            </w:r>
          </w:p>
        </w:tc>
        <w:tc>
          <w:tcPr/>
          <w:p>
            <w:pPr>
              <w:pStyle w:val="Compact"/>
            </w:pPr>
            <w:r>
              <w:t xml:space="preserve">DownloadController@article</w:t>
            </w:r>
          </w:p>
        </w:tc>
        <w:tc>
          <w:tcPr/>
          <w:p>
            <w:pPr>
              <w:pStyle w:val="Compact"/>
            </w:pPr>
            <w:r>
              <w:t xml:space="preserve">PDF на статия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/download/journal/{id}</w:t>
            </w:r>
          </w:p>
        </w:tc>
        <w:tc>
          <w:tcPr/>
          <w:p>
            <w:pPr>
              <w:pStyle w:val="Compact"/>
            </w:pPr>
            <w:r>
              <w:t xml:space="preserve">DownloadController@journal</w:t>
            </w:r>
          </w:p>
        </w:tc>
        <w:tc>
          <w:tcPr/>
          <w:p>
            <w:pPr>
              <w:pStyle w:val="Compact"/>
            </w:pPr>
            <w:r>
              <w:t xml:space="preserve">PDF на пълен брой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/download/conference/{id}</w:t>
            </w:r>
          </w:p>
        </w:tc>
        <w:tc>
          <w:tcPr/>
          <w:p>
            <w:pPr>
              <w:pStyle w:val="Compact"/>
            </w:pPr>
            <w:r>
              <w:t xml:space="preserve">DownloadController@conference</w:t>
            </w:r>
          </w:p>
        </w:tc>
        <w:tc>
          <w:tcPr/>
          <w:p>
            <w:pPr>
              <w:pStyle w:val="Compact"/>
            </w:pPr>
            <w:r>
              <w:t xml:space="preserve">PDF на конференция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/admin/normalize-html</w:t>
            </w:r>
          </w:p>
        </w:tc>
        <w:tc>
          <w:tcPr/>
          <w:p>
            <w:pPr>
              <w:pStyle w:val="Compact"/>
            </w:pPr>
            <w:r>
              <w:t xml:space="preserve">NormalizeHtmlController@index</w:t>
            </w:r>
          </w:p>
        </w:tc>
        <w:tc>
          <w:tcPr/>
          <w:p>
            <w:pPr>
              <w:pStyle w:val="Compact"/>
            </w:pPr>
            <w:r>
              <w:t xml:space="preserve">Преглед на HTML нормализация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/admin/normalize-html</w:t>
            </w:r>
          </w:p>
        </w:tc>
        <w:tc>
          <w:tcPr/>
          <w:p>
            <w:pPr>
              <w:pStyle w:val="Compact"/>
            </w:pPr>
            <w:r>
              <w:t xml:space="preserve">NormalizeHtmlController@apply</w:t>
            </w:r>
          </w:p>
        </w:tc>
        <w:tc>
          <w:tcPr/>
          <w:p>
            <w:pPr>
              <w:pStyle w:val="Compact"/>
            </w:pPr>
            <w:r>
              <w:t xml:space="preserve">Прилагане на HTML нормализация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/admin/diagnostics</w:t>
            </w:r>
          </w:p>
        </w:tc>
        <w:tc>
          <w:tcPr/>
          <w:p>
            <w:pPr>
              <w:pStyle w:val="Compact"/>
            </w:pPr>
            <w:r>
              <w:t xml:space="preserve">(inline)</w:t>
            </w:r>
          </w:p>
        </w:tc>
        <w:tc>
          <w:tcPr/>
          <w:p>
            <w:pPr>
              <w:pStyle w:val="Compact"/>
            </w:pPr>
            <w:r>
              <w:t xml:space="preserve">Диагностика за Ginger текст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6" w:name="база-данни"/>
    <w:p>
      <w:pPr>
        <w:pStyle w:val="Heading2"/>
      </w:pPr>
      <w:r>
        <w:t xml:space="preserve">5. База данни</w:t>
      </w:r>
    </w:p>
    <w:bookmarkStart w:id="14" w:name="таблици"/>
    <w:p>
      <w:pPr>
        <w:pStyle w:val="Heading3"/>
      </w:pPr>
      <w:r>
        <w:t xml:space="preserve">Таблици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Таблица</w:t>
            </w:r>
          </w:p>
        </w:tc>
        <w:tc>
          <w:tcPr/>
          <w:p>
            <w:pPr>
              <w:pStyle w:val="Compact"/>
            </w:pPr>
            <w:r>
              <w:t xml:space="preserve">Записи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</w:t>
            </w:r>
          </w:p>
        </w:tc>
        <w:tc>
          <w:tcPr/>
          <w:p>
            <w:pPr>
              <w:pStyle w:val="Compact"/>
            </w:pPr>
            <w:r>
              <w:t xml:space="preserve">~30+</w:t>
            </w:r>
          </w:p>
        </w:tc>
        <w:tc>
          <w:tcPr/>
          <w:p>
            <w:pPr>
              <w:pStyle w:val="Compact"/>
            </w:pPr>
            <w:r>
              <w:t xml:space="preserve">Броеве на списанието (journalID, journalTitle, journalYear, journalVolume, journalNr, journalFile, journalFileContent, journalCount)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221</w:t>
            </w:r>
          </w:p>
        </w:tc>
        <w:tc>
          <w:tcPr/>
          <w:p>
            <w:pPr>
              <w:pStyle w:val="Compact"/>
            </w:pPr>
            <w:r>
              <w:t xml:space="preserve">Научни статии (issueID, issueJournalID, issueTitle, issueAutor, issueFrom, issueSummary, issueFile, issueCount)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conferences</w:t>
            </w:r>
          </w:p>
        </w:tc>
        <w:tc>
          <w:tcPr/>
          <w:p>
            <w:pPr>
              <w:pStyle w:val="Compact"/>
            </w:pPr>
            <w:r>
              <w:t xml:space="preserve">~10+</w:t>
            </w:r>
          </w:p>
        </w:tc>
        <w:tc>
          <w:tcPr/>
          <w:p>
            <w:pPr>
              <w:pStyle w:val="Compact"/>
            </w:pPr>
            <w:r>
              <w:t xml:space="preserve">Конференции (confID, confTitle, confDate, confFileName)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contacts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Контактни запитвания (Laravel timestamps)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instr_to_autors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Указания за автори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pub_ethics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Публикационна етика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subscription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Абонаментна информация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Laravel стандартна таблица</w:t>
            </w:r>
          </w:p>
        </w:tc>
      </w:tr>
    </w:tbl>
    <w:bookmarkEnd w:id="14"/>
    <w:bookmarkStart w:id="15" w:name="миграции"/>
    <w:p>
      <w:pPr>
        <w:pStyle w:val="Heading3"/>
      </w:pPr>
      <w:r>
        <w:t xml:space="preserve">Миграции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2025_03_23_000001_create_magazine_table</w:t>
      </w:r>
      <w:r>
        <w:t xml:space="preserve"> </w:t>
      </w:r>
      <w:r>
        <w:t xml:space="preserve">— Добавяне на</w:t>
      </w:r>
      <w:r>
        <w:t xml:space="preserve"> </w:t>
      </w:r>
      <w:r>
        <w:rPr>
          <w:rStyle w:val="VerbatimChar"/>
        </w:rPr>
        <w:t xml:space="preserve">journal</w:t>
      </w:r>
      <w:r>
        <w:t xml:space="preserve"> </w:t>
      </w:r>
      <w:r>
        <w:t xml:space="preserve">таблицата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2025_03_23_000002_add_missing_columns_to_conferences_table</w:t>
      </w:r>
      <w:r>
        <w:t xml:space="preserve"> </w:t>
      </w:r>
      <w:r>
        <w:t xml:space="preserve">— Добавяне на</w:t>
      </w:r>
      <w:r>
        <w:t xml:space="preserve"> </w:t>
      </w:r>
      <w:r>
        <w:rPr>
          <w:rStyle w:val="VerbatimChar"/>
        </w:rPr>
        <w:t xml:space="preserve">confFileName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confDate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2025_03_23_000003_create_home_table</w:t>
      </w:r>
      <w:r>
        <w:t xml:space="preserve"> </w:t>
      </w:r>
      <w:r>
        <w:t xml:space="preserve">— Начална страница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2025_03_24_000001_expand_issue_text_columns</w:t>
      </w:r>
      <w:r>
        <w:t xml:space="preserve"> </w:t>
      </w:r>
      <w:r>
        <w:t xml:space="preserve">— Разширяване на</w:t>
      </w:r>
      <w:r>
        <w:t xml:space="preserve"> </w:t>
      </w:r>
      <w:r>
        <w:rPr>
          <w:rStyle w:val="VerbatimChar"/>
        </w:rPr>
        <w:t xml:space="preserve">issueTitle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issueAutor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issueFrom</w:t>
      </w:r>
      <w:r>
        <w:t xml:space="preserve"> </w:t>
      </w:r>
      <w:r>
        <w:t xml:space="preserve">от VARCHAR към TEXT/MEDIUMTEXT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8" w:name="изпълнени-задачи"/>
    <w:p>
      <w:pPr>
        <w:pStyle w:val="Heading2"/>
      </w:pPr>
      <w:r>
        <w:t xml:space="preserve">6. Изпълнени задачи</w:t>
      </w:r>
    </w:p>
    <w:bookmarkStart w:id="17" w:name="основна-миграция"/>
    <w:p>
      <w:pPr>
        <w:pStyle w:val="Heading3"/>
      </w:pPr>
      <w:r>
        <w:t xml:space="preserve">6.1 Основна миграция</w:t>
      </w:r>
    </w:p>
    <w:p>
      <w:pPr>
        <w:pStyle w:val="FirstParagraph"/>
      </w:pPr>
      <w:r>
        <w:t xml:space="preserve">Пренесени са всички публични страници с пълна функционалност:</w:t>
      </w:r>
    </w:p>
    <w:p>
      <w:pPr>
        <w:pStyle w:val="Compact"/>
        <w:numPr>
          <w:ilvl w:val="0"/>
          <w:numId w:val="1002"/>
        </w:numPr>
      </w:pPr>
      <w:r>
        <w:t xml:space="preserve">Начална страница с динамично съдържание от базата данни</w:t>
      </w:r>
    </w:p>
    <w:p>
      <w:pPr>
        <w:pStyle w:val="Compact"/>
        <w:numPr>
          <w:ilvl w:val="0"/>
          <w:numId w:val="1002"/>
        </w:numPr>
      </w:pPr>
      <w:r>
        <w:t xml:space="preserve">Съдържание (</w:t>
      </w:r>
      <w:r>
        <w:rPr>
          <w:rStyle w:val="VerbatimChar"/>
        </w:rPr>
        <w:t xml:space="preserve">/journal</w:t>
      </w:r>
      <w:r>
        <w:t xml:space="preserve">) — списък на всички броеве с брой статии</w:t>
      </w:r>
    </w:p>
    <w:p>
      <w:pPr>
        <w:pStyle w:val="Compact"/>
        <w:numPr>
          <w:ilvl w:val="0"/>
          <w:numId w:val="1002"/>
        </w:numPr>
      </w:pPr>
      <w:r>
        <w:t xml:space="preserve">Issues (</w:t>
      </w:r>
      <w:r>
        <w:rPr>
          <w:rStyle w:val="VerbatimChar"/>
        </w:rPr>
        <w:t xml:space="preserve">/issues</w:t>
      </w:r>
      <w:r>
        <w:t xml:space="preserve">) — филтриране по брой чрез dropdown, пагинация 10 статии/страница</w:t>
      </w:r>
    </w:p>
    <w:p>
      <w:pPr>
        <w:pStyle w:val="Compact"/>
        <w:numPr>
          <w:ilvl w:val="0"/>
          <w:numId w:val="1002"/>
        </w:numPr>
      </w:pPr>
      <w:r>
        <w:t xml:space="preserve">Статии (</w:t>
      </w:r>
      <w:r>
        <w:rPr>
          <w:rStyle w:val="VerbatimChar"/>
        </w:rPr>
        <w:t xml:space="preserve">/articles/{id}</w:t>
      </w:r>
      <w:r>
        <w:t xml:space="preserve">) — пълен изглед на статия</w:t>
      </w:r>
    </w:p>
    <w:p>
      <w:pPr>
        <w:pStyle w:val="Compact"/>
        <w:numPr>
          <w:ilvl w:val="0"/>
          <w:numId w:val="1002"/>
        </w:numPr>
      </w:pPr>
      <w:r>
        <w:t xml:space="preserve">Новини, Конференции, Статични страници</w:t>
      </w:r>
    </w:p>
    <w:p>
      <w:pPr>
        <w:pStyle w:val="Compact"/>
        <w:numPr>
          <w:ilvl w:val="0"/>
          <w:numId w:val="1002"/>
        </w:numPr>
      </w:pPr>
      <w:r>
        <w:t xml:space="preserve">Контактна форма</w:t>
      </w:r>
    </w:p>
    <w:bookmarkEnd w:id="17"/>
    <w:bookmarkStart w:id="18" w:name="tailwind-css-v4-и-оформление"/>
    <w:p>
      <w:pPr>
        <w:pStyle w:val="Heading3"/>
      </w:pPr>
      <w:r>
        <w:t xml:space="preserve">6.2 Tailwind CSS v4 и оформление</w:t>
      </w:r>
    </w:p>
    <w:p>
      <w:pPr>
        <w:pStyle w:val="FirstParagraph"/>
      </w:pPr>
      <w:r>
        <w:t xml:space="preserve">Преработен изцяло layout с Tailwind CSS v4:</w:t>
      </w:r>
    </w:p>
    <w:p>
      <w:pPr>
        <w:pStyle w:val="Compact"/>
        <w:numPr>
          <w:ilvl w:val="0"/>
          <w:numId w:val="1003"/>
        </w:numPr>
      </w:pPr>
      <w:r>
        <w:t xml:space="preserve">Зелена навигационна лента, горен хедър с лого</w:t>
      </w:r>
    </w:p>
    <w:p>
      <w:pPr>
        <w:pStyle w:val="Compact"/>
        <w:numPr>
          <w:ilvl w:val="0"/>
          <w:numId w:val="1003"/>
        </w:numPr>
      </w:pPr>
      <w:r>
        <w:t xml:space="preserve">Hero bar с заглавие и подзаглавие (</w:t>
      </w:r>
      <w:r>
        <w:rPr>
          <w:rStyle w:val="VerbatimChar"/>
        </w:rPr>
        <w:t xml:space="preserve">@section('page-title')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@section('page-subtitle')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Двуколонен CSS Grid layout — основно съдържание (ляво) + Редакционен съвет (дясно)</w:t>
      </w:r>
    </w:p>
    <w:p>
      <w:pPr>
        <w:pStyle w:val="Compact"/>
        <w:numPr>
          <w:ilvl w:val="0"/>
          <w:numId w:val="1003"/>
        </w:numPr>
      </w:pPr>
      <w:r>
        <w:t xml:space="preserve">Tailwind пагинатор конфигуриран глобално в</w:t>
      </w:r>
      <w:r>
        <w:t xml:space="preserve"> </w:t>
      </w:r>
      <w:r>
        <w:rPr>
          <w:rStyle w:val="VerbatimChar"/>
        </w:rPr>
        <w:t xml:space="preserve">AppServiceProvider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Paginator::defaultView(</w:t>
      </w:r>
      <w:r>
        <w:rPr>
          <w:rStyle w:val="StringTok"/>
        </w:rPr>
        <w:t xml:space="preserve">'pagination::tailwind'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Paginator::defaultSimpleView(</w:t>
      </w:r>
      <w:r>
        <w:rPr>
          <w:rStyle w:val="StringTok"/>
        </w:rPr>
        <w:t xml:space="preserve">'pagination::simple-tailwind'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bookmarkEnd w:id="18"/>
    <w:bookmarkStart w:id="19" w:name="решаване-на-layout-проблем-sidebar"/>
    <w:p>
      <w:pPr>
        <w:pStyle w:val="Heading3"/>
      </w:pPr>
      <w:r>
        <w:t xml:space="preserve">6.3 Решаване на layout проблем — Sidebar</w:t>
      </w:r>
    </w:p>
    <w:p>
      <w:pPr>
        <w:pStyle w:val="FirstParagraph"/>
      </w:pPr>
      <w:r>
        <w:rPr>
          <w:b/>
          <w:bCs/>
        </w:rPr>
        <w:t xml:space="preserve">Проблем:</w:t>
      </w:r>
      <w:r>
        <w:t xml:space="preserve"> </w:t>
      </w:r>
      <w:r>
        <w:t xml:space="preserve">Редакционният съвет (sidebar) се появяваше в дъното на страницата вместо вдясно, при зареждане на страницата Issues.</w:t>
      </w:r>
    </w:p>
    <w:p>
      <w:pPr>
        <w:pStyle w:val="BodyText"/>
      </w:pPr>
      <w:r>
        <w:rPr>
          <w:b/>
          <w:bCs/>
        </w:rPr>
        <w:t xml:space="preserve">Причина:</w:t>
      </w:r>
      <w:r>
        <w:t xml:space="preserve"> </w:t>
      </w:r>
      <w:r>
        <w:t xml:space="preserve">HTML съдържание от базата данни съдържаше излишни</w:t>
      </w:r>
      <w:r>
        <w:t xml:space="preserve"> </w:t>
      </w:r>
      <w:r>
        <w:rPr>
          <w:rStyle w:val="VerbatimChar"/>
        </w:rPr>
        <w:t xml:space="preserve">&lt;/div&gt;</w:t>
      </w:r>
      <w:r>
        <w:t xml:space="preserve"> </w:t>
      </w:r>
      <w:r>
        <w:t xml:space="preserve">тагове, които затваряха grid контейнера преди</w:t>
      </w:r>
      <w:r>
        <w:t xml:space="preserve"> </w:t>
      </w:r>
      <w:r>
        <w:rPr>
          <w:rStyle w:val="VerbatimChar"/>
        </w:rPr>
        <w:t xml:space="preserve">&lt;aside&gt;</w:t>
      </w:r>
      <w:r>
        <w:t xml:space="preserve"> </w:t>
      </w:r>
      <w:r>
        <w:t xml:space="preserve">да е рендериран.</w:t>
      </w:r>
    </w:p>
    <w:p>
      <w:pPr>
        <w:pStyle w:val="BodyText"/>
      </w:pPr>
      <w:r>
        <w:rPr>
          <w:b/>
          <w:bCs/>
        </w:rPr>
        <w:t xml:space="preserve">Решение:</w:t>
      </w:r>
      <w:r>
        <w:t xml:space="preserve"> </w:t>
      </w:r>
      <w:r>
        <w:rPr>
          <w:rStyle w:val="VerbatimChar"/>
        </w:rPr>
        <w:t xml:space="preserve">&lt;aside&gt;</w:t>
      </w:r>
      <w:r>
        <w:t xml:space="preserve"> </w:t>
      </w:r>
      <w:r>
        <w:t xml:space="preserve">се рендерира ПРЕДИ основното съдържание в DOM, с явно</w:t>
      </w:r>
      <w:r>
        <w:t xml:space="preserve"> </w:t>
      </w:r>
      <w:r>
        <w:rPr>
          <w:rStyle w:val="VerbatimChar"/>
        </w:rPr>
        <w:t xml:space="preserve">grid-column</w:t>
      </w:r>
      <w:r>
        <w:t xml:space="preserve"> </w:t>
      </w:r>
      <w:r>
        <w:t xml:space="preserve">позициониране: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"display:grid; grid-template-columns:minmax(0,1fr) 18rem; gap:2.5rem"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aside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"grid-column:2; grid-row:1;"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Редакционен съвет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aside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"grid-column:1; grid-row:1; min-width:0;"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@yield('content')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bookmarkEnd w:id="19"/>
    <w:bookmarkStart w:id="23" w:name="нормализация-на-html-в-базата-данни"/>
    <w:p>
      <w:pPr>
        <w:pStyle w:val="Heading3"/>
      </w:pPr>
      <w:r>
        <w:t xml:space="preserve">6.4 Нормализация на HTML в базата данни</w:t>
      </w:r>
    </w:p>
    <w:p>
      <w:pPr>
        <w:pStyle w:val="FirstParagraph"/>
      </w:pPr>
      <w:r>
        <w:rPr>
          <w:b/>
          <w:bCs/>
        </w:rPr>
        <w:t xml:space="preserve">Проблем:</w:t>
      </w:r>
      <w:r>
        <w:t xml:space="preserve"> </w:t>
      </w:r>
      <w:r>
        <w:t xml:space="preserve">Статиите съдържаха разнородни HTML формати — различни тагове, стилове и атрибути, а в 28 записа имаше паразитен текст от браузърната разширка „Ginger” (Enable Ginger, Rephrase×, Disable in this text field и др.).</w:t>
      </w:r>
    </w:p>
    <w:p>
      <w:pPr>
        <w:pStyle w:val="BodyText"/>
      </w:pPr>
      <w:r>
        <w:rPr>
          <w:b/>
          <w:bCs/>
        </w:rPr>
        <w:t xml:space="preserve">Решение:</w:t>
      </w:r>
    </w:p>
    <w:bookmarkStart w:id="20" w:name="artisan-команда-cli"/>
    <w:p>
      <w:pPr>
        <w:pStyle w:val="Heading4"/>
      </w:pPr>
      <w:r>
        <w:t xml:space="preserve">Artisan команда (CLI)</w:t>
      </w:r>
    </w:p>
    <w:p>
      <w:pPr>
        <w:pStyle w:val="SourceCode"/>
      </w:pPr>
      <w:r>
        <w:rPr>
          <w:rStyle w:val="VerbatimChar"/>
        </w:rPr>
        <w:t xml:space="preserve">php artisan articles:normalize-html --dry-run</w:t>
      </w:r>
      <w:r>
        <w:br/>
      </w:r>
      <w:r>
        <w:rPr>
          <w:rStyle w:val="VerbatimChar"/>
        </w:rPr>
        <w:t xml:space="preserve">php artisan articles:normalize-html</w:t>
      </w:r>
    </w:p>
    <w:p>
      <w:pPr>
        <w:pStyle w:val="FirstParagraph"/>
      </w:pPr>
      <w:r>
        <w:t xml:space="preserve">Поддържа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 </w:t>
      </w:r>
      <w:r>
        <w:t xml:space="preserve">режим за преглед без записване и</w:t>
      </w:r>
      <w:r>
        <w:t xml:space="preserve"> </w:t>
      </w:r>
      <w:r>
        <w:rPr>
          <w:rStyle w:val="VerbatimChar"/>
        </w:rPr>
        <w:t xml:space="preserve">--field</w:t>
      </w:r>
      <w:r>
        <w:t xml:space="preserve"> </w:t>
      </w:r>
      <w:r>
        <w:t xml:space="preserve">за конкретно поле.</w:t>
      </w:r>
    </w:p>
    <w:bookmarkEnd w:id="20"/>
    <w:bookmarkStart w:id="21" w:name="уеб-интерфейс-adminnormalize-html"/>
    <w:p>
      <w:pPr>
        <w:pStyle w:val="Heading4"/>
      </w:pPr>
      <w:r>
        <w:t xml:space="preserve">Уеб интерфейс —</w:t>
      </w:r>
      <w:r>
        <w:t xml:space="preserve"> </w:t>
      </w:r>
      <w:r>
        <w:rPr>
          <w:rStyle w:val="VerbatimChar"/>
        </w:rPr>
        <w:t xml:space="preserve">/admin/normalize-html</w:t>
      </w:r>
    </w:p>
    <w:p>
      <w:pPr>
        <w:pStyle w:val="FirstParagraph"/>
      </w:pPr>
      <w:r>
        <w:rPr>
          <w:rStyle w:val="VerbatimChar"/>
        </w:rPr>
        <w:t xml:space="preserve">NormalizeHtmlController</w:t>
      </w:r>
      <w:r>
        <w:t xml:space="preserve"> </w:t>
      </w:r>
      <w:r>
        <w:t xml:space="preserve">предоставя: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GET</w:t>
      </w:r>
      <w:r>
        <w:t xml:space="preserve"> </w:t>
      </w:r>
      <w:r>
        <w:t xml:space="preserve">— преглед на всички статии преди/след нормализация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POST</w:t>
      </w:r>
      <w:r>
        <w:t xml:space="preserve"> </w:t>
      </w:r>
      <w:r>
        <w:t xml:space="preserve">— прилагане на промените в базата данни</w:t>
      </w:r>
    </w:p>
    <w:bookmarkEnd w:id="21"/>
    <w:bookmarkStart w:id="22" w:name="алгоритъм-на-почистване"/>
    <w:p>
      <w:pPr>
        <w:pStyle w:val="Heading4"/>
      </w:pPr>
      <w:r>
        <w:t xml:space="preserve">Алгоритъм на почистване</w:t>
      </w:r>
    </w:p>
    <w:p>
      <w:pPr>
        <w:pStyle w:val="Compact"/>
        <w:numPr>
          <w:ilvl w:val="0"/>
          <w:numId w:val="1005"/>
        </w:numPr>
      </w:pPr>
      <w:r>
        <w:t xml:space="preserve">Декодиране на HTML entities</w:t>
      </w:r>
    </w:p>
    <w:p>
      <w:pPr>
        <w:pStyle w:val="Compact"/>
        <w:numPr>
          <w:ilvl w:val="0"/>
          <w:numId w:val="1005"/>
        </w:numPr>
      </w:pPr>
      <w:r>
        <w:t xml:space="preserve">Премахване на Ginger текстове (Enable Ginger, Rephrase×, ×, и др.)</w:t>
      </w:r>
    </w:p>
    <w:p>
      <w:pPr>
        <w:pStyle w:val="Compact"/>
        <w:numPr>
          <w:ilvl w:val="0"/>
          <w:numId w:val="1005"/>
        </w:numPr>
      </w:pPr>
      <w:r>
        <w:t xml:space="preserve">Конвертиране на block тагове в нови редове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strip_tags</w:t>
      </w:r>
      <w:r>
        <w:t xml:space="preserve"> </w:t>
      </w:r>
      <w:r>
        <w:t xml:space="preserve">— запазват се само</w:t>
      </w:r>
      <w:r>
        <w:t xml:space="preserve"> </w:t>
      </w:r>
      <w:r>
        <w:rPr>
          <w:rStyle w:val="VerbatimChar"/>
        </w:rPr>
        <w:t xml:space="preserve">&lt;p&gt;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&lt;br&gt;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&lt;strong&gt;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&lt;em&gt;</w:t>
      </w:r>
    </w:p>
    <w:p>
      <w:pPr>
        <w:pStyle w:val="Compact"/>
        <w:numPr>
          <w:ilvl w:val="0"/>
          <w:numId w:val="1005"/>
        </w:numPr>
      </w:pPr>
      <w:r>
        <w:t xml:space="preserve">Премахване на всички атрибути (class, style, id и др.)</w:t>
      </w:r>
    </w:p>
    <w:p>
      <w:pPr>
        <w:pStyle w:val="Compact"/>
        <w:numPr>
          <w:ilvl w:val="0"/>
          <w:numId w:val="1005"/>
        </w:numPr>
      </w:pPr>
      <w:r>
        <w:t xml:space="preserve">Обвиване в</w:t>
      </w:r>
      <w:r>
        <w:t xml:space="preserve"> </w:t>
      </w:r>
      <w:r>
        <w:rPr>
          <w:rStyle w:val="VerbatimChar"/>
        </w:rPr>
        <w:t xml:space="preserve">&lt;p&gt;</w:t>
      </w:r>
      <w:r>
        <w:t xml:space="preserve"> </w:t>
      </w:r>
      <w:r>
        <w:t xml:space="preserve">параграфи</w:t>
      </w:r>
    </w:p>
    <w:p>
      <w:pPr>
        <w:pStyle w:val="FirstParagraph"/>
      </w:pPr>
      <w:r>
        <w:rPr>
          <w:b/>
          <w:bCs/>
        </w:rPr>
        <w:t xml:space="preserve">Резултат:</w:t>
      </w:r>
      <w:r>
        <w:t xml:space="preserve"> </w:t>
      </w:r>
      <w:r>
        <w:t xml:space="preserve">221 статии нормализирани успешно.</w:t>
      </w:r>
    </w:p>
    <w:bookmarkEnd w:id="22"/>
    <w:bookmarkEnd w:id="23"/>
    <w:bookmarkStart w:id="24" w:name="css-клас-.db-content"/>
    <w:p>
      <w:pPr>
        <w:pStyle w:val="Heading3"/>
      </w:pPr>
      <w:r>
        <w:t xml:space="preserve">6.5 CSS клас</w:t>
      </w:r>
      <w:r>
        <w:t xml:space="preserve"> </w:t>
      </w:r>
      <w:r>
        <w:rPr>
          <w:rStyle w:val="VerbatimChar"/>
        </w:rPr>
        <w:t xml:space="preserve">.db-content</w:t>
      </w:r>
    </w:p>
    <w:p>
      <w:pPr>
        <w:pStyle w:val="FirstParagraph"/>
      </w:pPr>
      <w:r>
        <w:rPr>
          <w:b/>
          <w:bCs/>
        </w:rPr>
        <w:t xml:space="preserve">Проблем:</w:t>
      </w:r>
      <w:r>
        <w:t xml:space="preserve"> </w:t>
      </w:r>
      <w:r>
        <w:t xml:space="preserve">Текстовото съдържание от базата данни се рендерираше с Merriweather serif шрифт вместо Inter sans-serif, тъй като браузърът интерпретираше h1-h6 тагове в HTML съдържанието.</w:t>
      </w:r>
    </w:p>
    <w:p>
      <w:pPr>
        <w:pStyle w:val="BodyText"/>
      </w:pPr>
      <w:r>
        <w:rPr>
          <w:b/>
          <w:bCs/>
        </w:rPr>
        <w:t xml:space="preserve">Решение:</w:t>
      </w:r>
      <w:r>
        <w:t xml:space="preserve"> </w:t>
      </w:r>
      <w:r>
        <w:t xml:space="preserve">Добавен CSS клас</w:t>
      </w:r>
      <w:r>
        <w:t xml:space="preserve"> </w:t>
      </w:r>
      <w:r>
        <w:rPr>
          <w:rStyle w:val="VerbatimChar"/>
        </w:rPr>
        <w:t xml:space="preserve">.db-content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resources/css/app.css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.db-content</w:t>
      </w:r>
      <w:r>
        <w:rPr>
          <w:rStyle w:val="NormalTok"/>
        </w:rPr>
        <w:t xml:space="preserve"> h1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.db-content</w:t>
      </w:r>
      <w:r>
        <w:rPr>
          <w:rStyle w:val="NormalTok"/>
        </w:rPr>
        <w:t xml:space="preserve"> h2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.db-content</w:t>
      </w:r>
      <w:r>
        <w:rPr>
          <w:rStyle w:val="NormalTok"/>
        </w:rPr>
        <w:t xml:space="preserve"> h3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.db-content</w:t>
      </w:r>
      <w:r>
        <w:rPr>
          <w:rStyle w:val="NormalTok"/>
        </w:rPr>
        <w:t xml:space="preserve"> h4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.db-content</w:t>
      </w:r>
      <w:r>
        <w:rPr>
          <w:rStyle w:val="NormalTok"/>
        </w:rPr>
        <w:t xml:space="preserve"> h5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.db-content</w:t>
      </w:r>
      <w:r>
        <w:rPr>
          <w:rStyle w:val="NormalTok"/>
        </w:rPr>
        <w:t xml:space="preserve"> h6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.db-content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--font-sans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Класът е приложен на всички елементи, рендериращи HTML от базата данни.</w:t>
      </w:r>
    </w:p>
    <w:bookmarkEnd w:id="24"/>
    <w:bookmarkStart w:id="25" w:name="защита-на-pdf-файлове"/>
    <w:p>
      <w:pPr>
        <w:pStyle w:val="Heading3"/>
      </w:pPr>
      <w:r>
        <w:t xml:space="preserve">6.6 Защита на PDF файлове</w:t>
      </w:r>
    </w:p>
    <w:p>
      <w:pPr>
        <w:pStyle w:val="FirstParagraph"/>
      </w:pPr>
      <w:r>
        <w:rPr>
          <w:b/>
          <w:bCs/>
        </w:rPr>
        <w:t xml:space="preserve">Проблем:</w:t>
      </w:r>
      <w:r>
        <w:t xml:space="preserve"> </w:t>
      </w:r>
      <w:r>
        <w:t xml:space="preserve">PDF файловете се намираха в</w:t>
      </w:r>
      <w:r>
        <w:t xml:space="preserve"> </w:t>
      </w:r>
      <w:r>
        <w:rPr>
          <w:rStyle w:val="VerbatimChar"/>
        </w:rPr>
        <w:t xml:space="preserve">public/files/</w:t>
      </w:r>
      <w:r>
        <w:t xml:space="preserve"> </w:t>
      </w:r>
      <w:r>
        <w:t xml:space="preserve">и бяха директно достъпни чрез URL без контрол.</w:t>
      </w:r>
    </w:p>
    <w:p>
      <w:pPr>
        <w:pStyle w:val="BodyText"/>
      </w:pPr>
      <w:r>
        <w:rPr>
          <w:b/>
          <w:bCs/>
        </w:rPr>
        <w:t xml:space="preserve">Решение:</w:t>
      </w:r>
      <w:r>
        <w:t xml:space="preserve"> </w:t>
      </w:r>
      <w:r>
        <w:t xml:space="preserve">Файловете са преместени в</w:t>
      </w:r>
      <w:r>
        <w:t xml:space="preserve"> </w:t>
      </w:r>
      <w:r>
        <w:rPr>
          <w:rStyle w:val="VerbatimChar"/>
        </w:rPr>
        <w:t xml:space="preserve">storage/app/files/</w:t>
      </w:r>
      <w:r>
        <w:t xml:space="preserve"> </w:t>
      </w:r>
      <w:r>
        <w:t xml:space="preserve">(извън публичната директория) и се сервират чрез</w:t>
      </w:r>
      <w:r>
        <w:t xml:space="preserve"> </w:t>
      </w:r>
      <w:r>
        <w:rPr>
          <w:rStyle w:val="VerbatimChar"/>
        </w:rPr>
        <w:t xml:space="preserve">DownloadController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storage/app/files/issue/</w:t>
      </w:r>
      <w:r>
        <w:t xml:space="preserve"> </w:t>
      </w:r>
      <w:r>
        <w:t xml:space="preserve">— статии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storage/app/files/journal/</w:t>
      </w:r>
      <w:r>
        <w:t xml:space="preserve"> </w:t>
      </w:r>
      <w:r>
        <w:t xml:space="preserve">— пълни броеве</w:t>
      </w:r>
    </w:p>
    <w:p>
      <w:pPr>
        <w:pStyle w:val="FirstParagraph"/>
      </w:pPr>
      <w:r>
        <w:t xml:space="preserve">Контролерът проверява дали файлът съществува, инкрементира брояча за сваляния и сервира файла като</w:t>
      </w:r>
      <w:r>
        <w:t xml:space="preserve"> </w:t>
      </w:r>
      <w:r>
        <w:rPr>
          <w:rStyle w:val="VerbatimChar"/>
        </w:rPr>
        <w:t xml:space="preserve">BinaryFileResponse</w:t>
      </w:r>
      <w:r>
        <w:t xml:space="preserve">.</w:t>
      </w:r>
    </w:p>
    <w:bookmarkEnd w:id="25"/>
    <w:bookmarkStart w:id="26" w:name="скриване-на-броеве-без-статии"/>
    <w:p>
      <w:pPr>
        <w:pStyle w:val="Heading3"/>
      </w:pPr>
      <w:r>
        <w:t xml:space="preserve">6.7 Скриване на броеве без статии</w:t>
      </w:r>
    </w:p>
    <w:p>
      <w:pPr>
        <w:pStyle w:val="FirstParagraph"/>
      </w:pPr>
      <w:r>
        <w:t xml:space="preserve">Броевете без статии (предимно преди 2009 г.) са скрити от всички изгледи чрез</w:t>
      </w:r>
      <w:r>
        <w:t xml:space="preserve"> </w:t>
      </w:r>
      <w:r>
        <w:rPr>
          <w:rStyle w:val="VerbatimChar"/>
        </w:rPr>
        <w:t xml:space="preserve">-&gt;has('articles')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MagazineController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Magazine::withCount(</w:t>
      </w:r>
      <w:r>
        <w:rPr>
          <w:rStyle w:val="StringTok"/>
        </w:rPr>
        <w:t xml:space="preserve">'articles'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-&gt;has(</w:t>
      </w:r>
      <w:r>
        <w:rPr>
          <w:rStyle w:val="StringTok"/>
        </w:rPr>
        <w:t xml:space="preserve">'articles'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-&gt;orderByDesc(</w:t>
      </w:r>
      <w:r>
        <w:rPr>
          <w:rStyle w:val="StringTok"/>
        </w:rPr>
        <w:t xml:space="preserve">'journalYear'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-&gt;orderByDesc(</w:t>
      </w:r>
      <w:r>
        <w:rPr>
          <w:rStyle w:val="StringTok"/>
        </w:rPr>
        <w:t xml:space="preserve">'journalID'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-&gt;get()</w:t>
      </w:r>
      <w:r>
        <w:rPr>
          <w:rStyle w:val="OtherTok"/>
        </w:rPr>
        <w:t xml:space="preserve">;</w:t>
      </w:r>
    </w:p>
    <w:p>
      <w:pPr>
        <w:pStyle w:val="FirstParagraph"/>
      </w:pPr>
      <w:r>
        <w:t xml:space="preserve">Приложено в: Contents (</w:t>
      </w:r>
      <w:r>
        <w:rPr>
          <w:rStyle w:val="VerbatimChar"/>
        </w:rPr>
        <w:t xml:space="preserve">/journal</w:t>
      </w:r>
      <w:r>
        <w:t xml:space="preserve">) и dropdown на Issues (</w:t>
      </w:r>
      <w:r>
        <w:rPr>
          <w:rStyle w:val="VerbatimChar"/>
        </w:rPr>
        <w:t xml:space="preserve">/issues</w:t>
      </w:r>
      <w:r>
        <w:t xml:space="preserve">).</w:t>
      </w:r>
    </w:p>
    <w:bookmarkEnd w:id="26"/>
    <w:bookmarkStart w:id="27" w:name="разширяване-на-колони-в-базата-данни"/>
    <w:p>
      <w:pPr>
        <w:pStyle w:val="Heading3"/>
      </w:pPr>
      <w:r>
        <w:t xml:space="preserve">6.8 Разширяване на колони в базата данни</w:t>
      </w:r>
    </w:p>
    <w:p>
      <w:pPr>
        <w:pStyle w:val="FirstParagraph"/>
      </w:pPr>
      <w:r>
        <w:rPr>
          <w:b/>
          <w:bCs/>
        </w:rPr>
        <w:t xml:space="preserve">Проблем:</w:t>
      </w:r>
      <w:r>
        <w:t xml:space="preserve"> </w:t>
      </w:r>
      <w:r>
        <w:t xml:space="preserve">При запис на нормализирано HTML съдържание се появяваше грешка</w:t>
      </w:r>
      <w:r>
        <w:t xml:space="preserve"> </w:t>
      </w:r>
      <w:r>
        <w:rPr>
          <w:rStyle w:val="VerbatimChar"/>
        </w:rPr>
        <w:t xml:space="preserve">SQLSTATE[22001]: String data, right truncated</w:t>
      </w:r>
      <w:r>
        <w:t xml:space="preserve"> </w:t>
      </w:r>
      <w:r>
        <w:t xml:space="preserve">— VARCHAR колоните бяха прекалено малки след добавяне на</w:t>
      </w:r>
      <w:r>
        <w:t xml:space="preserve"> </w:t>
      </w:r>
      <w:r>
        <w:rPr>
          <w:rStyle w:val="VerbatimChar"/>
        </w:rPr>
        <w:t xml:space="preserve">&lt;p&gt;</w:t>
      </w:r>
      <w:r>
        <w:t xml:space="preserve"> </w:t>
      </w:r>
      <w:r>
        <w:t xml:space="preserve">тагове.</w:t>
      </w:r>
    </w:p>
    <w:p>
      <w:pPr>
        <w:pStyle w:val="BodyText"/>
      </w:pPr>
      <w:r>
        <w:rPr>
          <w:b/>
          <w:bCs/>
        </w:rPr>
        <w:t xml:space="preserve">Решение:</w:t>
      </w:r>
      <w:r>
        <w:t xml:space="preserve"> </w:t>
      </w:r>
      <w:r>
        <w:t xml:space="preserve">Миграция</w:t>
      </w:r>
      <w:r>
        <w:t xml:space="preserve"> </w:t>
      </w:r>
      <w:r>
        <w:rPr>
          <w:rStyle w:val="VerbatimChar"/>
        </w:rPr>
        <w:t xml:space="preserve">2025_03_24_000001_expand_issue_text_columns</w:t>
      </w:r>
      <w:r>
        <w:t xml:space="preserve"> </w:t>
      </w:r>
      <w:r>
        <w:t xml:space="preserve">смени: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issueTitle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TEXT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issueSummary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MEDIUMTEXT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issueAutor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TEXT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issueFrom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TEXT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структура-на-views"/>
    <w:p>
      <w:pPr>
        <w:pStyle w:val="Heading2"/>
      </w:pPr>
      <w:r>
        <w:t xml:space="preserve">7. Структура на views</w:t>
      </w:r>
    </w:p>
    <w:p>
      <w:pPr>
        <w:pStyle w:val="SourceCode"/>
      </w:pPr>
      <w:r>
        <w:rPr>
          <w:rStyle w:val="VerbatimChar"/>
        </w:rPr>
        <w:t xml:space="preserve">resources/views/</w:t>
      </w:r>
      <w:r>
        <w:br/>
      </w:r>
      <w:r>
        <w:rPr>
          <w:rStyle w:val="VerbatimChar"/>
        </w:rPr>
        <w:t xml:space="preserve">  layouts/</w:t>
      </w:r>
      <w:r>
        <w:br/>
      </w:r>
      <w:r>
        <w:rPr>
          <w:rStyle w:val="VerbatimChar"/>
        </w:rPr>
        <w:t xml:space="preserve">    app.blade.php          — основен layout (grid, nav, hero bar)</w:t>
      </w:r>
      <w:r>
        <w:br/>
      </w:r>
      <w:r>
        <w:rPr>
          <w:rStyle w:val="VerbatimChar"/>
        </w:rPr>
        <w:t xml:space="preserve">  partials/</w:t>
      </w:r>
      <w:r>
        <w:br/>
      </w:r>
      <w:r>
        <w:rPr>
          <w:rStyle w:val="VerbatimChar"/>
        </w:rPr>
        <w:t xml:space="preserve">    sidebar.blade.php      — редакционен съвет</w:t>
      </w:r>
      <w:r>
        <w:br/>
      </w:r>
      <w:r>
        <w:rPr>
          <w:rStyle w:val="VerbatimChar"/>
        </w:rPr>
        <w:t xml:space="preserve">  home.blade.php</w:t>
      </w:r>
      <w:r>
        <w:br/>
      </w:r>
      <w:r>
        <w:rPr>
          <w:rStyle w:val="VerbatimChar"/>
        </w:rPr>
        <w:t xml:space="preserve">  magazine/</w:t>
      </w:r>
      <w:r>
        <w:br/>
      </w:r>
      <w:r>
        <w:rPr>
          <w:rStyle w:val="VerbatimChar"/>
        </w:rPr>
        <w:t xml:space="preserve">    index.blade.php        — съдържание (списък броеве)</w:t>
      </w:r>
      <w:r>
        <w:br/>
      </w:r>
      <w:r>
        <w:rPr>
          <w:rStyle w:val="VerbatimChar"/>
        </w:rPr>
        <w:t xml:space="preserve">    issues.blade.php       — статии по брой + пагинация</w:t>
      </w:r>
      <w:r>
        <w:br/>
      </w:r>
      <w:r>
        <w:rPr>
          <w:rStyle w:val="VerbatimChar"/>
        </w:rPr>
        <w:t xml:space="preserve">    show.blade.php         — детайли на брой</w:t>
      </w:r>
      <w:r>
        <w:br/>
      </w:r>
      <w:r>
        <w:rPr>
          <w:rStyle w:val="VerbatimChar"/>
        </w:rPr>
        <w:t xml:space="preserve">  article/</w:t>
      </w:r>
      <w:r>
        <w:br/>
      </w:r>
      <w:r>
        <w:rPr>
          <w:rStyle w:val="VerbatimChar"/>
        </w:rPr>
        <w:t xml:space="preserve">    show.blade.php         — детайли на статия</w:t>
      </w:r>
      <w:r>
        <w:br/>
      </w:r>
      <w:r>
        <w:rPr>
          <w:rStyle w:val="VerbatimChar"/>
        </w:rPr>
        <w:t xml:space="preserve">  conference/</w:t>
      </w:r>
      <w:r>
        <w:br/>
      </w:r>
      <w:r>
        <w:rPr>
          <w:rStyle w:val="VerbatimChar"/>
        </w:rPr>
        <w:t xml:space="preserve">    index.blade.php</w:t>
      </w:r>
      <w:r>
        <w:br/>
      </w:r>
      <w:r>
        <w:rPr>
          <w:rStyle w:val="VerbatimChar"/>
        </w:rPr>
        <w:t xml:space="preserve">  news/</w:t>
      </w:r>
      <w:r>
        <w:br/>
      </w:r>
      <w:r>
        <w:rPr>
          <w:rStyle w:val="VerbatimChar"/>
        </w:rPr>
        <w:t xml:space="preserve">    index.blade.php</w:t>
      </w:r>
      <w:r>
        <w:br/>
      </w:r>
      <w:r>
        <w:rPr>
          <w:rStyle w:val="VerbatimChar"/>
        </w:rPr>
        <w:t xml:space="preserve">  page/</w:t>
      </w:r>
      <w:r>
        <w:br/>
      </w:r>
      <w:r>
        <w:rPr>
          <w:rStyle w:val="VerbatimChar"/>
        </w:rPr>
        <w:t xml:space="preserve">    publication-ethics.blade.php</w:t>
      </w:r>
      <w:r>
        <w:br/>
      </w:r>
      <w:r>
        <w:rPr>
          <w:rStyle w:val="VerbatimChar"/>
        </w:rPr>
        <w:t xml:space="preserve">    subscription.blade.php</w:t>
      </w:r>
      <w:r>
        <w:br/>
      </w:r>
      <w:r>
        <w:rPr>
          <w:rStyle w:val="VerbatimChar"/>
        </w:rPr>
        <w:t xml:space="preserve">    instructions-to-authors.blade.php</w:t>
      </w:r>
      <w:r>
        <w:br/>
      </w:r>
      <w:r>
        <w:rPr>
          <w:rStyle w:val="VerbatimChar"/>
        </w:rPr>
        <w:t xml:space="preserve">  contact/</w:t>
      </w:r>
      <w:r>
        <w:br/>
      </w:r>
      <w:r>
        <w:rPr>
          <w:rStyle w:val="VerbatimChar"/>
        </w:rPr>
        <w:t xml:space="preserve">    create.blade.php</w:t>
      </w:r>
      <w:r>
        <w:br/>
      </w:r>
      <w:r>
        <w:rPr>
          <w:rStyle w:val="VerbatimChar"/>
        </w:rPr>
        <w:t xml:space="preserve">  auth/</w:t>
      </w:r>
      <w:r>
        <w:br/>
      </w:r>
      <w:r>
        <w:rPr>
          <w:rStyle w:val="VerbatimChar"/>
        </w:rPr>
        <w:t xml:space="preserve">    login.blade.php</w:t>
      </w:r>
      <w:r>
        <w:br/>
      </w:r>
      <w:r>
        <w:rPr>
          <w:rStyle w:val="VerbatimChar"/>
        </w:rPr>
        <w:t xml:space="preserve">  admin/</w:t>
      </w:r>
      <w:r>
        <w:br/>
      </w:r>
      <w:r>
        <w:rPr>
          <w:rStyle w:val="VerbatimChar"/>
        </w:rPr>
        <w:t xml:space="preserve">    normalize-html.blade.php</w:t>
      </w:r>
    </w:p>
    <w:p>
      <w:r>
        <w:pict>
          <v:rect style="width:0;height:1.5pt" o:hralign="center" o:hrstd="t" o:hr="t"/>
        </w:pict>
      </w:r>
    </w:p>
    <w:bookmarkEnd w:id="29"/>
    <w:bookmarkStart w:id="30" w:name="предстоящи-задачи"/>
    <w:p>
      <w:pPr>
        <w:pStyle w:val="Heading2"/>
      </w:pPr>
      <w:r>
        <w:t xml:space="preserve">8. Предстоящи задачи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Административен панел</w:t>
      </w:r>
      <w:r>
        <w:t xml:space="preserve"> </w:t>
      </w:r>
      <w:r>
        <w:t xml:space="preserve">— управление на броеве, статии, новини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Автентикация за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/admin/*</w:t>
      </w:r>
      <w:r>
        <w:t xml:space="preserve"> </w:t>
      </w:r>
      <w:r>
        <w:t xml:space="preserve">— добавяне на middleware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Новини</w:t>
      </w:r>
      <w:r>
        <w:t xml:space="preserve"> </w:t>
      </w:r>
      <w:r>
        <w:t xml:space="preserve">— попълване на данни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Начална страница</w:t>
      </w:r>
      <w:r>
        <w:t xml:space="preserve"> </w:t>
      </w:r>
      <w:r>
        <w:t xml:space="preserve">— динамично съдържание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Контактна форма</w:t>
      </w:r>
      <w:r>
        <w:t xml:space="preserve"> </w:t>
      </w:r>
      <w:r>
        <w:t xml:space="preserve">— имейл изпращане</w:t>
      </w:r>
    </w:p>
    <w:p>
      <w:r>
        <w:pict>
          <v:rect style="width:0;height:1.5pt" o:hralign="center" o:hrstd="t" o:hr="t"/>
        </w:pict>
      </w:r>
    </w:p>
    <w:bookmarkEnd w:id="30"/>
    <w:bookmarkStart w:id="31" w:name="локална-среда-и-команди"/>
    <w:p>
      <w:pPr>
        <w:pStyle w:val="Heading2"/>
      </w:pPr>
      <w:r>
        <w:t xml:space="preserve">9. Локална среда и команди</w:t>
      </w:r>
    </w:p>
    <w:p>
      <w:pPr>
        <w:pStyle w:val="SourceCode"/>
      </w:pPr>
      <w:r>
        <w:rPr>
          <w:rStyle w:val="CommentTok"/>
        </w:rPr>
        <w:t xml:space="preserve"># Стартиране на dev сървър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 xml:space="preserve"># Build за production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Artisan команди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articles:normalize-html </w:t>
      </w:r>
      <w:r>
        <w:rPr>
          <w:rStyle w:val="AttributeTok"/>
        </w:rPr>
        <w:t xml:space="preserve">--dry-run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articles:normalize-html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</w:t>
      </w:r>
      <w:r>
        <w:br/>
      </w:r>
      <w:r>
        <w:br/>
      </w:r>
      <w:r>
        <w:rPr>
          <w:rStyle w:val="CommentTok"/>
        </w:rPr>
        <w:t xml:space="preserve"># Диагностика</w:t>
      </w:r>
      <w:r>
        <w:br/>
      </w:r>
      <w:r>
        <w:rPr>
          <w:rStyle w:val="ExtensionTok"/>
        </w:rPr>
        <w:t xml:space="preserve">http://forestry-ideas.test/admin/diagnostics</w:t>
      </w:r>
      <w:r>
        <w:br/>
      </w:r>
      <w:r>
        <w:rPr>
          <w:rStyle w:val="ExtensionTok"/>
        </w:rPr>
        <w:t xml:space="preserve">http://forestry-ideas.test/admin/normalize-html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Документът е генериран автоматично на 24 март 2026 г.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2026-03-24T09:30:18Z</dcterms:created>
  <dcterms:modified xsi:type="dcterms:W3CDTF">2026-03-24T09:30:18Z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