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i w:val="0"/>
          <w:color w:val="1A375C"/>
          <w:sz w:val="44"/>
          <w:u w:val="none"/>
        </w:rPr>
        <w:t>Konstantinos Vasilopoulos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444444"/>
          <w:sz w:val="22"/>
          <w:u w:val="none"/>
        </w:rPr>
        <w:t>Data Analyst  ·  AI Enthusiast</w:t>
      </w:r>
    </w:p>
    <w:p>
      <w:pPr>
        <w:spacing w:before="0" w:after="80"/>
        <w:jc w:val="center"/>
      </w:pPr>
      <w:r>
        <w:rPr>
          <w:rFonts w:ascii="Calibri" w:hAnsi="Calibri"/>
          <w:b w:val="0"/>
          <w:i w:val="0"/>
          <w:color w:val="444444"/>
          <w:sz w:val="19"/>
          <w:u w:val="none"/>
        </w:rPr>
        <w:t>Utrecht, Netherlands  |  vasilop99kon@gmail.com  |  +30 697 717 1116 (WhatsApp)  |  +31 6 23 03 81 39</w:t>
        <w:br/>
        <w:t>linkedin.com/in/vasilopoulosk  |  github.com/Vasilakis99  |  vasilakis99.github.io/map</w:t>
      </w:r>
    </w:p>
    <w:p>
      <w:pPr>
        <w:spacing w:before="200" w:after="20"/>
        <w:pBdr>
          <w:bottom w:val="single" w:sz="6" w:space="1" w:color="1A375C"/>
        </w:pBdr>
      </w:pPr>
      <w:r>
        <w:rPr>
          <w:rFonts w:ascii="Calibri" w:hAnsi="Calibri"/>
          <w:b/>
          <w:i w:val="0"/>
          <w:color w:val="1A375C"/>
          <w:sz w:val="21"/>
          <w:u w:val="none"/>
        </w:rPr>
        <w:t>PROFESSIONAL SUMMARY</w:t>
      </w:r>
    </w:p>
    <w:p>
      <w:pPr>
        <w:spacing w:before="60" w:after="6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Data Analyst with 3+ years of experience across e-commerce, finance, and corporate environments. Currently at Shimano, leading data activities on a company-wide SAP S/4HANA migration. I work with Python, SQL, Power BI, and Excel to deliver analysis that drives decisions, not just reports.</w:t>
        <w:br/>
        <w:t>MSc in Applied Data Science from Utrecht University, with a thesis on machine learning for healthcare. I keep a close eye on developments in AI and actively apply them where they add real value to the work.</w:t>
        <w:br/>
        <w:t>I thrive in international settings, enjoy working closely with teams, and believe the best outcomes come from open collaboration and shared knowledge.</w:t>
        <w:br/>
        <w:t>Get to know me and my work: vasilakis99.github.io/map</w:t>
      </w:r>
    </w:p>
    <w:p>
      <w:pPr>
        <w:spacing w:before="200" w:after="20"/>
        <w:pBdr>
          <w:bottom w:val="single" w:sz="6" w:space="1" w:color="1A375C"/>
        </w:pBdr>
      </w:pPr>
      <w:r>
        <w:rPr>
          <w:rFonts w:ascii="Calibri" w:hAnsi="Calibri"/>
          <w:b/>
          <w:i w:val="0"/>
          <w:color w:val="1A375C"/>
          <w:sz w:val="21"/>
          <w:u w:val="none"/>
        </w:rPr>
        <w:t>PROFESSIONAL EXPERIENCE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Data Analyst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Shimano, Eindhoven, Netherlands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August 2025 – Present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Leading data cleansing and validation activities for the company-wide SAP S/4HANA migration project, using SQL and Microsoft Excel to ensure data accuracy and integrity across the Procurement department.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Transferred to the Data and Management team, taking responsibility for data integrity reports and global B2B website maintenance, ensuring product and transactional data accuracy at an international scale.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Delivering structured progress reports to IT stakeholders, tracking migration milestones and flagging data quality issues across departments.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Designing and maintaining Power BI dashboards to monitor and communicate migration progress to cross-functional teams.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Ensured GDPR compliance across all data migration and handling activities.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Conducted a spend analysis across active vendor base, surfacing the share of suppliers generating disproportionate cost relative to business value; findings directly informed procurement decisions and drove a 40% cost reduction in targeted categories.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Data Consultant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FactX, Utrecht, Netherlands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April 2024 – April 2025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Delivered applied research, statistical analysis, and data visualisation projects on client site.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Built interactive Power BI and Tableau dashboards translating complex datasets into executive-ready business insights.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Strengthened data storytelling, stakeholder communication, and presentation skills through direct client-facing engagement.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Data Analyst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Carrier BENELUX, Utrecht, Netherlands  ·  via FactX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August 2024 – April 2025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Analysed revenues and expenses to support quarterly forecasting and strategic planning for the BENELUX finance team.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Contributed to Oracle HFM to SAP migration by performing data mapping, validation, and reconciliation across global entities.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Prepared weekly flash financial reports (balance sheet) for multiple global entities; identified and corrected data errors and missing values.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Streamlined reporting workflows using advanced Excel functions and SAP tools, improving data accessibility for the wider finance team.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Supported annual budgeting and forecasting processes in direct collaboration with senior finance leadership.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E-Commerce Data Analyst (Internship)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Orange Sellers, Utrecht, Netherlands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October 2023 – March 2024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Developed a Python-based competitor price-tracking tool integrated with the Google Sheets API, enabling real-time market monitoring and automated email alerts to the team.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Analysed marketing campaign performance datasets using Power BI and Microsoft PowerPoint, informing strategic go/no-go decisions.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Automated inventory tracking and reporting using Microsoft Excel (conditional formatting, formulas, macros).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Data Scientist (Internship)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SoftBiz LLC, Athens, Greece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June 2023 – October 2023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Built OpenAI API-integrated automation tools to streamline repetitive business workflows and optimise project outcomes.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Delivered data-driven marketing insights through Power BI dashboards, contributing to a 25% increase in website traffic to business-analytics.gr within 3 months.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Contributed to the successful public launch of 3 client-facing projects, supporting end-to-end delivery from data preparation through to stakeholder presentation.</w:t>
      </w:r>
    </w:p>
    <w:p>
      <w:pPr>
        <w:spacing w:before="200" w:after="20"/>
        <w:pBdr>
          <w:bottom w:val="single" w:sz="6" w:space="1" w:color="1A375C"/>
        </w:pBdr>
      </w:pPr>
      <w:r>
        <w:rPr>
          <w:rFonts w:ascii="Calibri" w:hAnsi="Calibri"/>
          <w:b/>
          <w:i w:val="0"/>
          <w:color w:val="1A375C"/>
          <w:sz w:val="21"/>
          <w:u w:val="none"/>
        </w:rPr>
        <w:t>EDUCATION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MSc in Applied Data Science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University of Utrecht, Netherlands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September 2024 – October 2025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Thesis: "Automating sports memory-matching using recommender systems: a machine learning approach" — in collaboration with Sports &amp; Memory</w:t>
      </w:r>
    </w:p>
    <w:p>
      <w:pPr>
        <w:spacing w:before="120" w:after="20"/>
        <w:tabs>
          <w:tab w:val="right" w:pos="9792"/>
        </w:tabs>
      </w:pPr>
      <w:r>
        <w:rPr>
          <w:rFonts w:ascii="Calibri" w:hAnsi="Calibri"/>
          <w:b/>
          <w:i w:val="0"/>
          <w:color w:val="000000"/>
          <w:sz w:val="21"/>
          <w:u w:val="none"/>
        </w:rPr>
        <w:t>BSc in Applied Mathematics</w:t>
      </w:r>
      <w:r>
        <w:rPr>
          <w:rFonts w:ascii="Calibri" w:hAnsi="Calibri"/>
          <w:b w:val="0"/>
          <w:i w:val="0"/>
          <w:color w:val="444444"/>
          <w:sz w:val="20"/>
          <w:u w:val="none"/>
        </w:rPr>
        <w:t xml:space="preserve">  |  University of Crete, Greece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ab/>
      </w:r>
      <w:r>
        <w:rPr>
          <w:rFonts w:ascii="Calibri" w:hAnsi="Calibri"/>
          <w:b w:val="0"/>
          <w:i/>
          <w:color w:val="444444"/>
          <w:sz w:val="19"/>
          <w:u w:val="none"/>
        </w:rPr>
        <w:t>September 2018 – October 2023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Focus: Statistics (Parametric, Applied &amp; Descriptive), Python Programming, Econometrics</w:t>
      </w:r>
    </w:p>
    <w:p>
      <w:pPr>
        <w:spacing w:before="200" w:after="20"/>
        <w:pBdr>
          <w:bottom w:val="single" w:sz="6" w:space="1" w:color="1A375C"/>
        </w:pBdr>
      </w:pPr>
      <w:r>
        <w:rPr>
          <w:rFonts w:ascii="Calibri" w:hAnsi="Calibri"/>
          <w:b/>
          <w:i w:val="0"/>
          <w:color w:val="1A375C"/>
          <w:sz w:val="21"/>
          <w:u w:val="none"/>
        </w:rPr>
        <w:t>TECHNICAL SKILLS</w:t>
      </w:r>
    </w:p>
    <w:p>
      <w:pPr>
        <w:spacing w:before="20" w:after="20"/>
      </w:pPr>
      <w:r>
        <w:rPr>
          <w:rFonts w:ascii="Calibri" w:hAnsi="Calibri"/>
          <w:b/>
          <w:i w:val="0"/>
          <w:color w:val="000000"/>
          <w:sz w:val="20"/>
          <w:u w:val="none"/>
        </w:rPr>
        <w:t xml:space="preserve">Programming &amp; Querying:  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>Python (Pandas, NumPy, Matplotlib, Seaborn, Scikit-learn, Streamlit), SQL, R</w:t>
      </w:r>
    </w:p>
    <w:p>
      <w:pPr>
        <w:spacing w:before="20" w:after="20"/>
      </w:pPr>
      <w:r>
        <w:rPr>
          <w:rFonts w:ascii="Calibri" w:hAnsi="Calibri"/>
          <w:b/>
          <w:i w:val="0"/>
          <w:color w:val="000000"/>
          <w:sz w:val="20"/>
          <w:u w:val="none"/>
        </w:rPr>
        <w:t xml:space="preserve">Business Intelligence:  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>Power BI, Tableau, Microsoft Excel (Advanced), SAP S/4HANA, SAP</w:t>
      </w:r>
    </w:p>
    <w:p>
      <w:pPr>
        <w:spacing w:before="20" w:after="20"/>
      </w:pPr>
      <w:r>
        <w:rPr>
          <w:rFonts w:ascii="Calibri" w:hAnsi="Calibri"/>
          <w:b/>
          <w:i w:val="0"/>
          <w:color w:val="000000"/>
          <w:sz w:val="20"/>
          <w:u w:val="none"/>
        </w:rPr>
        <w:t xml:space="preserve">Machine Learning &amp; NLP:  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>HuggingFace Transformers, RoBERTa, Scikit-learn, Recommender Systems, NLP</w:t>
      </w:r>
    </w:p>
    <w:p>
      <w:pPr>
        <w:spacing w:before="20" w:after="20"/>
      </w:pPr>
      <w:r>
        <w:rPr>
          <w:rFonts w:ascii="Calibri" w:hAnsi="Calibri"/>
          <w:b/>
          <w:i w:val="0"/>
          <w:color w:val="000000"/>
          <w:sz w:val="20"/>
          <w:u w:val="none"/>
        </w:rPr>
        <w:t xml:space="preserve">Data Engineering:  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>ETL Pipelines, Data Cleaning &amp; Validation, SQLite, Data Migration</w:t>
      </w:r>
    </w:p>
    <w:p>
      <w:pPr>
        <w:spacing w:before="20" w:after="20"/>
      </w:pPr>
      <w:r>
        <w:rPr>
          <w:rFonts w:ascii="Calibri" w:hAnsi="Calibri"/>
          <w:b/>
          <w:i w:val="0"/>
          <w:color w:val="000000"/>
          <w:sz w:val="20"/>
          <w:u w:val="none"/>
        </w:rPr>
        <w:t xml:space="preserve">Other Tools:  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>Git, GitHub, Jupyter Notebook, Microsoft PowerPoint, Google Sheets API, Trello</w:t>
      </w:r>
    </w:p>
    <w:p>
      <w:pPr>
        <w:spacing w:before="20" w:after="20"/>
      </w:pPr>
      <w:r>
        <w:rPr>
          <w:rFonts w:ascii="Calibri" w:hAnsi="Calibri"/>
          <w:b/>
          <w:i w:val="0"/>
          <w:color w:val="000000"/>
          <w:sz w:val="20"/>
          <w:u w:val="none"/>
        </w:rPr>
        <w:t xml:space="preserve">Industry Skills:  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>Data Analysis, Statistical Analysis &amp; Forecasting, KPI Reporting, GDPR Compliance, FP&amp;A</w:t>
      </w:r>
    </w:p>
    <w:p>
      <w:pPr>
        <w:spacing w:before="200" w:after="20"/>
        <w:pBdr>
          <w:bottom w:val="single" w:sz="6" w:space="1" w:color="1A375C"/>
        </w:pBdr>
      </w:pPr>
      <w:r>
        <w:rPr>
          <w:rFonts w:ascii="Calibri" w:hAnsi="Calibri"/>
          <w:b/>
          <w:i w:val="0"/>
          <w:color w:val="1A375C"/>
          <w:sz w:val="21"/>
          <w:u w:val="none"/>
        </w:rPr>
        <w:t>LANGUAGES</w:t>
      </w:r>
    </w:p>
    <w:p>
      <w:pPr>
        <w:spacing w:before="60" w:after="60"/>
      </w:pPr>
      <w:r>
        <w:rPr>
          <w:rFonts w:ascii="Calibri" w:hAnsi="Calibri"/>
          <w:b/>
          <w:i w:val="0"/>
          <w:color w:val="000000"/>
          <w:sz w:val="20"/>
          <w:u w:val="none"/>
        </w:rPr>
        <w:t>English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— Fluent (ECPE &amp; IELTS certified)    </w:t>
      </w:r>
      <w:r>
        <w:rPr>
          <w:rFonts w:ascii="Calibri" w:hAnsi="Calibri"/>
          <w:b/>
          <w:i w:val="0"/>
          <w:color w:val="000000"/>
          <w:sz w:val="20"/>
          <w:u w:val="none"/>
        </w:rPr>
        <w:t>German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— B2 (Goethe Institut Zertifikat)    </w:t>
      </w:r>
      <w:r>
        <w:rPr>
          <w:rFonts w:ascii="Calibri" w:hAnsi="Calibri"/>
          <w:b/>
          <w:i w:val="0"/>
          <w:color w:val="000000"/>
          <w:sz w:val="20"/>
          <w:u w:val="none"/>
        </w:rPr>
        <w:t>Greek</w:t>
      </w: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— Native</w:t>
      </w:r>
    </w:p>
    <w:p>
      <w:pPr>
        <w:spacing w:before="200" w:after="20"/>
        <w:pBdr>
          <w:bottom w:val="single" w:sz="6" w:space="1" w:color="1A375C"/>
        </w:pBdr>
      </w:pPr>
      <w:r>
        <w:rPr>
          <w:rFonts w:ascii="Calibri" w:hAnsi="Calibri"/>
          <w:b/>
          <w:i w:val="0"/>
          <w:color w:val="1A375C"/>
          <w:sz w:val="21"/>
          <w:u w:val="none"/>
        </w:rPr>
        <w:t>CERTIFICATIONS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Supervised Machine Learning: Regression &amp; Classification — Coursera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Microsoft Power BI Desktop for Business Intelligence — Udemy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Tableau 2022-A-Z: Hands on Tableau Training for Data Science — Udemy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Data Science Summer School — Workearly IT Consulting Services</w:t>
      </w:r>
    </w:p>
    <w:p>
      <w:pPr>
        <w:pStyle w:val="ListBullet"/>
        <w:spacing w:before="0" w:after="20"/>
        <w:ind w:left="360" w:hanging="259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Sports Data Full Programming Bootcamp — Workearly IT Consulting Services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