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8CCF4B" w14:textId="37C9475F" w:rsidR="00F50AF0" w:rsidRPr="00BA692A" w:rsidRDefault="00672ED3" w:rsidP="00672ED3">
      <w:pPr>
        <w:jc w:val="center"/>
        <w:rPr>
          <w:lang w:val="ru-RU"/>
        </w:rPr>
      </w:pPr>
      <w:r w:rsidRPr="00672ED3">
        <w:rPr>
          <w:lang w:val="ru-RU"/>
        </w:rPr>
        <w:t>Системы уравнений "реакция-диффузия" в ограниченной области</w:t>
      </w:r>
    </w:p>
    <w:p w14:paraId="5A32D9A6" w14:textId="533DC0CD" w:rsidR="00672ED3" w:rsidRPr="007A44A6" w:rsidRDefault="00672ED3" w:rsidP="00672ED3">
      <w:pPr>
        <w:jc w:val="center"/>
        <w:rPr>
          <w:lang w:val="ru-RU"/>
        </w:rPr>
      </w:pPr>
      <w:r w:rsidRPr="00672ED3">
        <w:rPr>
          <w:lang w:val="ru-RU"/>
        </w:rPr>
        <w:t>В.В. Нефедов, В.В. Тихомиров</w:t>
      </w:r>
    </w:p>
    <w:p w14:paraId="25306916" w14:textId="2BB76CF7" w:rsidR="00672ED3" w:rsidRPr="00672ED3" w:rsidRDefault="00672ED3" w:rsidP="00672ED3">
      <w:pPr>
        <w:rPr>
          <w:lang w:val="ru-RU"/>
        </w:rPr>
      </w:pPr>
      <w:r w:rsidRPr="00672ED3">
        <w:rPr>
          <w:lang w:val="ru-RU"/>
        </w:rPr>
        <w:t>Рассматриваются задача динамики и предельного поведения репликаторных систем. Основной целью исследования является изучение влияния фактора пространства на поведение распределённых систем. Рассмотрим общую постановку.</w:t>
      </w:r>
    </w:p>
    <w:p w14:paraId="30A63790" w14:textId="36F80D54" w:rsidR="00672ED3" w:rsidRPr="00BA692A" w:rsidRDefault="00672ED3" w:rsidP="00672ED3">
      <w:pPr>
        <w:rPr>
          <w:lang w:val="ru-RU"/>
        </w:rPr>
      </w:pPr>
      <w:r w:rsidRPr="00672ED3">
        <w:rPr>
          <w:lang w:val="ru-RU"/>
        </w:rPr>
        <w:t xml:space="preserve">Пусть в ограниченной области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  <m:r>
          <w:rPr>
            <w:rFonts w:ascii="Cambria Math" w:hAnsi="Cambria Math"/>
            <w:lang w:val="ru-RU"/>
          </w:rPr>
          <m:t> </m:t>
        </m:r>
        <m:r>
          <m:rPr>
            <m:sty m:val="p"/>
          </m:rPr>
          <w:rPr>
            <w:rFonts w:ascii="Cambria Math" w:hAnsi="Cambria Math"/>
            <w:lang w:val="ru-RU"/>
          </w:rPr>
          <m:t>∈</m:t>
        </m:r>
        <m:r>
          <w:rPr>
            <w:rFonts w:ascii="Cambria Math" w:hAnsi="Cambria Math"/>
            <w:lang w:val="ru-RU"/>
          </w:rPr>
          <m:t> </m:t>
        </m:r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m</m:t>
            </m:r>
          </m:sup>
        </m:sSup>
      </m:oMath>
      <w:r w:rsidR="00BA692A">
        <w:rPr>
          <w:rFonts w:eastAsiaTheme="minorEastAsia"/>
          <w:lang w:val="ru-RU"/>
        </w:rPr>
        <w:t xml:space="preserve"> </w:t>
      </w:r>
      <w:r w:rsidRPr="00672ED3">
        <w:rPr>
          <w:lang w:val="ru-RU"/>
        </w:rPr>
        <w:t xml:space="preserve"> задана система вида</w:t>
      </w:r>
    </w:p>
    <w:p w14:paraId="37BAD513" w14:textId="48F4AFB6" w:rsidR="00BA692A" w:rsidRPr="00BA692A" w:rsidRDefault="00000000" w:rsidP="00672ED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F3801DD" w14:textId="77777777" w:rsidR="00BA692A" w:rsidRPr="00BA692A" w:rsidRDefault="00672ED3" w:rsidP="00672ED3">
      <w:pPr>
        <w:rPr>
          <w:lang w:val="ru-RU"/>
        </w:rPr>
      </w:pPr>
      <w:r w:rsidRPr="00BA692A">
        <w:rPr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ru-RU"/>
          </w:rPr>
          <m:t>, 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∈Ω, </m:t>
        </m:r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≥0</m:t>
        </m:r>
      </m:oMath>
      <w:r w:rsidR="00BA692A" w:rsidRPr="00BA692A">
        <w:rPr>
          <w:rFonts w:eastAsiaTheme="minorEastAsia"/>
          <w:lang w:val="ru-RU"/>
        </w:rPr>
        <w:t xml:space="preserve">, </w:t>
      </w:r>
    </w:p>
    <w:p w14:paraId="5114EAF8" w14:textId="18DB9A8E" w:rsidR="00BA692A" w:rsidRPr="00BA692A" w:rsidRDefault="00BA692A" w:rsidP="00672ED3">
      <w:pPr>
        <w:rPr>
          <w:lang w:val="ru-RU"/>
        </w:rPr>
      </w:pPr>
      <w:r w:rsidRPr="00BA692A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</w:p>
    <w:p w14:paraId="1A90D941" w14:textId="75863D58" w:rsidR="00672ED3" w:rsidRPr="00BA692A" w:rsidRDefault="00BA692A" w:rsidP="00672ED3">
      <w:pPr>
        <w:rPr>
          <w:lang w:val="ru-RU"/>
        </w:rPr>
      </w:pPr>
      <m:oMath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  <w:lang w:val="ru-RU"/>
          </w:rPr>
          <m:t>=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ij</m:t>
                    </m:r>
                  </m:sub>
                </m:sSub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j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</m:t>
            </m:r>
            <m:bar>
              <m:barPr>
                <m:pos m:val="top"/>
                <m:ctrlPr>
                  <w:rPr>
                    <w:rFonts w:ascii="Cambria Math" w:hAnsi="Cambria Math"/>
                    <w:lang w:val="ru-RU"/>
                  </w:rPr>
                </m:ctrlPr>
              </m:bar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1,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e>
            </m:bar>
          </m:sub>
        </m:sSub>
      </m:oMath>
      <w:r w:rsidR="00672ED3" w:rsidRPr="00672ED3">
        <w:rPr>
          <w:lang w:val="ru-RU"/>
        </w:rPr>
        <w:t xml:space="preserve"> - симметрическая матрица, имеющая положительные собственные значения.</w:t>
      </w:r>
    </w:p>
    <w:p w14:paraId="76A21FC2" w14:textId="12E4F8EF" w:rsidR="00672ED3" w:rsidRPr="007A44A6" w:rsidRDefault="00672ED3" w:rsidP="00672ED3">
      <w:pPr>
        <w:rPr>
          <w:lang w:val="ru-RU"/>
        </w:rPr>
      </w:pPr>
      <w:r w:rsidRPr="00672ED3">
        <w:rPr>
          <w:lang w:val="ru-RU"/>
        </w:rPr>
        <w:t>В начальный момент времени заданы начальные условия</w:t>
      </w:r>
    </w:p>
    <w:p w14:paraId="2EBD0AB8" w14:textId="509F7509" w:rsidR="00BA692A" w:rsidRPr="00BA692A" w:rsidRDefault="00000000" w:rsidP="00672ED3"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,…,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3954CDB9" w14:textId="77777777" w:rsidR="00BA692A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и на границе </w:t>
      </w:r>
      <m:oMath>
        <m:r>
          <m:rPr>
            <m:sty m:val="p"/>
          </m:rPr>
          <w:rPr>
            <w:rFonts w:ascii="Cambria Math" w:hAnsi="Cambria Math"/>
            <w:lang w:val="ru-RU"/>
          </w:rPr>
          <m:t>Γ</m:t>
        </m:r>
      </m:oMath>
      <w:r w:rsidR="00BA692A" w:rsidRPr="00BA692A">
        <w:rPr>
          <w:rFonts w:eastAsiaTheme="minorEastAsia"/>
          <w:lang w:val="ru-RU"/>
        </w:rPr>
        <w:t xml:space="preserve"> </w:t>
      </w:r>
      <w:r w:rsidRPr="00672ED3">
        <w:rPr>
          <w:lang w:val="ru-RU"/>
        </w:rPr>
        <w:t>области</w:t>
      </w:r>
      <w:r w:rsidRPr="00BA692A">
        <w:rPr>
          <w:lang w:val="ru-RU"/>
        </w:rPr>
        <w:t xml:space="preserve"> </w:t>
      </w:r>
      <w:r w:rsidR="00BA692A" w:rsidRPr="00BA692A">
        <w:rPr>
          <w:rFonts w:cstheme="minorHAnsi"/>
          <w:lang w:val="ru-RU"/>
        </w:rPr>
        <w:t>Ω</w:t>
      </w:r>
      <w:r w:rsidRPr="00BA692A">
        <w:rPr>
          <w:lang w:val="ru-RU"/>
        </w:rPr>
        <w:t xml:space="preserve"> </w:t>
      </w:r>
      <w:r w:rsidRPr="00672ED3">
        <w:rPr>
          <w:lang w:val="ru-RU"/>
        </w:rPr>
        <w:t>заданы</w:t>
      </w:r>
      <w:r w:rsidRPr="00BA692A">
        <w:rPr>
          <w:lang w:val="ru-RU"/>
        </w:rPr>
        <w:t xml:space="preserve"> </w:t>
      </w:r>
      <w:r w:rsidRPr="00672ED3">
        <w:rPr>
          <w:lang w:val="ru-RU"/>
        </w:rPr>
        <w:t>однородные</w:t>
      </w:r>
      <w:r w:rsidRPr="00BA692A">
        <w:rPr>
          <w:lang w:val="ru-RU"/>
        </w:rPr>
        <w:t xml:space="preserve"> </w:t>
      </w:r>
      <w:r w:rsidRPr="00672ED3">
        <w:rPr>
          <w:lang w:val="ru-RU"/>
        </w:rPr>
        <w:t>условия</w:t>
      </w:r>
      <w:r w:rsidRPr="00BA692A">
        <w:rPr>
          <w:lang w:val="ru-RU"/>
        </w:rPr>
        <w:t xml:space="preserve"> </w:t>
      </w:r>
      <w:r w:rsidRPr="00672ED3">
        <w:rPr>
          <w:lang w:val="ru-RU"/>
        </w:rPr>
        <w:t>Неймана</w:t>
      </w:r>
    </w:p>
    <w:p w14:paraId="28444AAC" w14:textId="78E2BEC2" w:rsidR="00672ED3" w:rsidRPr="00BA692A" w:rsidRDefault="00000000" w:rsidP="00672ED3">
      <w:pPr>
        <w:tabs>
          <w:tab w:val="left" w:pos="8400"/>
        </w:tabs>
      </w:pPr>
      <m:oMath>
        <m:eqArr>
          <m:eqArrPr>
            <m:maxDist m:val="1"/>
            <m:ctrlPr>
              <w:rPr>
                <w:rFonts w:ascii="Cambria Math" w:hAnsi="Cambria Math"/>
              </w:rPr>
            </m:ctrlPr>
          </m:eqArr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∈Γ</m:t>
                </m:r>
              </m:sub>
            </m:sSub>
            <m:r>
              <w:rPr>
                <w:rFonts w:ascii="Cambria Math" w:hAnsi="Cambria Math"/>
              </w:rPr>
              <m:t>=0</m:t>
            </m:r>
            <m:r>
              <m:rPr>
                <m:sty m:val="p"/>
              </m:rPr>
              <w:rPr>
                <w:rFonts w:ascii="Cambria Math" w:hAnsi="Cambria Math"/>
              </w:rPr>
              <m:t>⇔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∂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en>
                    </m:f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</m:d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∈Γ</m:t>
                </m:r>
              </m:sub>
            </m:sSub>
            <m:r>
              <w:rPr>
                <w:rFonts w:ascii="Cambria Math" w:hAnsi="Cambria Math"/>
              </w:rPr>
              <m:t>=0, i=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1,n</m:t>
                </m:r>
              </m:e>
            </m:bar>
            <m:r>
              <w:rPr>
                <w:rFonts w:ascii="Cambria Math" w:hAnsi="Cambria Math"/>
              </w:rPr>
              <m:t>,#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  <w:r w:rsidR="00672ED3" w:rsidRPr="00BA692A">
        <w:tab/>
      </w:r>
    </w:p>
    <w:p w14:paraId="55052B79" w14:textId="3B2FBB95" w:rsidR="00672ED3" w:rsidRP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здесь </w:t>
      </w:r>
      <m:oMath>
        <m:acc>
          <m:accPr>
            <m:chr m:val="⃗"/>
            <m:ctrlPr>
              <w:rPr>
                <w:rFonts w:ascii="Cambria Math" w:hAnsi="Cambria Math"/>
                <w:lang w:val="ru-RU"/>
              </w:rPr>
            </m:ctrlPr>
          </m:accPr>
          <m:e>
            <m:r>
              <w:rPr>
                <w:rFonts w:ascii="Cambria Math" w:hAnsi="Cambria Math"/>
              </w:rPr>
              <m:t>n</m:t>
            </m:r>
          </m:e>
        </m:acc>
      </m:oMath>
      <w:r w:rsidRPr="00672ED3">
        <w:rPr>
          <w:lang w:val="ru-RU"/>
        </w:rPr>
        <w:t xml:space="preserve"> - внешняя нормаль к границе $\</w:t>
      </w:r>
      <w:r>
        <w:t>Gamma</w:t>
      </w:r>
      <w:r w:rsidRPr="00672ED3">
        <w:rPr>
          <w:lang w:val="ru-RU"/>
        </w:rPr>
        <w:t>$.</w:t>
      </w:r>
    </w:p>
    <w:p w14:paraId="071910B6" w14:textId="662D279C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Системы (</w:t>
      </w:r>
      <w:r w:rsidR="00BA692A" w:rsidRPr="00BA692A">
        <w:rPr>
          <w:lang w:val="ru-RU"/>
        </w:rPr>
        <w:t>1</w:t>
      </w:r>
      <w:r w:rsidRPr="00672ED3">
        <w:rPr>
          <w:lang w:val="ru-RU"/>
        </w:rPr>
        <w:t>)-(</w:t>
      </w:r>
      <w:r w:rsidR="00BA692A" w:rsidRPr="00BA692A">
        <w:rPr>
          <w:lang w:val="ru-RU"/>
        </w:rPr>
        <w:t>3</w:t>
      </w:r>
      <w:r w:rsidRPr="00672ED3">
        <w:rPr>
          <w:lang w:val="ru-RU"/>
        </w:rPr>
        <w:t xml:space="preserve">) являются замкнутыми, когда потоки реагирующих компонент через границу области равны нулю. Эти системы получили название систем "реакция-диффузия". Вектор-функция </w:t>
      </w:r>
      <m:oMath>
        <m: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u</m:t>
            </m:r>
          </m:e>
        </m:d>
      </m:oMath>
      <w:r w:rsidRPr="00672ED3">
        <w:rPr>
          <w:lang w:val="ru-RU"/>
        </w:rPr>
        <w:t xml:space="preserve"> определяет реакцию компонентов, которая описывается динамической системой</w:t>
      </w:r>
    </w:p>
    <w:p w14:paraId="6CCC877F" w14:textId="3CAB62ED" w:rsidR="00E14447" w:rsidRPr="00E14447" w:rsidRDefault="00000000" w:rsidP="00672ED3">
      <w:pPr>
        <w:tabs>
          <w:tab w:val="left" w:pos="8400"/>
        </w:tabs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14:paraId="3433C64D" w14:textId="41C864F7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Матрица </w:t>
      </w:r>
      <m:oMath>
        <m:r>
          <w:rPr>
            <w:rFonts w:ascii="Cambria Math" w:hAnsi="Cambria Math"/>
            <w:lang w:val="ru-RU"/>
          </w:rPr>
          <m:t>D</m:t>
        </m:r>
      </m:oMath>
      <w:r w:rsidRPr="00672ED3">
        <w:rPr>
          <w:lang w:val="ru-RU"/>
        </w:rPr>
        <w:t xml:space="preserve"> описывает диффузионные потоки, возникающие в пространстве области</w:t>
      </w:r>
      <w:r w:rsidR="00E14447" w:rsidRPr="00E14447">
        <w:rPr>
          <w:lang w:val="ru-RU"/>
        </w:rPr>
        <w:t xml:space="preserve"> </w:t>
      </w:r>
      <w:r w:rsidR="00E14447">
        <w:rPr>
          <w:rFonts w:cstheme="minorHAnsi"/>
          <w:lang w:val="ru-RU"/>
        </w:rPr>
        <w:t>Ω</w:t>
      </w:r>
      <w:r w:rsidRPr="00672ED3">
        <w:rPr>
          <w:lang w:val="ru-RU"/>
        </w:rPr>
        <w:t xml:space="preserve">. В классическом случае рассматриваются диагональные матрицы </w:t>
      </w:r>
      <m:oMath>
        <m:r>
          <w:rPr>
            <w:rFonts w:ascii="Cambria Math" w:hAnsi="Cambria Math"/>
            <w:lang w:val="ru-RU"/>
          </w:rPr>
          <m:t>D</m:t>
        </m:r>
      </m:oMath>
      <w:r w:rsidRPr="00672ED3">
        <w:rPr>
          <w:lang w:val="ru-RU"/>
        </w:rPr>
        <w:t>. В этом случае не учитываются так называемые кросс-диффузионные потоки, когда диффузионный поток одной из компонент системы оказывает влияние на динамику другой компоненты.</w:t>
      </w:r>
    </w:p>
    <w:p w14:paraId="00A55B75" w14:textId="141450C0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В этой работе будем рассматривать слабые решения </w:t>
      </w:r>
      <w:r w:rsidR="00E14447" w:rsidRPr="00E14447">
        <w:rPr>
          <w:lang w:val="ru-RU"/>
        </w:rPr>
        <w:t>[1]</w:t>
      </w:r>
      <w:r w:rsidRPr="00672ED3">
        <w:rPr>
          <w:lang w:val="ru-RU"/>
        </w:rPr>
        <w:t xml:space="preserve"> задачи (</w:t>
      </w:r>
      <w:r w:rsidR="00E14447" w:rsidRPr="00E14447">
        <w:rPr>
          <w:lang w:val="ru-RU"/>
        </w:rPr>
        <w:t>1</w:t>
      </w:r>
      <w:r w:rsidRPr="00672ED3">
        <w:rPr>
          <w:lang w:val="ru-RU"/>
        </w:rPr>
        <w:t>) - (</w:t>
      </w:r>
      <w:r w:rsidR="00E14447" w:rsidRPr="00E14447">
        <w:rPr>
          <w:lang w:val="ru-RU"/>
        </w:rPr>
        <w:t>3</w:t>
      </w:r>
      <w:r w:rsidRPr="00672ED3">
        <w:rPr>
          <w:lang w:val="ru-RU"/>
        </w:rPr>
        <w:t xml:space="preserve">), которые являются элементами (при фиксированном </w:t>
      </w:r>
      <m:oMath>
        <m:r>
          <w:rPr>
            <w:rFonts w:ascii="Cambria Math" w:hAnsi="Cambria Math"/>
            <w:lang w:val="ru-RU"/>
          </w:rPr>
          <m:t>t</m:t>
        </m:r>
      </m:oMath>
      <w:r w:rsidRPr="00672ED3">
        <w:rPr>
          <w:lang w:val="ru-RU"/>
        </w:rPr>
        <w:t xml:space="preserve">) пространства Соболева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</m:oMath>
      <w:r w:rsidRPr="00672ED3">
        <w:rPr>
          <w:lang w:val="ru-RU"/>
        </w:rPr>
        <w:t xml:space="preserve"> с нормой</w:t>
      </w:r>
    </w:p>
    <w:p w14:paraId="35174F15" w14:textId="276D7713" w:rsidR="00E14447" w:rsidRPr="00E14447" w:rsidRDefault="00E14447" w:rsidP="00672ED3">
      <w:pPr>
        <w:tabs>
          <w:tab w:val="left" w:pos="8400"/>
        </w:tabs>
      </w:pPr>
      <m:oMathPara>
        <m:oMath>
          <m:r>
            <m:rPr>
              <m:lit/>
              <m:sty m:val="p"/>
            </m:rPr>
            <w:rPr>
              <w:rFonts w:ascii="Cambria Math" w:hAnsi="Cambria Math"/>
              <w:lang w:val="ru-RU"/>
            </w:rPr>
            <m:t>|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  <w:lang w:val="ru-RU"/>
            </w:rPr>
            <m:t>u</m:t>
          </m:r>
          <m:r>
            <m:rPr>
              <m:lit/>
              <m:sty m:val="p"/>
            </m:rPr>
            <w:rPr>
              <w:rFonts w:ascii="Cambria Math" w:hAnsi="Cambria Math"/>
              <w:lang w:val="ru-RU"/>
            </w:rPr>
            <m:t>|</m:t>
          </m:r>
          <m:sSub>
            <m:sSubPr>
              <m:ctrlPr>
                <w:rPr>
                  <w:rFonts w:ascii="Cambria Math" w:hAnsi="Cambria Math"/>
                  <w:lang w:val="ru-RU"/>
                </w:rPr>
              </m:ctrlPr>
            </m:sSubPr>
            <m:e>
              <m:r>
                <m:rPr>
                  <m:lit/>
                </m:rPr>
                <w:rPr>
                  <w:rFonts w:ascii="Cambria Math" w:hAnsi="Cambria Math"/>
                </w:rPr>
                <m:t>|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Ω</m:t>
                  </m:r>
                </m:e>
              </m:d>
            </m:sub>
          </m:sSub>
          <m:r>
            <m:rPr>
              <m:sty m:val="p"/>
            </m:rPr>
            <w:rPr>
              <w:rFonts w:ascii="Cambria Math" w:hAnsi="Cambria Math"/>
              <w:lang w:val="ru-RU"/>
            </w:rPr>
            <m:t>=</m:t>
          </m:r>
          <m:sSup>
            <m:sSupPr>
              <m:ctrlPr>
                <w:rPr>
                  <w:rFonts w:ascii="Cambria Math" w:hAnsi="Cambria Math"/>
                  <w:lang w:val="ru-RU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nary>
                    <m:naryPr>
                      <m:limLoc m:val="undOvr"/>
                      <m:supHide m:val="1"/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Ω</m:t>
                      </m:r>
                    </m:sub>
                    <m:sup/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lang w:val="ru-RU"/>
                                </w:rPr>
                              </m:ctrlPr>
                            </m:naryPr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i=1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n</m:t>
                              </m:r>
                            </m:sup>
                            <m:e/>
                          </m:nary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lang w:val="ru-RU"/>
                                </w:rPr>
                              </m:ctrlPr>
                            </m:d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</m:ctrlPr>
                                </m:sSubSup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i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val="ru-RU"/>
                                </w:rPr>
                                <m:t>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</m:ctrlPr>
                                </m:naryPr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k=1</m:t>
                                  </m:r>
                                </m:sub>
                                <m:sup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lang w:val="ru-RU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lang w:val="ru-RU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ru-RU"/>
                                                </w:rPr>
                                                <m:t>u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ru-RU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num>
                                        <m:den>
                                          <m:r>
                                            <m:rPr>
                                              <m:sty m:val="p"/>
                                            </m:rPr>
                                            <w:rPr>
                                              <w:rFonts w:ascii="Cambria Math" w:hAnsi="Cambria Math"/>
                                              <w:lang w:val="ru-RU"/>
                                            </w:rPr>
                                            <m:t>∂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/>
                                                  <w:lang w:val="ru-RU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ru-RU"/>
                                                </w:rPr>
                                                <m:t>x</m:t>
                                              </m:r>
                                            </m:e>
                                            <m:sub>
                                              <m:r>
                                                <m:rPr>
                                                  <m:sty m:val="p"/>
                                                </m:rPr>
                                                <w:rPr>
                                                  <w:rFonts w:ascii="Cambria Math" w:hAnsi="Cambria Math"/>
                                                  <w:lang w:val="ru-RU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</m:den>
                                      </m:f>
                                    </m:e>
                                  </m:d>
                                </m:e>
                              </m:nary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dx</m:t>
                      </m:r>
                    </m:e>
                  </m:nary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1</m:t>
              </m:r>
              <m:r>
                <m:rPr>
                  <m:lit/>
                  <m:sty m:val="p"/>
                </m:rPr>
                <w:rPr>
                  <w:rFonts w:ascii="Cambria Math" w:hAnsi="Cambria Math"/>
                  <w:lang w:val="ru-RU"/>
                </w:rPr>
                <m:t>/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2</m:t>
              </m:r>
            </m:sup>
          </m:sSup>
        </m:oMath>
      </m:oMathPara>
    </w:p>
    <w:p w14:paraId="1D555AFF" w14:textId="597D2AAF" w:rsidR="00672ED3" w:rsidRPr="00E14447" w:rsidRDefault="00672ED3" w:rsidP="00672ED3">
      <w:pPr>
        <w:tabs>
          <w:tab w:val="left" w:pos="8400"/>
        </w:tabs>
        <w:rPr>
          <w:i/>
          <w:lang w:val="ru-RU"/>
        </w:rPr>
      </w:pPr>
      <w:r w:rsidRPr="00672ED3">
        <w:rPr>
          <w:lang w:val="ru-RU"/>
        </w:rPr>
        <w:t xml:space="preserve">и при любых </w:t>
      </w:r>
      <m:oMath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∈Ω </m:t>
        </m:r>
      </m:oMath>
      <w:r w:rsidRPr="00672ED3">
        <w:rPr>
          <w:lang w:val="ru-RU"/>
        </w:rPr>
        <w:t xml:space="preserve">представляют гладкую функцию переменной 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≥0</m:t>
        </m:r>
      </m:oMath>
      <w:r w:rsidR="00E14447" w:rsidRPr="00E14447">
        <w:rPr>
          <w:rFonts w:eastAsiaTheme="minorEastAsia"/>
          <w:lang w:val="ru-RU"/>
        </w:rPr>
        <w:t>.</w:t>
      </w:r>
    </w:p>
    <w:p w14:paraId="2AE66DD3" w14:textId="2EC39A20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lastRenderedPageBreak/>
        <w:t>Класс таких фу</w:t>
      </w:r>
      <w:r w:rsidR="00455894">
        <w:rPr>
          <w:lang w:val="ru-RU"/>
        </w:rPr>
        <w:t>нк</w:t>
      </w:r>
      <w:r w:rsidRPr="00672ED3">
        <w:rPr>
          <w:lang w:val="ru-RU"/>
        </w:rPr>
        <w:t xml:space="preserve">ций, удовлетворяющих перечисленным выше требованиям, будем обозначать через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</m:sub>
            </m:sSub>
          </m:e>
        </m:d>
      </m:oMath>
      <w:r w:rsidRPr="00672ED3">
        <w:rPr>
          <w:lang w:val="ru-RU"/>
        </w:rPr>
        <w:t>. В нашей работе мы не обсуждаем вопрос о существовании слабых решений.</w:t>
      </w:r>
    </w:p>
    <w:p w14:paraId="7EFBC8F4" w14:textId="2C0257D5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7A44A6">
        <w:rPr>
          <w:lang w:val="ru-RU"/>
        </w:rPr>
        <w:t>Введём следующее понятие.</w:t>
      </w:r>
    </w:p>
    <w:p w14:paraId="54A8B6D0" w14:textId="439DF163" w:rsidR="00E14447" w:rsidRPr="00B60F2E" w:rsidRDefault="00E14447" w:rsidP="00E14447">
      <w:pPr>
        <w:tabs>
          <w:tab w:val="left" w:pos="8400"/>
        </w:tabs>
        <w:rPr>
          <w:i/>
          <w:iCs/>
          <w:lang w:val="ru-RU"/>
        </w:rPr>
      </w:pPr>
      <w:r w:rsidRPr="00E14447">
        <w:rPr>
          <w:u w:val="single"/>
          <w:lang w:val="ru-RU"/>
        </w:rPr>
        <w:t>Определение</w:t>
      </w:r>
      <w:r>
        <w:rPr>
          <w:lang w:val="ru-RU"/>
        </w:rPr>
        <w:t xml:space="preserve">: </w:t>
      </w:r>
      <w:r w:rsidRPr="00B60F2E">
        <w:rPr>
          <w:i/>
          <w:iCs/>
          <w:lang w:val="ru-RU"/>
        </w:rPr>
        <w:t xml:space="preserve">Вектор-функция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  <w:lang w:val="ru-RU"/>
          </w:rPr>
          <m:t>∈</m:t>
        </m:r>
        <m:sSup>
          <m:sSupPr>
            <m:ctrlPr>
              <w:rPr>
                <w:rFonts w:ascii="Cambria Math" w:hAnsi="Cambria Math"/>
                <w:i/>
                <w:iCs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  <w:lang w:val="ru-RU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i/>
                <w:iCs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Ω</m:t>
            </m:r>
          </m:e>
        </m:d>
      </m:oMath>
      <w:r w:rsidRPr="00B60F2E">
        <w:rPr>
          <w:i/>
          <w:iCs/>
          <w:lang w:val="ru-RU"/>
        </w:rPr>
        <w:t xml:space="preserve"> такая, что </w:t>
      </w:r>
    </w:p>
    <w:p w14:paraId="7B85B326" w14:textId="1E3F3022" w:rsidR="00672ED3" w:rsidRPr="00B60F2E" w:rsidRDefault="00000000" w:rsidP="00B60F2E">
      <w:pPr>
        <w:tabs>
          <w:tab w:val="left" w:pos="8400"/>
        </w:tabs>
        <w:rPr>
          <w:i/>
          <w:iCs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iCs/>
                </w:rPr>
              </m:ctrlPr>
            </m:eqArr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  <m:r>
                <w:rPr>
                  <w:rFonts w:ascii="Cambria Math" w:hAnsi="Cambria Math"/>
                </w:rPr>
                <m:t>+DΔv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=0, x∈Ω, 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∂v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w:rPr>
                  <w:rFonts w:ascii="Cambria Math"/>
                </w:rPr>
                <m:t>=0,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/>
                    </w:rPr>
                    <m:t>4</m:t>
                  </m:r>
                </m:e>
              </m:d>
            </m:e>
          </m:eqArr>
        </m:oMath>
      </m:oMathPara>
    </w:p>
    <w:p w14:paraId="50D05434" w14:textId="410E3FB3" w:rsidR="00672ED3" w:rsidRPr="00B60F2E" w:rsidRDefault="00672ED3" w:rsidP="00672ED3">
      <w:pPr>
        <w:tabs>
          <w:tab w:val="left" w:pos="8400"/>
        </w:tabs>
        <w:rPr>
          <w:i/>
          <w:iCs/>
          <w:lang w:val="ru-RU"/>
        </w:rPr>
      </w:pPr>
      <w:r w:rsidRPr="00B60F2E">
        <w:rPr>
          <w:i/>
          <w:iCs/>
          <w:lang w:val="ru-RU"/>
        </w:rPr>
        <w:t>называется стационарным положением равновесия системы (</w:t>
      </w:r>
      <w:r w:rsidR="00B60F2E" w:rsidRPr="00B60F2E">
        <w:rPr>
          <w:i/>
          <w:iCs/>
          <w:lang w:val="ru-RU"/>
        </w:rPr>
        <w:t>1</w:t>
      </w:r>
      <w:r w:rsidRPr="00B60F2E">
        <w:rPr>
          <w:i/>
          <w:iCs/>
          <w:lang w:val="ru-RU"/>
        </w:rPr>
        <w:t>) - (</w:t>
      </w:r>
      <w:r w:rsidR="00B60F2E" w:rsidRPr="00B60F2E">
        <w:rPr>
          <w:i/>
          <w:iCs/>
          <w:lang w:val="ru-RU"/>
        </w:rPr>
        <w:t>3</w:t>
      </w:r>
      <w:r w:rsidRPr="00B60F2E">
        <w:rPr>
          <w:i/>
          <w:iCs/>
          <w:lang w:val="ru-RU"/>
        </w:rPr>
        <w:t>).</w:t>
      </w:r>
    </w:p>
    <w:p w14:paraId="04B634AA" w14:textId="56825E34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Если положение равновесия</w:t>
      </w:r>
      <m:oMath>
        <m:r>
          <m:rPr>
            <m:sty m:val="p"/>
          </m:rPr>
          <w:rPr>
            <w:rFonts w:ascii="Cambria Math" w:hAnsi="Cambria Math"/>
            <w:lang w:val="ru-RU"/>
          </w:rPr>
          <m:t>v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≠const</m:t>
        </m:r>
      </m:oMath>
      <w:r w:rsidRPr="00672ED3">
        <w:rPr>
          <w:lang w:val="ru-RU"/>
        </w:rPr>
        <w:t>, то его называют пространственно неоднородными. Задача об обтекании пространственно неоднородных равновесий сложна. Будем предполагать, что</w:t>
      </w:r>
      <w:r w:rsidR="00B60F2E" w:rsidRPr="00B60F2E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v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d>
        <m:r>
          <w:rPr>
            <w:rFonts w:ascii="Cambria Math" w:hAnsi="Cambria Math"/>
            <w:lang w:val="ru-RU"/>
          </w:rPr>
          <m:t xml:space="preserve"> </m:t>
        </m:r>
      </m:oMath>
      <w:r w:rsidRPr="00672ED3">
        <w:rPr>
          <w:lang w:val="ru-RU"/>
        </w:rPr>
        <w:t>пространственно однородное положение равновесия, то есть есть решение задачи</w:t>
      </w:r>
    </w:p>
    <w:p w14:paraId="5D488129" w14:textId="2547D71C" w:rsidR="00B60F2E" w:rsidRPr="00B60F2E" w:rsidRDefault="00000000" w:rsidP="00672ED3">
      <w:pPr>
        <w:tabs>
          <w:tab w:val="left" w:pos="840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=0, Δv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∂v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79F6809C" w14:textId="3329D516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Исследование таких положений равновесия дают информацию о предельном положении системы при</w:t>
      </w:r>
      <w:r w:rsidR="00B60F2E" w:rsidRPr="00B60F2E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t →∞</m:t>
        </m:r>
      </m:oMath>
      <w:r w:rsidRPr="00672ED3">
        <w:rPr>
          <w:lang w:val="ru-RU"/>
        </w:rPr>
        <w:t>. Как и в случае динамических систем введем аналог понятия устойчивости по Ляпунову стационарных положений равновесия.</w:t>
      </w:r>
    </w:p>
    <w:p w14:paraId="48CFEDFD" w14:textId="3435A67F" w:rsidR="00B60F2E" w:rsidRPr="00B60F2E" w:rsidRDefault="00B60F2E" w:rsidP="00B60F2E">
      <w:pPr>
        <w:tabs>
          <w:tab w:val="left" w:pos="8400"/>
        </w:tabs>
        <w:rPr>
          <w:lang w:val="ru-RU"/>
        </w:rPr>
      </w:pPr>
      <w:r w:rsidRPr="00B60F2E">
        <w:rPr>
          <w:u w:val="single"/>
          <w:lang w:val="ru-RU"/>
        </w:rPr>
        <w:t>Определение</w:t>
      </w:r>
      <w:r w:rsidRPr="00B60F2E">
        <w:rPr>
          <w:lang w:val="ru-RU"/>
        </w:rPr>
        <w:t xml:space="preserve">: </w:t>
      </w:r>
      <w:r w:rsidRPr="00672ED3">
        <w:rPr>
          <w:lang w:val="ru-RU"/>
        </w:rPr>
        <w:t>Положение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равновесия</w:t>
      </w:r>
      <w:r w:rsidRPr="00B60F2E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B60F2E">
        <w:rPr>
          <w:lang w:val="ru-RU"/>
        </w:rPr>
        <w:t xml:space="preserve"> </w:t>
      </w:r>
      <w:r w:rsidRPr="00672ED3">
        <w:rPr>
          <w:lang w:val="ru-RU"/>
        </w:rPr>
        <w:t>системы</w:t>
      </w:r>
      <w:r w:rsidRPr="00B60F2E">
        <w:rPr>
          <w:lang w:val="ru-RU"/>
        </w:rPr>
        <w:t xml:space="preserve"> (1)-(3) </w:t>
      </w:r>
      <w:r w:rsidRPr="00672ED3">
        <w:rPr>
          <w:lang w:val="ru-RU"/>
        </w:rPr>
        <w:t>называется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устойчивым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по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Ляпунову</w:t>
      </w:r>
      <w:r w:rsidRPr="00B60F2E">
        <w:rPr>
          <w:lang w:val="ru-RU"/>
        </w:rPr>
        <w:t xml:space="preserve">, </w:t>
      </w:r>
      <w:r w:rsidRPr="00672ED3">
        <w:rPr>
          <w:lang w:val="ru-RU"/>
        </w:rPr>
        <w:t>если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для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любого</w:t>
      </w:r>
      <w:r w:rsidRPr="00B60F2E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ε</m:t>
        </m:r>
        <m:r>
          <m:rPr>
            <m:sty m:val="p"/>
          </m:rPr>
          <w:rPr>
            <w:rFonts w:ascii="Cambria Math" w:hAnsi="Cambria Math"/>
            <w:lang w:val="ru-RU"/>
          </w:rPr>
          <m:t>&gt; 0</m:t>
        </m:r>
      </m:oMath>
      <w:r w:rsidRPr="00B60F2E">
        <w:rPr>
          <w:lang w:val="ru-RU"/>
        </w:rPr>
        <w:t xml:space="preserve"> </w:t>
      </w:r>
      <w:r w:rsidRPr="00672ED3">
        <w:rPr>
          <w:lang w:val="ru-RU"/>
        </w:rPr>
        <w:t>существует</w:t>
      </w:r>
      <w:r w:rsidRPr="00B60F2E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δ&gt; 0</m:t>
        </m:r>
      </m:oMath>
      <w:r w:rsidRPr="00B60F2E">
        <w:rPr>
          <w:lang w:val="ru-RU"/>
        </w:rPr>
        <w:t xml:space="preserve"> </w:t>
      </w:r>
      <w:r w:rsidRPr="00672ED3">
        <w:rPr>
          <w:lang w:val="ru-RU"/>
        </w:rPr>
        <w:t>такое</w:t>
      </w:r>
      <w:r w:rsidRPr="00B60F2E">
        <w:rPr>
          <w:lang w:val="ru-RU"/>
        </w:rPr>
        <w:t xml:space="preserve">, </w:t>
      </w:r>
      <w:r w:rsidRPr="00672ED3">
        <w:rPr>
          <w:lang w:val="ru-RU"/>
        </w:rPr>
        <w:t>что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для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любых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решений</w:t>
      </w:r>
      <w:r w:rsidRPr="00B60F2E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</m:oMath>
      <w:r>
        <w:rPr>
          <w:rFonts w:eastAsiaTheme="minorEastAsia"/>
          <w:lang w:val="ru-RU"/>
        </w:rPr>
        <w:t xml:space="preserve"> </w:t>
      </w:r>
      <w:r w:rsidRPr="00672ED3">
        <w:rPr>
          <w:lang w:val="ru-RU"/>
        </w:rPr>
        <w:t>системы</w:t>
      </w:r>
      <w:r w:rsidRPr="00B60F2E">
        <w:rPr>
          <w:lang w:val="ru-RU"/>
        </w:rPr>
        <w:t xml:space="preserve"> (</w:t>
      </w:r>
      <w:r>
        <w:rPr>
          <w:lang w:val="ru-RU"/>
        </w:rPr>
        <w:t>1</w:t>
      </w:r>
      <w:r w:rsidRPr="00B60F2E">
        <w:rPr>
          <w:lang w:val="ru-RU"/>
        </w:rPr>
        <w:t xml:space="preserve">)-(3) </w:t>
      </w:r>
      <w:r w:rsidRPr="00B60F2E">
        <w:t>c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начальными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дан</w:t>
      </w:r>
      <w:r>
        <w:rPr>
          <w:lang w:val="ru-RU"/>
        </w:rPr>
        <w:t>н</w:t>
      </w:r>
      <w:r w:rsidRPr="00672ED3">
        <w:rPr>
          <w:lang w:val="ru-RU"/>
        </w:rPr>
        <w:t>ыми</w:t>
      </w:r>
      <w:r w:rsidRPr="00B60F2E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φ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</m:oMath>
      <w:r w:rsidRPr="00B60F2E">
        <w:rPr>
          <w:lang w:val="ru-RU"/>
        </w:rPr>
        <w:t xml:space="preserve">, </w:t>
      </w:r>
      <w:r w:rsidRPr="00672ED3">
        <w:rPr>
          <w:lang w:val="ru-RU"/>
        </w:rPr>
        <w:t>такими</w:t>
      </w:r>
      <w:r w:rsidRPr="00B60F2E">
        <w:rPr>
          <w:lang w:val="ru-RU"/>
        </w:rPr>
        <w:t xml:space="preserve">, </w:t>
      </w:r>
      <w:r w:rsidRPr="00672ED3">
        <w:rPr>
          <w:lang w:val="ru-RU"/>
        </w:rPr>
        <w:t>что</w:t>
      </w:r>
      <w:r w:rsidRPr="00B60F2E">
        <w:rPr>
          <w:lang w:val="ru-RU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/>
            <w:lang w:val="ru-RU"/>
          </w:rPr>
          <m:t>|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-φ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lit/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Ω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>&lt;</m:t>
        </m:r>
      </m:oMath>
      <w:r>
        <w:rPr>
          <w:lang w:val="ru-RU"/>
        </w:rPr>
        <w:t xml:space="preserve"> </w:t>
      </w:r>
      <m:oMath>
        <m:r>
          <w:rPr>
            <w:rFonts w:ascii="Cambria Math" w:hAnsi="Cambria Math"/>
            <w:lang w:val="ru-RU"/>
          </w:rPr>
          <m:t>δ</m:t>
        </m:r>
      </m:oMath>
      <w:r w:rsidRPr="00B60F2E">
        <w:rPr>
          <w:lang w:val="ru-RU"/>
        </w:rPr>
        <w:t xml:space="preserve">  </w:t>
      </w:r>
      <w:r w:rsidRPr="00672ED3">
        <w:rPr>
          <w:lang w:val="ru-RU"/>
        </w:rPr>
        <w:t>выполняется</w:t>
      </w:r>
      <w:r w:rsidRPr="00B60F2E">
        <w:rPr>
          <w:lang w:val="ru-RU"/>
        </w:rPr>
        <w:t xml:space="preserve"> </w:t>
      </w:r>
      <m:oMath>
        <m:r>
          <m:rPr>
            <m:lit/>
            <m:sty m:val="p"/>
          </m:rPr>
          <w:rPr>
            <w:rFonts w:ascii="Cambria Math" w:hAnsi="Cambria Math"/>
            <w:lang w:val="ru-RU"/>
          </w:rPr>
          <m:t>|</m:t>
        </m:r>
        <m:r>
          <m:rPr>
            <m:sty m:val="p"/>
          </m:rP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-</m:t>
        </m:r>
        <m:r>
          <m:rPr>
            <m:sty m:val="p"/>
          </m:rP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lit/>
                <m:sty m:val="p"/>
              </m:rPr>
              <w:rPr>
                <w:rFonts w:ascii="Cambria Math" w:hAnsi="Cambria Math"/>
                <w:lang w:val="ru-RU"/>
              </w:rPr>
              <m:t>|</m:t>
            </m:r>
          </m:e>
          <m:sub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H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p>
            </m:sSup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Ω</m:t>
                </m:r>
              </m:e>
            </m:d>
          </m:sub>
        </m:sSub>
        <m:r>
          <m:rPr>
            <m:sty m:val="p"/>
          </m:rPr>
          <w:rPr>
            <w:rFonts w:ascii="Cambria Math" w:hAnsi="Cambria Math"/>
            <w:lang w:val="ru-RU"/>
          </w:rPr>
          <m:t xml:space="preserve">&lt; </m:t>
        </m:r>
        <m:r>
          <w:rPr>
            <w:rFonts w:ascii="Cambria Math" w:hAnsi="Cambria Math"/>
            <w:lang w:val="ru-RU"/>
          </w:rPr>
          <m:t>ε</m:t>
        </m:r>
      </m:oMath>
      <w:r w:rsidRPr="00B60F2E">
        <w:rPr>
          <w:lang w:val="ru-RU"/>
        </w:rPr>
        <w:t xml:space="preserve"> </w:t>
      </w:r>
      <w:r w:rsidRPr="00672ED3">
        <w:rPr>
          <w:lang w:val="ru-RU"/>
        </w:rPr>
        <w:t>для</w:t>
      </w:r>
      <w:r w:rsidRPr="00B60F2E">
        <w:rPr>
          <w:lang w:val="ru-RU"/>
        </w:rPr>
        <w:t xml:space="preserve"> </w:t>
      </w:r>
      <w:r w:rsidRPr="00672ED3">
        <w:rPr>
          <w:lang w:val="ru-RU"/>
        </w:rPr>
        <w:t>всех</w:t>
      </w:r>
      <w:r w:rsidRPr="00B60F2E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&gt;0</m:t>
        </m:r>
      </m:oMath>
      <w:r w:rsidRPr="00B60F2E">
        <w:rPr>
          <w:lang w:val="ru-RU"/>
        </w:rPr>
        <w:t>.</w:t>
      </w:r>
    </w:p>
    <w:p w14:paraId="75DAAC8D" w14:textId="0C5A187C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Если, кроме того, выполняется условие </w:t>
      </w:r>
      <m:oMath>
        <m:r>
          <m:rPr>
            <m:sty m:val="p"/>
          </m:rPr>
          <w:rPr>
            <w:rFonts w:ascii="Cambria Math" w:hAnsi="Cambria Math"/>
            <w:lang w:val="ru-RU"/>
          </w:rPr>
          <m:t>u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x,t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→v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672ED3">
        <w:rPr>
          <w:lang w:val="ru-RU"/>
        </w:rPr>
        <w:t xml:space="preserve"> в пространстве</w:t>
      </w:r>
      <w:r w:rsidR="00560CC8" w:rsidRPr="00560CC8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</m:oMath>
      <w:r w:rsidRPr="00672ED3">
        <w:rPr>
          <w:lang w:val="ru-RU"/>
        </w:rPr>
        <w:t xml:space="preserve"> при </w:t>
      </w:r>
      <m:oMath>
        <m:r>
          <m:rPr>
            <m:sty m:val="p"/>
          </m:rPr>
          <w:rPr>
            <w:rFonts w:ascii="Cambria Math" w:hAnsi="Cambria Math"/>
            <w:lang w:val="ru-RU"/>
          </w:rPr>
          <m:t>t →∞</m:t>
        </m:r>
      </m:oMath>
      <w:r w:rsidRPr="00672ED3">
        <w:rPr>
          <w:lang w:val="ru-RU"/>
        </w:rPr>
        <w:t>, то положение равновесия называется асимптотически устойчивым.</w:t>
      </w:r>
    </w:p>
    <w:p w14:paraId="3978331E" w14:textId="3FB42EF9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Пусть далее </w:t>
      </w:r>
      <m:oMath>
        <m:r>
          <m:rPr>
            <m:sty m:val="p"/>
          </m:rPr>
          <w:rPr>
            <w:rFonts w:ascii="Cambria Math" w:hAnsi="Cambria Math"/>
            <w:lang w:val="ru-RU"/>
          </w:rPr>
          <m:t>v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d>
      </m:oMath>
      <w:r w:rsidRPr="00672ED3">
        <w:rPr>
          <w:lang w:val="ru-RU"/>
        </w:rPr>
        <w:t xml:space="preserve"> - пространственно-однородное положение равновесия системы (</w:t>
      </w:r>
      <w:r w:rsidR="00560CC8" w:rsidRPr="00560CC8">
        <w:rPr>
          <w:lang w:val="ru-RU"/>
        </w:rPr>
        <w:t>1</w:t>
      </w:r>
      <w:r w:rsidRPr="00672ED3">
        <w:rPr>
          <w:lang w:val="ru-RU"/>
        </w:rPr>
        <w:t>)-(3).</w:t>
      </w:r>
    </w:p>
    <w:p w14:paraId="7D38329E" w14:textId="2C555424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Рассмотрим матрицу Якоби вектор-функции </w:t>
      </w:r>
      <m:oMath>
        <m:r>
          <w:rPr>
            <w:rFonts w:ascii="Cambria Math" w:hAnsi="Cambria Math"/>
            <w:lang w:val="ru-RU"/>
          </w:rPr>
          <m:t>f</m:t>
        </m:r>
      </m:oMath>
      <w:r w:rsidRPr="00672ED3">
        <w:rPr>
          <w:lang w:val="ru-RU"/>
        </w:rPr>
        <w:t xml:space="preserve">: </w:t>
      </w:r>
      <m:oMath>
        <m:r>
          <m:rPr>
            <m:sty m:val="p"/>
          </m:rPr>
          <w:rPr>
            <w:rFonts w:ascii="Cambria Math" w:hAnsi="Cambria Math"/>
            <w:lang w:val="ru-RU"/>
          </w:rPr>
          <m:t>A=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lang w:val="ru-RU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∂v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∂u</m:t>
                </m:r>
              </m:den>
            </m:f>
          </m:e>
        </m:d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w:rPr>
                    <w:rFonts w:ascii="Cambria Math" w:hAnsi="Cambria Math"/>
                    <w:lang w:val="ru-RU"/>
                  </w:rPr>
                  <m:t>​</m:t>
                </m:r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u=v</m:t>
            </m:r>
          </m:sub>
        </m:sSub>
      </m:oMath>
      <w:r w:rsidRPr="00672ED3">
        <w:rPr>
          <w:lang w:val="ru-RU"/>
        </w:rPr>
        <w:t>.</w:t>
      </w:r>
    </w:p>
    <w:p w14:paraId="1F3E5647" w14:textId="63D9B61C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Исследование устойчивости положения равновесия можно осуществить с помощью аналога теоремы Ляпунова-Пуанкаре об устойчивости </w:t>
      </w:r>
      <w:r w:rsidR="00455894" w:rsidRPr="00672ED3">
        <w:rPr>
          <w:lang w:val="ru-RU"/>
        </w:rPr>
        <w:t>по первому приближению,</w:t>
      </w:r>
      <w:r w:rsidRPr="00672ED3">
        <w:rPr>
          <w:lang w:val="ru-RU"/>
        </w:rPr>
        <w:t xml:space="preserve"> и оно сводится к исследованию спектра следующей задачи на собственные значения:</w:t>
      </w:r>
    </w:p>
    <w:p w14:paraId="5CCEA1C1" w14:textId="312D5246" w:rsidR="00672ED3" w:rsidRPr="00560CC8" w:rsidRDefault="00000000" w:rsidP="00560CC8">
      <w:pPr>
        <w:tabs>
          <w:tab w:val="left" w:pos="840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Az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+DΔz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=λz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=0, z∈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AA06C39" w14:textId="4F443366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Здесь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ij</m:t>
            </m:r>
          </m:sub>
        </m:sSub>
      </m:oMath>
      <w:r w:rsidR="00560CC8" w:rsidRPr="00560CC8">
        <w:rPr>
          <w:rFonts w:eastAsiaTheme="minorEastAsia"/>
          <w:lang w:val="ru-RU"/>
        </w:rPr>
        <w:t xml:space="preserve"> </w:t>
      </w:r>
      <w:r w:rsidRPr="00672ED3">
        <w:rPr>
          <w:lang w:val="ru-RU"/>
        </w:rPr>
        <w:t>- символ Кронекера.</w:t>
      </w:r>
    </w:p>
    <w:p w14:paraId="470786E0" w14:textId="5488FE7C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Соответствующие собственные значения образуют неубывающую последовательность</w:t>
      </w:r>
    </w:p>
    <w:p w14:paraId="1F4DD7FD" w14:textId="3A4C5B23" w:rsidR="00560CC8" w:rsidRPr="00560CC8" w:rsidRDefault="00000000" w:rsidP="00672ED3">
      <w:pPr>
        <w:tabs>
          <w:tab w:val="left" w:pos="8400"/>
        </w:tabs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≤…≤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≤…, 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→+∞, t→+ ∞</m:t>
          </m:r>
        </m:oMath>
      </m:oMathPara>
    </w:p>
    <w:p w14:paraId="47161A36" w14:textId="401F316B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Если для всех собственных значений задачи (</w:t>
      </w:r>
      <w:r w:rsidR="00560CC8" w:rsidRPr="00560CC8">
        <w:rPr>
          <w:lang w:val="ru-RU"/>
        </w:rPr>
        <w:t>5</w:t>
      </w:r>
      <w:r w:rsidRPr="00672ED3">
        <w:rPr>
          <w:lang w:val="ru-RU"/>
        </w:rPr>
        <w:t xml:space="preserve">) выполняется условие </w:t>
      </w:r>
      <w:r w:rsidR="00560CC8" w:rsidRPr="00560CC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Re 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&gt;0, i=1,2,…</m:t>
        </m:r>
        <m:r>
          <w:rPr>
            <w:rFonts w:ascii="Cambria Math" w:hAnsi="Cambria Math"/>
            <w:lang w:val="ru-RU"/>
          </w:rPr>
          <m:t>,</m:t>
        </m:r>
      </m:oMath>
      <w:r w:rsidR="00560CC8" w:rsidRPr="00560CC8">
        <w:rPr>
          <w:lang w:val="ru-RU"/>
        </w:rPr>
        <w:t xml:space="preserve"> </w:t>
      </w:r>
      <w:r w:rsidRPr="00672ED3">
        <w:rPr>
          <w:lang w:val="ru-RU"/>
        </w:rPr>
        <w:t xml:space="preserve"> то положение равновесия является асимптотически устойчивым.</w:t>
      </w:r>
      <w:r w:rsidR="00560CC8" w:rsidRPr="00560CC8">
        <w:rPr>
          <w:lang w:val="ru-RU"/>
        </w:rPr>
        <w:t xml:space="preserve"> </w:t>
      </w:r>
      <w:r w:rsidRPr="00672ED3">
        <w:rPr>
          <w:lang w:val="ru-RU"/>
        </w:rPr>
        <w:t>Точную формулировку этой теоремы можно найти в [2]. Рассмотрим линейное преобразование</w:t>
      </w:r>
    </w:p>
    <w:p w14:paraId="717E1C6A" w14:textId="46433D1A" w:rsidR="00E51988" w:rsidRDefault="00E51988" w:rsidP="00672ED3">
      <w:pPr>
        <w:tabs>
          <w:tab w:val="left" w:pos="8400"/>
        </w:tabs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z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=C*w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,</m:t>
          </m:r>
        </m:oMath>
      </m:oMathPara>
    </w:p>
    <w:p w14:paraId="71A5D984" w14:textId="4D2D1276" w:rsidR="00672ED3" w:rsidRPr="00E51988" w:rsidRDefault="00672ED3" w:rsidP="00672ED3">
      <w:pPr>
        <w:tabs>
          <w:tab w:val="left" w:pos="8400"/>
        </w:tabs>
      </w:pPr>
      <w:r w:rsidRPr="00672ED3">
        <w:rPr>
          <w:lang w:val="ru-RU"/>
        </w:rPr>
        <w:t>где</w:t>
      </w:r>
      <w:r w:rsidRPr="00E51988">
        <w:rPr>
          <w:lang w:val="ru-RU"/>
        </w:rPr>
        <w:t xml:space="preserve"> </w:t>
      </w:r>
      <w:r w:rsidRPr="00E51988">
        <w:t>C</w:t>
      </w:r>
      <w:r w:rsidRPr="00E51988">
        <w:rPr>
          <w:lang w:val="ru-RU"/>
        </w:rPr>
        <w:t xml:space="preserve"> - </w:t>
      </w:r>
      <w:r w:rsidRPr="00672ED3">
        <w:rPr>
          <w:lang w:val="ru-RU"/>
        </w:rPr>
        <w:t>матрица</w:t>
      </w:r>
      <w:r w:rsidRPr="00E51988">
        <w:rPr>
          <w:lang w:val="ru-RU"/>
        </w:rPr>
        <w:t xml:space="preserve"> </w:t>
      </w:r>
      <w:r w:rsidRPr="00672ED3">
        <w:rPr>
          <w:lang w:val="ru-RU"/>
        </w:rPr>
        <w:t>такая</w:t>
      </w:r>
      <w:r w:rsidRPr="00E51988">
        <w:rPr>
          <w:lang w:val="ru-RU"/>
        </w:rPr>
        <w:t xml:space="preserve">, </w:t>
      </w:r>
      <w:r w:rsidRPr="00672ED3">
        <w:rPr>
          <w:lang w:val="ru-RU"/>
        </w:rPr>
        <w:t>что</w:t>
      </w:r>
      <w:r w:rsidRPr="00E51988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DC</m:t>
        </m:r>
        <m:r>
          <m:rPr>
            <m:sty m:val="p"/>
          </m:rPr>
          <w:rPr>
            <w:rFonts w:ascii="Cambria Math" w:hAnsi="Cambria Math"/>
            <w:lang w:val="ru-RU"/>
          </w:rPr>
          <m:t>=Λ=</m:t>
        </m:r>
        <m:r>
          <m:rPr>
            <m:sty m:val="p"/>
          </m:rPr>
          <w:rPr>
            <w:rFonts w:ascii="Cambria Math" w:hAnsi="Cambria Math"/>
          </w:rPr>
          <m:t>diag</m:t>
        </m:r>
        <m:r>
          <m:rPr>
            <m:sty m:val="p"/>
          </m:rPr>
          <w:rPr>
            <w:rFonts w:ascii="Cambria Math" w:hAnsi="Cambria Math"/>
            <w:lang w:val="ru-RU"/>
          </w:rPr>
          <m:t> 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,…,</m:t>
            </m:r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λ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Pr="00E51988">
        <w:rPr>
          <w:lang w:val="ru-RU"/>
        </w:rPr>
        <w:t xml:space="preserve">.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  <m:ctrlPr>
              <w:rPr>
                <w:rFonts w:ascii="Cambria Math" w:hAnsi="Cambria Math"/>
              </w:rPr>
            </m:ctrlP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51988">
        <w:t xml:space="preserve">- </w:t>
      </w:r>
      <w:r w:rsidRPr="00672ED3">
        <w:rPr>
          <w:lang w:val="ru-RU"/>
        </w:rPr>
        <w:t>транспонированная</w:t>
      </w:r>
      <w:r w:rsidRPr="00E51988">
        <w:t>.</w:t>
      </w:r>
    </w:p>
    <w:p w14:paraId="06338309" w14:textId="50795419" w:rsidR="00672ED3" w:rsidRDefault="00672ED3" w:rsidP="00672ED3">
      <w:pPr>
        <w:tabs>
          <w:tab w:val="left" w:pos="8400"/>
        </w:tabs>
      </w:pPr>
      <w:r w:rsidRPr="00672ED3">
        <w:rPr>
          <w:lang w:val="ru-RU"/>
        </w:rPr>
        <w:t>С учётом преобразования система (</w:t>
      </w:r>
      <w:r w:rsidR="00E51988">
        <w:t>5</w:t>
      </w:r>
      <w:r w:rsidRPr="00672ED3">
        <w:rPr>
          <w:lang w:val="ru-RU"/>
        </w:rPr>
        <w:t>) принимает вид</w:t>
      </w:r>
    </w:p>
    <w:p w14:paraId="38868069" w14:textId="5E7D8F3F" w:rsidR="00E51988" w:rsidRPr="00E51988" w:rsidRDefault="00000000" w:rsidP="00672ED3">
      <w:pPr>
        <w:tabs>
          <w:tab w:val="left" w:pos="840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Bw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+ΛΔw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=λw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∂w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∂n</m:t>
                          </m:r>
                        </m:den>
                      </m:f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=0, w∈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,#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31226C9" w14:textId="2D98AA29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lang w:val="ru-RU"/>
          </w:rPr>
          <m:t>B=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AC</m:t>
        </m:r>
      </m:oMath>
      <w:r w:rsidRPr="00672ED3">
        <w:rPr>
          <w:lang w:val="ru-RU"/>
        </w:rPr>
        <w:t>. Решение задачи (</w:t>
      </w:r>
      <w:r w:rsidR="00E51988" w:rsidRPr="00E51988">
        <w:rPr>
          <w:lang w:val="ru-RU"/>
        </w:rPr>
        <w:t>6</w:t>
      </w:r>
      <w:r w:rsidRPr="00672ED3">
        <w:rPr>
          <w:lang w:val="ru-RU"/>
        </w:rPr>
        <w:t>) будем искать в виде</w:t>
      </w:r>
    </w:p>
    <w:p w14:paraId="2E92B43C" w14:textId="57FAFC7F" w:rsidR="00672ED3" w:rsidRPr="007A44A6" w:rsidRDefault="00000000" w:rsidP="00672ED3">
      <w:pPr>
        <w:tabs>
          <w:tab w:val="left" w:pos="8400"/>
        </w:tabs>
        <w:rPr>
          <w:lang w:val="ru-RU"/>
        </w:rPr>
      </w:pPr>
      <m:oMath>
        <m:eqArr>
          <m:eqArrPr>
            <m:maxDist m:val="1"/>
            <m:ctrlPr>
              <w:rPr>
                <w:rFonts w:ascii="Cambria Math" w:hAnsi="Cambria Math"/>
              </w:rPr>
            </m:ctrlPr>
          </m:eqArr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w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=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R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p>
            </m:s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φ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, </m:t>
            </m:r>
            <m:r>
              <m:rPr>
                <m:sty m:val="p"/>
              </m:rPr>
              <w:rPr>
                <w:rFonts w:ascii="Cambria Math" w:hAnsi="Cambria Math"/>
              </w:rPr>
              <m:t>k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=1,2,…</m:t>
            </m:r>
            <m:r>
              <m:rPr>
                <m:sty m:val="p"/>
              </m:rPr>
              <w:rPr>
                <w:rFonts w:ascii="Cambria Math"/>
                <w:lang w:val="ru-RU"/>
              </w:rPr>
              <m:t>,</m:t>
            </m:r>
            <m:r>
              <w:rPr>
                <w:rFonts w:ascii="Cambria Math" w:hAnsi="Cambria Math"/>
                <w:lang w:val="ru-RU"/>
              </w:rPr>
              <m:t>#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7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  <w:r w:rsidR="00672ED3" w:rsidRPr="00672ED3">
        <w:rPr>
          <w:lang w:val="ru-RU"/>
        </w:rPr>
        <w:t xml:space="preserve">здесь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</m:oMath>
      <w:r w:rsidR="00672ED3" w:rsidRPr="00672ED3">
        <w:rPr>
          <w:lang w:val="ru-RU"/>
        </w:rPr>
        <w:t>- некоторый вектор из</w:t>
      </w:r>
      <w:r w:rsidR="00515C96" w:rsidRPr="00515C96">
        <w:rPr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n</m:t>
            </m:r>
          </m:sup>
        </m:sSup>
      </m:oMath>
      <w:r w:rsidR="00672ED3" w:rsidRPr="00672ED3">
        <w:rPr>
          <w:lang w:val="ru-RU"/>
        </w:rPr>
        <w:t xml:space="preserve">, а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k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d>
      </m:oMath>
      <w:r w:rsidR="00515C96" w:rsidRPr="00515C96">
        <w:rPr>
          <w:rFonts w:eastAsiaTheme="minorEastAsia"/>
          <w:lang w:val="ru-RU"/>
        </w:rPr>
        <w:t xml:space="preserve"> </w:t>
      </w:r>
      <w:r w:rsidR="00672ED3" w:rsidRPr="00672ED3">
        <w:rPr>
          <w:lang w:val="ru-RU"/>
        </w:rPr>
        <w:t>- собственные функции следующей краевой задачи на собственные значения:</w:t>
      </w:r>
    </w:p>
    <w:p w14:paraId="1C8D0712" w14:textId="16E6CEDF" w:rsidR="00515C96" w:rsidRPr="00515C96" w:rsidRDefault="00000000" w:rsidP="00672ED3">
      <w:pPr>
        <w:tabs>
          <w:tab w:val="left" w:pos="840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Δφ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=-μφ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, 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\dfrac∂φ∂n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=0, φ∈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8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A357019" w14:textId="3DCB7C3E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Известно [3], что задача (</w:t>
      </w:r>
      <w:r w:rsidR="00515C96" w:rsidRPr="00515C96">
        <w:rPr>
          <w:lang w:val="ru-RU"/>
        </w:rPr>
        <w:t>7</w:t>
      </w:r>
      <w:r w:rsidRPr="00672ED3">
        <w:rPr>
          <w:lang w:val="ru-RU"/>
        </w:rPr>
        <w:t>) имеет биортогональную систему собственных функций</w:t>
      </w:r>
      <w:r w:rsidR="00515C96" w:rsidRPr="00515C96">
        <w:rPr>
          <w:lang w:val="ru-RU"/>
        </w:rPr>
        <w:t xml:space="preserve"> </w:t>
      </w:r>
      <m:oMath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φ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k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lang w:val="ru-RU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</m:d>
              </m:e>
            </m:d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k=1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∞</m:t>
            </m:r>
          </m:sup>
        </m:sSubSup>
      </m:oMath>
      <w:r w:rsidRPr="00672ED3">
        <w:rPr>
          <w:lang w:val="ru-RU"/>
        </w:rPr>
        <w:t xml:space="preserve">, которые образуют систему в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,</m:t>
        </m:r>
      </m:oMath>
      <w:r w:rsidR="00515C96" w:rsidRPr="00515C96">
        <w:rPr>
          <w:rFonts w:eastAsiaTheme="minorEastAsia"/>
          <w:lang w:val="ru-RU"/>
        </w:rPr>
        <w:t xml:space="preserve"> </w:t>
      </w:r>
      <w:r w:rsidRPr="00672ED3">
        <w:rPr>
          <w:lang w:val="ru-RU"/>
        </w:rPr>
        <w:t>причём</w:t>
      </w:r>
    </w:p>
    <w:p w14:paraId="00049285" w14:textId="0C6BD2F0" w:rsidR="00515C96" w:rsidRPr="00515C96" w:rsidRDefault="00000000" w:rsidP="00672ED3">
      <w:pPr>
        <w:tabs>
          <w:tab w:val="left" w:pos="840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Ω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, i,j=1,2,…,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9813FA8" w14:textId="6D90D097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δ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 xml:space="preserve"> </m:t>
        </m:r>
      </m:oMath>
      <w:r w:rsidRPr="00672ED3">
        <w:rPr>
          <w:lang w:val="ru-RU"/>
        </w:rPr>
        <w:t>- символ Кронекера</w:t>
      </w:r>
      <w:r>
        <w:rPr>
          <w:lang w:val="ru-RU"/>
        </w:rPr>
        <w:t>.</w:t>
      </w:r>
    </w:p>
    <w:p w14:paraId="67185729" w14:textId="3D11545C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Соответствующие собственные значения образуют неубывающую последовательность</w:t>
      </w:r>
    </w:p>
    <w:p w14:paraId="3574C1A1" w14:textId="57AD647B" w:rsidR="00515C96" w:rsidRDefault="00000000" w:rsidP="00672ED3">
      <w:pPr>
        <w:tabs>
          <w:tab w:val="left" w:pos="8400"/>
        </w:tabs>
        <w:rPr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≤…≤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≤…, 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→+∞, t→+∞</m:t>
          </m:r>
        </m:oMath>
      </m:oMathPara>
    </w:p>
    <w:p w14:paraId="2E2D4E2C" w14:textId="7FBEBE4E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С учётом представления (</w:t>
      </w:r>
      <w:r w:rsidR="00515C96">
        <w:rPr>
          <w:lang w:val="ru-RU"/>
        </w:rPr>
        <w:t>7</w:t>
      </w:r>
      <w:r w:rsidRPr="00672ED3">
        <w:rPr>
          <w:lang w:val="ru-RU"/>
        </w:rPr>
        <w:t>) исходная задача принимает вид</w:t>
      </w:r>
    </w:p>
    <w:p w14:paraId="393835F8" w14:textId="6E9F1F7F" w:rsidR="00515C96" w:rsidRPr="00515C96" w:rsidRDefault="00000000" w:rsidP="00672ED3">
      <w:pPr>
        <w:tabs>
          <w:tab w:val="left" w:pos="8400"/>
        </w:tabs>
        <w:rPr>
          <w:i/>
          <w:lang w:val="ru-RU"/>
        </w:rPr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B-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</m:d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, k=1,2,…</m:t>
          </m:r>
          <m:r>
            <w:rPr>
              <w:rFonts w:ascii="Cambria Math"/>
            </w:rPr>
            <m:t>.</m:t>
          </m:r>
        </m:oMath>
      </m:oMathPara>
    </w:p>
    <w:p w14:paraId="4082E7AB" w14:textId="36EAB8AB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Если умножить это равенство скалярно в пространстве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</m:oMath>
      <w:r w:rsidRPr="00672ED3">
        <w:rPr>
          <w:lang w:val="ru-RU"/>
        </w:rPr>
        <w:t xml:space="preserve"> на функции</w:t>
      </w:r>
      <w:r w:rsidR="00515C96" w:rsidRPr="00515C96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φ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 xml:space="preserve">, i=1,2, </m:t>
        </m:r>
        <m:r>
          <w:rPr>
            <w:rFonts w:ascii="Cambria Math" w:hAnsi="Cambria Math"/>
            <w:lang w:val="ru-RU"/>
          </w:rPr>
          <m:t>...</m:t>
        </m:r>
      </m:oMath>
      <w:r w:rsidRPr="00672ED3">
        <w:rPr>
          <w:lang w:val="ru-RU"/>
        </w:rPr>
        <w:t xml:space="preserve"> и воспользоваться соотношением (</w:t>
      </w:r>
      <w:r w:rsidR="00515C96" w:rsidRPr="00515C96">
        <w:rPr>
          <w:lang w:val="ru-RU"/>
        </w:rPr>
        <w:t>9</w:t>
      </w:r>
      <w:r w:rsidRPr="00672ED3">
        <w:rPr>
          <w:lang w:val="ru-RU"/>
        </w:rPr>
        <w:t xml:space="preserve">), то получим матричные равенства для векторов </w:t>
      </w:r>
      <m:oMath>
        <m:sSup>
          <m:sSupPr>
            <m:ctrlPr>
              <w:rPr>
                <w:rFonts w:ascii="Cambria Math" w:hAnsi="Cambria Math"/>
                <w:i/>
                <w:lang w:val="ru-RU"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R</m:t>
            </m:r>
          </m:e>
          <m:sup>
            <m:r>
              <w:rPr>
                <w:rFonts w:ascii="Cambria Math" w:hAnsi="Cambria Math"/>
                <w:lang w:val="ru-RU"/>
              </w:rPr>
              <m:t>k</m:t>
            </m:r>
          </m:sup>
        </m:sSup>
      </m:oMath>
      <w:r w:rsidR="00515C96" w:rsidRPr="00515C96">
        <w:rPr>
          <w:lang w:val="ru-RU"/>
        </w:rPr>
        <w:t xml:space="preserve"> </w:t>
      </w:r>
      <w:r w:rsidRPr="00672ED3">
        <w:rPr>
          <w:lang w:val="ru-RU"/>
        </w:rPr>
        <w:t>в форме задач на собственные значения:</w:t>
      </w:r>
    </w:p>
    <w:p w14:paraId="2A5AA33F" w14:textId="0DD2B067" w:rsidR="00515C96" w:rsidRPr="00515C96" w:rsidRDefault="00000000" w:rsidP="00672ED3">
      <w:pPr>
        <w:tabs>
          <w:tab w:val="left" w:pos="840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B-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, k=1,2,…</m:t>
              </m:r>
              <m:r>
                <m:rPr>
                  <m:sty m:val="p"/>
                </m:rPr>
                <w:rPr>
                  <w:rFonts w:asci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D33492D" w14:textId="015C3A7A" w:rsidR="00672ED3" w:rsidRPr="007A44A6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Таким образом, задача об отыскании собственных значений континуальной системы (0.5) сводится к алгебраической задаче о собственных значений счетной последовательности матриц вида</w:t>
      </w:r>
    </w:p>
    <w:p w14:paraId="2960CB19" w14:textId="2A1B8C43" w:rsidR="007A44A6" w:rsidRPr="007A44A6" w:rsidRDefault="007A44A6" w:rsidP="00672ED3">
      <w:pPr>
        <w:tabs>
          <w:tab w:val="left" w:pos="8400"/>
        </w:tabs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=B-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Λ, k=1,2,…</m:t>
              </m:r>
              <m:r>
                <m:rPr>
                  <m:sty m:val="p"/>
                </m:rPr>
                <w:rPr>
                  <w:rFonts w:asci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2BD9DDD" w14:textId="7E90882B" w:rsidR="00672ED3" w:rsidRPr="007A44A6" w:rsidRDefault="00672ED3" w:rsidP="00672ED3">
      <w:pPr>
        <w:tabs>
          <w:tab w:val="left" w:pos="8400"/>
        </w:tabs>
        <w:rPr>
          <w:rFonts w:eastAsiaTheme="minorEastAsia"/>
          <w:lang w:val="ru-RU"/>
        </w:rPr>
      </w:pPr>
      <w:r w:rsidRPr="00672ED3">
        <w:rPr>
          <w:lang w:val="ru-RU"/>
        </w:rPr>
        <w:t>Ес</w:t>
      </w:r>
      <w:r w:rsidR="007A44A6">
        <w:rPr>
          <w:lang w:val="ru-RU"/>
        </w:rPr>
        <w:t>л</w:t>
      </w:r>
      <w:r w:rsidRPr="00672ED3">
        <w:rPr>
          <w:lang w:val="ru-RU"/>
        </w:rPr>
        <w:t xml:space="preserve">и для всех собственных значений задачи (10) выполняется условие </w:t>
      </w:r>
      <m:oMath>
        <m:r>
          <m:rPr>
            <m:sty m:val="p"/>
          </m:rPr>
          <w:rPr>
            <w:rFonts w:ascii="Cambria Math" w:hAnsi="Cambria Math"/>
            <w:lang w:val="ru-RU"/>
          </w:rPr>
          <m:t>Re 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&gt;0, k=1,2,…,</m:t>
        </m:r>
      </m:oMath>
      <w:r w:rsidRPr="00672ED3">
        <w:rPr>
          <w:lang w:val="ru-RU"/>
        </w:rPr>
        <w:t xml:space="preserve"> то пространственно-однородное положение равновесия </w:t>
      </w:r>
      <m:oMath>
        <m:r>
          <w:rPr>
            <w:rFonts w:ascii="Cambria Math" w:hAnsi="Cambria Math"/>
            <w:lang w:val="ru-RU"/>
          </w:rPr>
          <m:t>v</m:t>
        </m:r>
      </m:oMath>
      <w:r w:rsidRPr="00672ED3">
        <w:rPr>
          <w:lang w:val="ru-RU"/>
        </w:rPr>
        <w:t xml:space="preserve"> системы (1)-(3) является устойчивым.</w:t>
      </w:r>
    </w:p>
    <w:p w14:paraId="31BA239B" w14:textId="404FFE2A" w:rsidR="00672ED3" w:rsidRPr="007A44A6" w:rsidRDefault="00672ED3" w:rsidP="00672ED3">
      <w:pPr>
        <w:tabs>
          <w:tab w:val="left" w:pos="8400"/>
        </w:tabs>
        <w:rPr>
          <w:rFonts w:eastAsiaTheme="minorEastAsia"/>
          <w:lang w:val="ru-RU"/>
        </w:rPr>
      </w:pPr>
      <w:r w:rsidRPr="00672ED3">
        <w:rPr>
          <w:lang w:val="ru-RU"/>
        </w:rPr>
        <w:t xml:space="preserve">Если же хотя бы для одного значения </w:t>
      </w:r>
      <m:oMath>
        <m:r>
          <w:rPr>
            <w:rFonts w:ascii="Cambria Math" w:hAnsi="Cambria Math"/>
            <w:lang w:val="ru-RU"/>
          </w:rPr>
          <m:t>k</m:t>
        </m:r>
      </m:oMath>
      <w:r w:rsidRPr="00672ED3">
        <w:rPr>
          <w:lang w:val="ru-RU"/>
        </w:rPr>
        <w:t xml:space="preserve"> это условие не выполняется, то положение равновесия неустойчиво.</w:t>
      </w:r>
    </w:p>
    <w:p w14:paraId="240F44E0" w14:textId="2F793A93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Рассмотрим несколько примеров применения сформулированных результатов к конкретным задачам.</w:t>
      </w:r>
    </w:p>
    <w:p w14:paraId="3ACD34B6" w14:textId="388E4896" w:rsidR="007A44A6" w:rsidRDefault="007A44A6" w:rsidP="00672ED3">
      <w:pPr>
        <w:tabs>
          <w:tab w:val="left" w:pos="8400"/>
        </w:tabs>
        <w:rPr>
          <w:lang w:val="ru-RU"/>
        </w:rPr>
      </w:pPr>
      <w:r w:rsidRPr="007A44A6">
        <w:rPr>
          <w:u w:val="single"/>
          <w:lang w:val="ru-RU"/>
        </w:rPr>
        <w:lastRenderedPageBreak/>
        <w:t>Пример</w:t>
      </w:r>
      <w:r>
        <w:rPr>
          <w:lang w:val="ru-RU"/>
        </w:rPr>
        <w:t>:</w:t>
      </w:r>
    </w:p>
    <w:p w14:paraId="11293148" w14:textId="2FF6B199" w:rsidR="007A44A6" w:rsidRPr="00672ED3" w:rsidRDefault="007A44A6" w:rsidP="007A44A6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Запишем уравнение Фишера-Колмогорова на интервале </w:t>
      </w:r>
      <m:oMath>
        <m:d>
          <m:dPr>
            <m:ctrlPr>
              <w:rPr>
                <w:rFonts w:ascii="Cambria Math" w:hAnsi="Cambria Math"/>
                <w:i/>
                <w:lang w:val="ru-RU"/>
              </w:rPr>
            </m:ctrlPr>
          </m:dPr>
          <m:e>
            <m:r>
              <w:rPr>
                <w:rFonts w:ascii="Cambria Math" w:hAnsi="Cambria Math"/>
                <w:lang w:val="ru-RU"/>
              </w:rPr>
              <m:t>0,1</m:t>
            </m:r>
          </m:e>
        </m:d>
      </m:oMath>
      <w:r w:rsidRPr="00672ED3">
        <w:rPr>
          <w:lang w:val="ru-RU"/>
        </w:rPr>
        <w:t xml:space="preserve"> с однородными краевыми условиями Неймана</w:t>
      </w:r>
    </w:p>
    <w:p w14:paraId="5E8DCE56" w14:textId="5FCFAC8F" w:rsidR="007A44A6" w:rsidRPr="007A44A6" w:rsidRDefault="007A44A6" w:rsidP="00672ED3">
      <w:pPr>
        <w:tabs>
          <w:tab w:val="left" w:pos="8400"/>
        </w:tabs>
        <w:rPr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∂u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x,t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∂t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1-u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+d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∂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, 0&lt;x&lt;1,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x,0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, 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l,t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14:paraId="34DBFB74" w14:textId="3BF3DF73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Это уравнение имеет два пространственно-однородных положения равновесия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=0</m:t>
        </m:r>
      </m:oMath>
      <w:r w:rsidRPr="00672ED3">
        <w:rPr>
          <w:lang w:val="ru-RU"/>
        </w:rPr>
        <w:t xml:space="preserve"> и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=1</m:t>
        </m:r>
      </m:oMath>
      <w:r w:rsidRPr="00672ED3">
        <w:rPr>
          <w:lang w:val="ru-RU"/>
        </w:rPr>
        <w:t>. Второе положение равновесия определяется собственными функциями и собственными значениями задачи (8):</w:t>
      </w:r>
    </w:p>
    <w:p w14:paraId="04371F38" w14:textId="355262DB" w:rsidR="00F253B8" w:rsidRPr="00F253B8" w:rsidRDefault="00F253B8" w:rsidP="00672ED3">
      <w:pPr>
        <w:tabs>
          <w:tab w:val="left" w:pos="8400"/>
        </w:tabs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φ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e>
          </m:ra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kπx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, 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kπ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, k=0,1,2,</m:t>
          </m:r>
          <m:r>
            <m:rPr>
              <m:sty m:val="p"/>
            </m:rPr>
            <w:rPr>
              <w:rFonts w:ascii="Cambria Math" w:hAnsi="Cambria Math"/>
            </w:rPr>
            <m:t>.</m:t>
          </m:r>
          <m:r>
            <w:rPr>
              <w:rFonts w:ascii="Cambria Math" w:hAnsi="Cambria Math"/>
              <w:lang w:val="ru-RU"/>
            </w:rPr>
            <m:t>..</m:t>
          </m:r>
        </m:oMath>
      </m:oMathPara>
    </w:p>
    <w:p w14:paraId="68993EAA" w14:textId="3D2A9148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Равенство</w:t>
      </w:r>
      <w:r w:rsidRPr="00F253B8">
        <w:rPr>
          <w:lang w:val="ru-RU"/>
        </w:rPr>
        <w:t xml:space="preserve"> (11) </w:t>
      </w:r>
      <w:r w:rsidRPr="00672ED3">
        <w:rPr>
          <w:lang w:val="ru-RU"/>
        </w:rPr>
        <w:t>принимает</w:t>
      </w:r>
      <w:r w:rsidRPr="00F253B8">
        <w:rPr>
          <w:lang w:val="ru-RU"/>
        </w:rPr>
        <w:t xml:space="preserve"> </w:t>
      </w:r>
      <w:r w:rsidRPr="00672ED3">
        <w:rPr>
          <w:lang w:val="ru-RU"/>
        </w:rPr>
        <w:t>вид</w:t>
      </w:r>
    </w:p>
    <w:p w14:paraId="22480840" w14:textId="47BD373F" w:rsidR="00F253B8" w:rsidRPr="00F253B8" w:rsidRDefault="00F253B8" w:rsidP="00672ED3">
      <w:pPr>
        <w:tabs>
          <w:tab w:val="left" w:pos="8400"/>
        </w:tabs>
        <w:rPr>
          <w:i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/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=-1-d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kπ</m:t>
                  </m:r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, k=0,1</m:t>
          </m:r>
          <m:r>
            <w:rPr>
              <w:rFonts w:ascii="Cambria Math" w:hAnsi="Cambria Math"/>
            </w:rPr>
            <m:t>,2,</m:t>
          </m:r>
          <m:r>
            <m:rPr>
              <m:sty m:val="p"/>
            </m:rPr>
            <w:rPr>
              <w:rFonts w:ascii="Cambria Math" w:hAnsi="Cambria Math"/>
            </w:rPr>
            <m:t>…</m:t>
          </m:r>
          <m:r>
            <w:rPr>
              <w:rFonts w:ascii="Cambria Math" w:hAnsi="Cambria Math"/>
            </w:rPr>
            <m:t>.</m:t>
          </m:r>
        </m:oMath>
      </m:oMathPara>
    </w:p>
    <w:p w14:paraId="0CA7C7C2" w14:textId="47F665BF" w:rsidR="00672ED3" w:rsidRPr="00F253B8" w:rsidRDefault="00672ED3" w:rsidP="00672ED3">
      <w:pPr>
        <w:tabs>
          <w:tab w:val="left" w:pos="8400"/>
        </w:tabs>
      </w:pPr>
      <w:r w:rsidRPr="00672ED3">
        <w:rPr>
          <w:lang w:val="ru-RU"/>
        </w:rPr>
        <w:t>Следовательно, положение равновесия является асимптотически устойчивым.</w:t>
      </w:r>
    </w:p>
    <w:p w14:paraId="1BA71C0B" w14:textId="125FC5B0" w:rsidR="00672ED3" w:rsidRPr="00F253B8" w:rsidRDefault="00672ED3" w:rsidP="00672ED3">
      <w:pPr>
        <w:tabs>
          <w:tab w:val="left" w:pos="8400"/>
        </w:tabs>
        <w:rPr>
          <w:i/>
          <w:lang w:val="ru-RU"/>
        </w:rPr>
      </w:pPr>
      <w:r w:rsidRPr="00672ED3">
        <w:rPr>
          <w:lang w:val="ru-RU"/>
        </w:rPr>
        <w:t xml:space="preserve">В случае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=0</m:t>
        </m:r>
      </m:oMath>
      <w:r w:rsidRPr="00672ED3">
        <w:rPr>
          <w:lang w:val="ru-RU"/>
        </w:rPr>
        <w:t xml:space="preserve"> из равенства (11) получим, что 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=1-d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lang w:val="ru-RU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kπ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, k=0,1,2,…</m:t>
        </m:r>
        <m:r>
          <w:rPr>
            <w:rFonts w:ascii="Cambria Math" w:hAnsi="Cambria Math"/>
            <w:lang w:val="ru-RU"/>
          </w:rPr>
          <m:t>.</m:t>
        </m:r>
      </m:oMath>
    </w:p>
    <w:p w14:paraId="56474E4F" w14:textId="77777777" w:rsidR="00F253B8" w:rsidRPr="00F253B8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Положение равновесия неустойчиво</w:t>
      </w:r>
      <w:r w:rsidR="00F253B8" w:rsidRPr="00F253B8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λ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=1&gt;0</m:t>
        </m:r>
      </m:oMath>
      <w:r w:rsidRPr="00672ED3">
        <w:rPr>
          <w:lang w:val="ru-RU"/>
        </w:rPr>
        <w:t>.</w:t>
      </w:r>
    </w:p>
    <w:p w14:paraId="390AB462" w14:textId="09F6A5E7" w:rsidR="00672ED3" w:rsidRPr="00F253B8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Рассмотрим ещё один пример системы типа реакция-диффузия.</w:t>
      </w:r>
    </w:p>
    <w:p w14:paraId="319C3FFA" w14:textId="5EB3A71D" w:rsidR="00F253B8" w:rsidRPr="00F253B8" w:rsidRDefault="00F253B8" w:rsidP="00672ED3">
      <w:pPr>
        <w:tabs>
          <w:tab w:val="left" w:pos="8400"/>
        </w:tabs>
        <w:rPr>
          <w:lang w:val="ru-RU"/>
        </w:rPr>
      </w:pPr>
      <w:r w:rsidRPr="00F253B8">
        <w:rPr>
          <w:u w:val="single"/>
          <w:lang w:val="ru-RU"/>
        </w:rPr>
        <w:t>Пример</w:t>
      </w:r>
      <w:r>
        <w:rPr>
          <w:lang w:val="ru-RU"/>
        </w:rPr>
        <w:t>:</w:t>
      </w:r>
    </w:p>
    <w:p w14:paraId="1E0E2E07" w14:textId="3395D2E7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Исследуем влияние диффузии на поведение замкнутой системы "реакция-диффузия" общего вида при </w:t>
      </w:r>
      <m:oMath>
        <m:r>
          <m:rPr>
            <m:sty m:val="p"/>
          </m:rPr>
          <w:rPr>
            <w:rFonts w:ascii="Cambria Math" w:hAnsi="Cambria Math"/>
            <w:lang w:val="ru-RU"/>
          </w:rPr>
          <m:t>t →∞</m:t>
        </m:r>
      </m:oMath>
      <w:r w:rsidRPr="00672ED3">
        <w:rPr>
          <w:lang w:val="ru-RU"/>
        </w:rPr>
        <w:t xml:space="preserve">. Остановимся на случае </w:t>
      </w:r>
      <m:oMath>
        <m:r>
          <m:rPr>
            <m:sty m:val="p"/>
          </m:rPr>
          <w:rPr>
            <w:rFonts w:ascii="Cambria Math" w:hAnsi="Cambria Math"/>
            <w:lang w:val="ru-RU"/>
          </w:rPr>
          <m:t>n=2</m:t>
        </m:r>
      </m:oMath>
      <w:r w:rsidRPr="00672ED3">
        <w:rPr>
          <w:lang w:val="ru-RU"/>
        </w:rPr>
        <w:t>. Рассмотрим систему вида</w:t>
      </w:r>
    </w:p>
    <w:p w14:paraId="7D403660" w14:textId="38E1181D" w:rsidR="00F253B8" w:rsidRPr="00F253B8" w:rsidRDefault="00F253B8" w:rsidP="00672ED3">
      <w:pPr>
        <w:tabs>
          <w:tab w:val="left" w:pos="8400"/>
        </w:tabs>
        <w:rPr>
          <w:rFonts w:eastAsiaTheme="minorEastAsia"/>
          <w:lang w:val="ru-RU"/>
        </w:rPr>
      </w:pPr>
      <m:oMathPara>
        <m:oMath>
          <m:r>
            <w:rPr>
              <w:rFonts w:ascii="Cambria Math" w:eastAsiaTheme="minorEastAsia" w:hAnsi="Cambria Math"/>
              <w:lang w:val="ru-RU"/>
            </w:rPr>
            <m:t>(</m:t>
          </m:r>
          <m:r>
            <w:rPr>
              <w:rFonts w:ascii="Cambria Math" w:eastAsiaTheme="minorEastAsia" w:hAnsi="Cambria Math"/>
            </w:rPr>
            <m:t>12)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lang w:val="ru-RU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=</m:t>
                  </m:r>
                  <m:r>
                    <w:rPr>
                      <w:rFonts w:ascii="Cambria Math" w:hAnsi="Cambria Math"/>
                      <w:lang w:val="ru-RU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,</m:t>
                      </m:r>
                      <m:r>
                        <w:rPr>
                          <w:rFonts w:ascii="Cambria Math" w:hAnsi="Cambria Math"/>
                          <w:lang w:val="ru-RU"/>
                        </w:rPr>
                        <m:t>v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ru-RU"/>
                        </w:rPr>
                        <m:t>d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xx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lang w:val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ru-RU"/>
                            </w:rPr>
                            <m:t>yy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, </m:t>
                  </m:r>
                  <m:r>
                    <w:rPr>
                      <w:rFonts w:ascii="Cambria Math" w:hAnsi="Cambria Math"/>
                    </w:rPr>
                    <m:t>v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, 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∈Γ⊂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cr m:val="double-struck"/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14:paraId="3D8DAF73" w14:textId="77777777" w:rsidR="00F253B8" w:rsidRDefault="00F253B8" w:rsidP="00672ED3">
      <w:pPr>
        <w:tabs>
          <w:tab w:val="left" w:pos="8400"/>
        </w:tabs>
        <w:rPr>
          <w:lang w:val="ru-RU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&gt;0</m:t>
        </m:r>
      </m:oMath>
      <w:r w:rsidR="00672ED3" w:rsidRPr="00F253B8">
        <w:rPr>
          <w:lang w:val="ru-RU"/>
        </w:rPr>
        <w:t xml:space="preserve"> - </w:t>
      </w:r>
      <w:r w:rsidR="00672ED3" w:rsidRPr="00672ED3">
        <w:rPr>
          <w:lang w:val="ru-RU"/>
        </w:rPr>
        <w:t>коэффициенты</w:t>
      </w:r>
      <w:r w:rsidR="00672ED3" w:rsidRPr="00F253B8">
        <w:rPr>
          <w:lang w:val="ru-RU"/>
        </w:rPr>
        <w:t xml:space="preserve"> </w:t>
      </w:r>
      <w:r w:rsidR="00672ED3" w:rsidRPr="00672ED3">
        <w:rPr>
          <w:lang w:val="ru-RU"/>
        </w:rPr>
        <w:t>диффузии</w:t>
      </w:r>
      <w:r>
        <w:rPr>
          <w:lang w:val="ru-RU"/>
        </w:rPr>
        <w:t>.</w:t>
      </w:r>
    </w:p>
    <w:p w14:paraId="3086B7DF" w14:textId="17B26D9E" w:rsidR="00672ED3" w:rsidRDefault="00672ED3" w:rsidP="00672ED3">
      <w:pPr>
        <w:tabs>
          <w:tab w:val="left" w:pos="8400"/>
        </w:tabs>
      </w:pPr>
      <w:r w:rsidRPr="00672ED3">
        <w:rPr>
          <w:lang w:val="ru-RU"/>
        </w:rPr>
        <w:t xml:space="preserve">Функции </w:t>
      </w:r>
      <m:oMath>
        <m:r>
          <w:rPr>
            <w:rFonts w:ascii="Cambria Math" w:hAnsi="Cambria Math"/>
            <w:lang w:val="ru-RU"/>
          </w:rPr>
          <m:t>u</m:t>
        </m:r>
      </m:oMath>
      <w:r w:rsidR="00F253B8" w:rsidRPr="00F253B8">
        <w:rPr>
          <w:rFonts w:eastAsiaTheme="minorEastAsia"/>
          <w:lang w:val="ru-RU"/>
        </w:rPr>
        <w:t xml:space="preserve"> </w:t>
      </w:r>
      <w:r w:rsidRPr="00672ED3">
        <w:rPr>
          <w:lang w:val="ru-RU"/>
        </w:rPr>
        <w:t xml:space="preserve">и </w:t>
      </w:r>
      <m:oMath>
        <m:r>
          <w:rPr>
            <w:rFonts w:ascii="Cambria Math" w:hAnsi="Cambria Math"/>
            <w:lang w:val="ru-RU"/>
          </w:rPr>
          <m:t>v</m:t>
        </m:r>
      </m:oMath>
      <w:r w:rsidRPr="00672ED3">
        <w:rPr>
          <w:lang w:val="ru-RU"/>
        </w:rPr>
        <w:t xml:space="preserve"> удовлетворяют условиям Неймана (случай замкнутой системы)</w:t>
      </w:r>
    </w:p>
    <w:p w14:paraId="10230C78" w14:textId="3D1A97F8" w:rsidR="00F253B8" w:rsidRPr="00F253B8" w:rsidRDefault="00F253B8" w:rsidP="00672ED3">
      <w:pPr>
        <w:tabs>
          <w:tab w:val="left" w:pos="8400"/>
        </w:tabs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∂u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=0, 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∂v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∂n</m:t>
                  </m:r>
                </m:den>
              </m:f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d>
                    <m:dPr>
                      <m:begChr m:val="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​</m:t>
                      </m:r>
                    </m:e>
                  </m:d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=0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13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CE3FD25" w14:textId="729853F4" w:rsidR="00672ED3" w:rsidRDefault="00672ED3" w:rsidP="00672ED3">
      <w:pPr>
        <w:tabs>
          <w:tab w:val="left" w:pos="8400"/>
        </w:tabs>
      </w:pPr>
      <w:r w:rsidRPr="00672ED3">
        <w:rPr>
          <w:lang w:val="ru-RU"/>
        </w:rPr>
        <w:t xml:space="preserve">На границе </w:t>
      </w:r>
      <m:oMath>
        <m:r>
          <m:rPr>
            <m:sty m:val="p"/>
          </m:rPr>
          <w:rPr>
            <w:rFonts w:ascii="Cambria Math" w:hAnsi="Cambria Math"/>
            <w:lang w:val="ru-RU"/>
          </w:rPr>
          <m:t>Γ</m:t>
        </m:r>
      </m:oMath>
      <w:r w:rsidR="00F253B8" w:rsidRPr="00F253B8">
        <w:rPr>
          <w:rFonts w:eastAsiaTheme="minorEastAsia"/>
          <w:lang w:val="ru-RU"/>
        </w:rPr>
        <w:t xml:space="preserve"> </w:t>
      </w:r>
      <w:r w:rsidRPr="00672ED3">
        <w:rPr>
          <w:lang w:val="ru-RU"/>
        </w:rPr>
        <w:t xml:space="preserve">ограниченной замкнутой области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 w:rsidR="00F253B8" w:rsidRPr="00F253B8">
        <w:rPr>
          <w:rFonts w:eastAsiaTheme="minorEastAsia"/>
          <w:lang w:val="ru-RU"/>
        </w:rPr>
        <w:t xml:space="preserve"> </w:t>
      </w:r>
      <w:r w:rsidRPr="00672ED3">
        <w:rPr>
          <w:lang w:val="ru-RU"/>
        </w:rPr>
        <w:t>с начальными условиями</w:t>
      </w:r>
    </w:p>
    <w:p w14:paraId="47DA2A3C" w14:textId="7DC2D019" w:rsidR="00672ED3" w:rsidRPr="00F253B8" w:rsidRDefault="00F253B8" w:rsidP="00F253B8">
      <w:pPr>
        <w:tabs>
          <w:tab w:val="left" w:pos="8400"/>
        </w:tabs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=0, u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=0, v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x,0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=0, v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0,y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r>
                <m:rPr>
                  <m:sty m:val="p"/>
                </m:rPr>
                <w:rPr>
                  <w:rFonts w:ascii="Cambria Math"/>
                </w:rPr>
                <m:t>0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14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9F17F35" w14:textId="77777777" w:rsidR="00F253B8" w:rsidRPr="00F253B8" w:rsidRDefault="00672ED3" w:rsidP="00672ED3">
      <w:pPr>
        <w:tabs>
          <w:tab w:val="left" w:pos="8400"/>
        </w:tabs>
        <w:rPr>
          <w:rFonts w:eastAsiaTheme="minorEastAsia"/>
          <w:lang w:val="ru-RU"/>
        </w:rPr>
      </w:pPr>
      <w:r w:rsidRPr="00672ED3">
        <w:rPr>
          <w:lang w:val="ru-RU"/>
        </w:rPr>
        <w:t>Ради</w:t>
      </w:r>
      <w:r w:rsidRPr="00F253B8">
        <w:rPr>
          <w:lang w:val="ru-RU"/>
        </w:rPr>
        <w:t xml:space="preserve"> </w:t>
      </w:r>
      <w:r w:rsidRPr="00672ED3">
        <w:rPr>
          <w:lang w:val="ru-RU"/>
        </w:rPr>
        <w:t>определённости</w:t>
      </w:r>
      <w:r w:rsidRPr="00F253B8">
        <w:rPr>
          <w:lang w:val="ru-RU"/>
        </w:rPr>
        <w:t xml:space="preserve"> </w:t>
      </w:r>
      <w:r w:rsidRPr="00672ED3">
        <w:rPr>
          <w:lang w:val="ru-RU"/>
        </w:rPr>
        <w:t>будем</w:t>
      </w:r>
      <w:r w:rsidRPr="00F253B8">
        <w:rPr>
          <w:lang w:val="ru-RU"/>
        </w:rPr>
        <w:t xml:space="preserve"> </w:t>
      </w:r>
      <w:r w:rsidRPr="00672ED3">
        <w:rPr>
          <w:lang w:val="ru-RU"/>
        </w:rPr>
        <w:t>предполагать</w:t>
      </w:r>
      <w:r w:rsidRPr="00F253B8">
        <w:rPr>
          <w:lang w:val="ru-RU"/>
        </w:rPr>
        <w:t xml:space="preserve">, </w:t>
      </w:r>
      <w:r w:rsidRPr="00672ED3">
        <w:rPr>
          <w:lang w:val="ru-RU"/>
        </w:rPr>
        <w:t>что</w:t>
      </w:r>
      <w:r w:rsidRPr="00F253B8">
        <w:rPr>
          <w:lang w:val="ru-RU"/>
        </w:rPr>
        <w:t xml:space="preserve"> </w:t>
      </w:r>
      <w:r w:rsidRPr="00672ED3">
        <w:rPr>
          <w:lang w:val="ru-RU"/>
        </w:rPr>
        <w:t>область</w:t>
      </w:r>
      <w:r w:rsidRPr="00F253B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Ω</m:t>
        </m:r>
      </m:oMath>
      <w:r w:rsidRPr="00F253B8">
        <w:rPr>
          <w:lang w:val="ru-RU"/>
        </w:rPr>
        <w:t xml:space="preserve"> </w:t>
      </w:r>
      <w:r w:rsidRPr="00672ED3">
        <w:rPr>
          <w:lang w:val="ru-RU"/>
        </w:rPr>
        <w:t>является</w:t>
      </w:r>
      <w:r w:rsidRPr="00F253B8">
        <w:rPr>
          <w:lang w:val="ru-RU"/>
        </w:rPr>
        <w:t xml:space="preserve"> </w:t>
      </w:r>
      <w:r w:rsidRPr="00672ED3">
        <w:rPr>
          <w:lang w:val="ru-RU"/>
        </w:rPr>
        <w:t>квадратом</w:t>
      </w:r>
      <w:r w:rsidRPr="00F253B8">
        <w:rPr>
          <w:lang w:val="ru-RU"/>
        </w:rPr>
        <w:t>:</w:t>
      </w:r>
      <w:r w:rsidR="00F253B8" w:rsidRPr="00F253B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Ω=</m:t>
        </m:r>
        <m:r>
          <m:rPr>
            <m:lit/>
            <m:sty m:val="p"/>
          </m:rPr>
          <w:rPr>
            <w:rFonts w:ascii="Cambria Math" w:hAnsi="Cambria Math"/>
            <w:lang w:val="ru-RU"/>
          </w:rPr>
          <m:t>{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∈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m:rPr>
                <m:scr m:val="double-struck"/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val="ru-RU"/>
          </w:rPr>
          <m:t>: 0≤</m:t>
        </m:r>
        <m:r>
          <m:rPr>
            <m:sty m:val="p"/>
          </m:rP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  <w:lang w:val="ru-RU"/>
          </w:rPr>
          <m:t>,</m:t>
        </m:r>
        <m:r>
          <m:rPr>
            <m:sty m:val="p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  <w:lang w:val="ru-RU"/>
          </w:rPr>
          <m:t>≤1</m:t>
        </m:r>
        <m:r>
          <m:rPr>
            <m:lit/>
            <m:sty m:val="p"/>
          </m:rPr>
          <w:rPr>
            <w:rFonts w:ascii="Cambria Math" w:hAnsi="Cambria Math"/>
            <w:lang w:val="ru-RU"/>
          </w:rPr>
          <m:t>}</m:t>
        </m:r>
      </m:oMath>
      <w:r w:rsidR="00F253B8" w:rsidRPr="00F253B8">
        <w:rPr>
          <w:rFonts w:eastAsiaTheme="minorEastAsia"/>
          <w:lang w:val="ru-RU"/>
        </w:rPr>
        <w:t>.</w:t>
      </w:r>
    </w:p>
    <w:p w14:paraId="012E952F" w14:textId="0EB03BC4" w:rsidR="00672ED3" w:rsidRPr="00F253B8" w:rsidRDefault="00672ED3" w:rsidP="00672ED3">
      <w:pPr>
        <w:tabs>
          <w:tab w:val="left" w:pos="8400"/>
        </w:tabs>
        <w:rPr>
          <w:rFonts w:eastAsiaTheme="minorEastAsia"/>
          <w:lang w:val="ru-RU"/>
        </w:rPr>
      </w:pPr>
      <w:r w:rsidRPr="00672ED3">
        <w:rPr>
          <w:lang w:val="ru-RU"/>
        </w:rPr>
        <w:t xml:space="preserve">Вектор-функция </w:t>
      </w:r>
      <m:oMath>
        <m:r>
          <m:rPr>
            <m:sty m:val="p"/>
          </m:rPr>
          <w:rPr>
            <w:rFonts w:ascii="Cambria Math" w:hAnsi="Cambria Math"/>
            <w:lang w:val="ru-RU"/>
          </w:rPr>
          <m:t>F=</m:t>
        </m:r>
        <m:r>
          <m:rPr>
            <m:lit/>
            <m:sty m:val="p"/>
          </m:rPr>
          <w:rPr>
            <w:rFonts w:ascii="Cambria Math" w:hAnsi="Cambria Math"/>
            <w:lang w:val="ru-RU"/>
          </w:rPr>
          <m:t>{</m:t>
        </m:r>
        <m:r>
          <m:rPr>
            <m:sty m:val="p"/>
          </m:rPr>
          <w:rPr>
            <w:rFonts w:ascii="Cambria Math" w:hAnsi="Cambria Math"/>
            <w:lang w:val="ru-RU"/>
          </w:rPr>
          <m:t>f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u,v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,g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u,v</m:t>
            </m:r>
          </m:e>
        </m:d>
        <m:r>
          <m:rPr>
            <m:lit/>
            <m:sty m:val="p"/>
          </m:rPr>
          <w:rPr>
            <w:rFonts w:ascii="Cambria Math" w:hAnsi="Cambria Math"/>
            <w:lang w:val="ru-RU"/>
          </w:rPr>
          <m:t>}</m:t>
        </m:r>
      </m:oMath>
      <w:r w:rsidR="00F253B8" w:rsidRPr="00F253B8">
        <w:rPr>
          <w:rFonts w:eastAsiaTheme="minorEastAsia"/>
          <w:lang w:val="ru-RU"/>
        </w:rPr>
        <w:t xml:space="preserve"> </w:t>
      </w:r>
      <w:r w:rsidRPr="00672ED3">
        <w:rPr>
          <w:lang w:val="ru-RU"/>
        </w:rPr>
        <w:t>определяет реакцию компонента системы (13)-(14), которая описывается динамической системой</w:t>
      </w:r>
    </w:p>
    <w:p w14:paraId="611C6AB8" w14:textId="7F8C9F71" w:rsidR="00F253B8" w:rsidRPr="00F253B8" w:rsidRDefault="00F253B8" w:rsidP="00672ED3">
      <w:pPr>
        <w:tabs>
          <w:tab w:val="left" w:pos="8400"/>
        </w:tabs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  <w:lang w:val="ru-RU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dv</m:t>
                  </m:r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=F</m:t>
              </m:r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lang w:val="ru-RU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ru-RU"/>
                        </w:rPr>
                        <m:t>t</m:t>
                      </m:r>
                    </m:e>
                  </m:d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, v</m:t>
              </m:r>
              <m:d>
                <m:dPr>
                  <m:ctrlPr>
                    <w:rPr>
                      <w:rFonts w:ascii="Cambria Math" w:hAnsi="Cambria Math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lang w:val="ru-RU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=</m:t>
              </m:r>
              <m:r>
                <m:rPr>
                  <m:lit/>
                  <m:sty m:val="p"/>
                </m:rPr>
                <w:rPr>
                  <w:rFonts w:ascii="Cambria Math" w:hAnsi="Cambria Math"/>
                  <w:lang w:val="ru-RU"/>
                </w:rPr>
                <m:t>{</m:t>
              </m:r>
              <m:r>
                <m:rPr>
                  <m:sty m:val="p"/>
                </m:rPr>
                <w:rPr>
                  <w:rFonts w:ascii="Cambria Math" w:hAnsi="Cambria Math"/>
                  <w:lang w:val="ru-RU"/>
                </w:rPr>
                <m:t>f,g</m:t>
              </m:r>
              <m:r>
                <m:rPr>
                  <m:lit/>
                  <m:sty m:val="p"/>
                </m:rPr>
                <w:rPr>
                  <w:rFonts w:ascii="Cambria Math" w:hAnsi="Cambria Math"/>
                  <w:lang w:val="ru-RU"/>
                </w:rPr>
                <m:t>}</m:t>
              </m:r>
              <m:r>
                <w:rPr>
                  <w:rFonts w:ascii="Cambria Math" w:hAnsi="Cambria Math"/>
                  <w:lang w:val="ru-RU"/>
                </w:rPr>
                <m:t>#</m:t>
              </m:r>
              <m:ctrlPr>
                <w:rPr>
                  <w:rFonts w:ascii="Cambria Math" w:hAnsi="Cambria Math"/>
                  <w:i/>
                  <w:lang w:val="ru-RU"/>
                </w:rPr>
              </m:ctrlPr>
            </m:e>
          </m:eqArr>
        </m:oMath>
      </m:oMathPara>
    </w:p>
    <w:p w14:paraId="34E473ED" w14:textId="00FFED91" w:rsidR="00672ED3" w:rsidRPr="002339BD" w:rsidRDefault="00672ED3" w:rsidP="00672ED3">
      <w:pPr>
        <w:tabs>
          <w:tab w:val="left" w:pos="8400"/>
        </w:tabs>
      </w:pPr>
      <w:r w:rsidRPr="00672ED3">
        <w:rPr>
          <w:lang w:val="ru-RU"/>
        </w:rPr>
        <w:t xml:space="preserve">Матрица </w:t>
      </w:r>
      <m:oMath>
        <m:r>
          <m:rPr>
            <m:sty m:val="p"/>
          </m:rPr>
          <w:rPr>
            <w:rFonts w:ascii="Cambria Math" w:hAnsi="Cambria Math"/>
            <w:lang w:val="ru-RU"/>
          </w:rPr>
          <m:t>diag 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</m:sSub>
          </m:e>
        </m:d>
      </m:oMath>
      <w:r w:rsidRPr="00672ED3">
        <w:rPr>
          <w:lang w:val="ru-RU"/>
        </w:rPr>
        <w:t xml:space="preserve"> описывает диффузионные потоки, возникающие в области</w:t>
      </w:r>
      <w:r w:rsidR="00F253B8" w:rsidRPr="00F253B8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ru-RU"/>
          </w:rPr>
          <m:t>Ω⊂</m:t>
        </m:r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R</m:t>
            </m:r>
          </m:e>
          <m:sup>
            <m:r>
              <m:rPr>
                <m:scr m:val="double-struck"/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p>
        </m:sSup>
      </m:oMath>
      <w:r w:rsidRPr="00672ED3">
        <w:rPr>
          <w:lang w:val="ru-RU"/>
        </w:rPr>
        <w:t xml:space="preserve">. Решения системы (12)-(14) будем рассматривать в пространстве Соболева </w:t>
      </w:r>
      <m:oMath>
        <m:sSup>
          <m:sSupPr>
            <m:ctrlPr>
              <w:rPr>
                <w:rFonts w:ascii="Cambria Math" w:hAnsi="Cambria Math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p>
        </m:sSup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Ω</m:t>
            </m:r>
          </m:e>
        </m:d>
      </m:oMath>
      <w:r w:rsidRPr="00672ED3">
        <w:rPr>
          <w:lang w:val="ru-RU"/>
        </w:rPr>
        <w:t>.</w:t>
      </w:r>
    </w:p>
    <w:p w14:paraId="3B402AC8" w14:textId="144AE37F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Для исследования поведения решений системы (12)-(14) при </w:t>
      </w:r>
      <m:oMath>
        <m:r>
          <m:rPr>
            <m:sty m:val="p"/>
          </m:rPr>
          <w:rPr>
            <w:rFonts w:ascii="Cambria Math" w:hAnsi="Cambria Math"/>
            <w:lang w:val="ru-RU"/>
          </w:rPr>
          <m:t>t →∞</m:t>
        </m:r>
      </m:oMath>
      <w:r w:rsidRPr="00672ED3">
        <w:rPr>
          <w:lang w:val="ru-RU"/>
        </w:rPr>
        <w:t xml:space="preserve"> воспользуемся энергетическими (вариационными) метод</w:t>
      </w:r>
      <w:r w:rsidR="002339BD">
        <w:rPr>
          <w:lang w:val="ru-RU"/>
        </w:rPr>
        <w:t>ами</w:t>
      </w:r>
      <w:r w:rsidRPr="00672ED3">
        <w:rPr>
          <w:lang w:val="ru-RU"/>
        </w:rPr>
        <w:t xml:space="preserve"> [3]-[5]</w:t>
      </w:r>
      <w:r w:rsidR="002339BD" w:rsidRPr="002339BD">
        <w:rPr>
          <w:lang w:val="ru-RU"/>
        </w:rPr>
        <w:t>.</w:t>
      </w:r>
      <w:r w:rsidRPr="00672ED3">
        <w:rPr>
          <w:lang w:val="ru-RU"/>
        </w:rPr>
        <w:t xml:space="preserve"> Для этого введем в рассмотрение (вариационную) функцию времени</w:t>
      </w:r>
    </w:p>
    <w:p w14:paraId="605B3776" w14:textId="7E225A98" w:rsidR="002339BD" w:rsidRPr="002339BD" w:rsidRDefault="002339BD" w:rsidP="00672ED3">
      <w:pPr>
        <w:tabs>
          <w:tab w:val="left" w:pos="8400"/>
        </w:tabs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/>
                </w:rPr>
              </m:ctrlPr>
            </m:eqArr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=\dfrac12</m:t>
              </m:r>
              <m:nary>
                <m:naryPr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e>
              </m:nary>
              <m:r>
                <w:rPr>
                  <w:rFonts w:ascii="Cambria Math"/>
                </w:rPr>
                <m:t>,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/>
                    </w:rPr>
                    <m:t>5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990A56A" w14:textId="0179A715" w:rsidR="00672ED3" w:rsidRP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которая играет роль энергии системы.</w:t>
      </w:r>
    </w:p>
    <w:p w14:paraId="674EF4F5" w14:textId="77777777" w:rsidR="002339BD" w:rsidRDefault="00672ED3" w:rsidP="00672ED3">
      <w:pPr>
        <w:tabs>
          <w:tab w:val="left" w:pos="8400"/>
        </w:tabs>
      </w:pPr>
      <w:r w:rsidRPr="00672ED3">
        <w:rPr>
          <w:lang w:val="ru-RU"/>
        </w:rPr>
        <w:t>Вычислим производную функции (15) с учётом (12)-(14), в результате получи</w:t>
      </w:r>
      <w:r w:rsidR="002339BD">
        <w:rPr>
          <w:lang w:val="ru-RU"/>
        </w:rPr>
        <w:t>м</w:t>
      </w:r>
    </w:p>
    <w:p w14:paraId="72F27A0B" w14:textId="53E580FA" w:rsidR="002339BD" w:rsidRPr="002339BD" w:rsidRDefault="002339BD" w:rsidP="00672ED3">
      <w:pPr>
        <w:tabs>
          <w:tab w:val="left" w:pos="8400"/>
        </w:tabs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dS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dt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xt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ty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yt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dxdy</m:t>
                      </m:r>
                    </m:e>
                  </m:nary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6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47ED94D6" w14:textId="444A08CD" w:rsidR="00672ED3" w:rsidRDefault="00672ED3" w:rsidP="00672ED3">
      <w:pPr>
        <w:tabs>
          <w:tab w:val="left" w:pos="8400"/>
        </w:tabs>
      </w:pPr>
      <w:r w:rsidRPr="00672ED3">
        <w:rPr>
          <w:lang w:val="ru-RU"/>
        </w:rPr>
        <w:t xml:space="preserve">Формулу (16) можно представить в виде </w:t>
      </w:r>
    </w:p>
    <w:p w14:paraId="29D57B51" w14:textId="73FC5977" w:rsidR="00672ED3" w:rsidRPr="002339BD" w:rsidRDefault="002339BD" w:rsidP="002339BD">
      <w:pPr>
        <w:tabs>
          <w:tab w:val="left" w:pos="8400"/>
        </w:tabs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/>
            </w:rPr>
            <m:t>,</m:t>
          </m:r>
        </m:oMath>
      </m:oMathPara>
    </w:p>
    <w:p w14:paraId="7DE8AE0F" w14:textId="4D58A66C" w:rsidR="00672ED3" w:rsidRDefault="00672ED3" w:rsidP="00672ED3">
      <w:pPr>
        <w:tabs>
          <w:tab w:val="left" w:pos="8400"/>
        </w:tabs>
      </w:pPr>
      <w:r w:rsidRPr="00672ED3">
        <w:rPr>
          <w:lang w:val="ru-RU"/>
        </w:rPr>
        <w:t>где</w:t>
      </w:r>
      <w:r w:rsidRPr="00672ED3">
        <w:t xml:space="preserve"> </w:t>
      </w:r>
    </w:p>
    <w:p w14:paraId="74B460AA" w14:textId="4215DF8B" w:rsidR="002339BD" w:rsidRPr="00672ED3" w:rsidRDefault="002339BD" w:rsidP="00672ED3">
      <w:pPr>
        <w:tabs>
          <w:tab w:val="left" w:pos="8400"/>
        </w:tabs>
      </w:pPr>
      <m:oMathPara>
        <m:oMath>
          <m:eqArr>
            <m:eqArrPr>
              <m:maxDist m:val="1"/>
              <m:ctrlPr>
                <w:rPr>
                  <w:rFonts w:asci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u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d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xx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sub>
                              </m:sSub>
                            </m:e>
                          </m:d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/>
                    </w:rPr>
                    <m:t>dy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7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25D32791" w14:textId="5E2FF67A" w:rsidR="002339BD" w:rsidRDefault="002339BD" w:rsidP="00672ED3">
      <w:pPr>
        <w:tabs>
          <w:tab w:val="left" w:pos="8400"/>
        </w:tabs>
      </w:pPr>
      <m:oMath>
        <m:eqArr>
          <m:eqArrPr>
            <m:maxDist m:val="1"/>
            <m:ctrlPr>
              <w:rPr>
                <w:rFonts w:ascii="Cambria Math"/>
              </w:rPr>
            </m:ctrlPr>
          </m:eqArrPr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 w:hAnsi="Cambria Math"/>
                <w:lang w:val="ru-RU"/>
              </w:rPr>
              <m:t>=</m:t>
            </m:r>
            <m:nary>
              <m:naryPr>
                <m:limLoc m:val="undOvr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sup>
              <m:e>
                <m:nary>
                  <m:naryPr>
                    <m:limLoc m:val="undOvr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0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ru-RU"/>
                      </w:rPr>
                      <m:t>1</m:t>
                    </m:r>
                  </m:sup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d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lang w:val="ru-RU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yy</m:t>
                                    </m:r>
                                  </m:sub>
                                </m:sSub>
                              </m:e>
                            </m:d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ru-RU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ru-RU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</m:d>
                    <m:r>
                      <w:rPr>
                        <w:rFonts w:ascii="Cambria Math"/>
                      </w:rPr>
                      <m:t>dx</m:t>
                    </m:r>
                  </m:e>
                </m:nary>
                <m:r>
                  <w:rPr>
                    <w:rFonts w:ascii="Cambria Math"/>
                  </w:rPr>
                  <m:t>dy</m:t>
                </m:r>
              </m:e>
            </m:nary>
            <m:r>
              <w:rPr>
                <w:rFonts w:ascii="Cambria Math" w:hAnsi="Cambria Math"/>
                <w:lang w:val="ru-RU"/>
              </w:rPr>
              <m:t>#</m:t>
            </m:r>
            <m:d>
              <m:dPr>
                <m:ctrlPr>
                  <w:rPr>
                    <w:rFonts w:asci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1</m:t>
                </m:r>
                <m:r>
                  <m:rPr>
                    <m:sty m:val="p"/>
                  </m:rPr>
                  <w:rPr>
                    <w:rFonts w:ascii="Cambria Math"/>
                    <w:lang w:val="ru-RU"/>
                  </w:rPr>
                  <m:t>8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eqArr>
      </m:oMath>
      <w:r w:rsidR="00672ED3" w:rsidRPr="00672ED3">
        <w:rPr>
          <w:lang w:val="ru-RU"/>
        </w:rPr>
        <w:t>Введём</w:t>
      </w:r>
      <w:r w:rsidR="00672ED3" w:rsidRPr="002339BD">
        <w:rPr>
          <w:lang w:val="ru-RU"/>
        </w:rPr>
        <w:t xml:space="preserve"> </w:t>
      </w:r>
      <w:r w:rsidR="00672ED3" w:rsidRPr="00672ED3">
        <w:rPr>
          <w:lang w:val="ru-RU"/>
        </w:rPr>
        <w:t>обозначения</w:t>
      </w:r>
    </w:p>
    <w:p w14:paraId="5C657255" w14:textId="28D79B72" w:rsidR="00672ED3" w:rsidRPr="007A44A6" w:rsidRDefault="002339BD" w:rsidP="002339BD">
      <w:pPr>
        <w:tabs>
          <w:tab w:val="left" w:pos="8400"/>
        </w:tabs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r>
                <w:rPr>
                  <w:rFonts w:ascii="Cambria Math" w:hAnsi="Cambria Math"/>
                </w:rPr>
                <m:t>d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, </m:t>
              </m:r>
              <m:r>
                <w:rPr>
                  <w:rFonts w:ascii="Cambria Math" w:hAnsi="Cambria Math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fNam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,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sub>
                  </m:sSub>
                </m:e>
              </m:func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19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1B05632B" w14:textId="77777777" w:rsidR="002339BD" w:rsidRDefault="002339BD" w:rsidP="00672ED3">
      <w:pPr>
        <w:tabs>
          <w:tab w:val="left" w:pos="8400"/>
        </w:tabs>
        <w:rPr>
          <w:lang w:val="ru-RU"/>
        </w:rPr>
      </w:pPr>
      <w:r w:rsidRPr="002339BD">
        <w:rPr>
          <w:u w:val="single"/>
          <w:lang w:val="ru-RU"/>
        </w:rPr>
        <w:t>Теорема</w:t>
      </w:r>
      <w:r>
        <w:rPr>
          <w:lang w:val="ru-RU"/>
        </w:rPr>
        <w:t>:</w:t>
      </w:r>
    </w:p>
    <w:p w14:paraId="542BC698" w14:textId="2882F991" w:rsid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Если </w:t>
      </w:r>
      <m:oMath>
        <m:r>
          <m:rPr>
            <m:sty m:val="p"/>
          </m:rPr>
          <w:rPr>
            <w:rFonts w:ascii="Cambria Math" w:hAnsi="Cambria Math"/>
            <w:lang w:val="ru-RU"/>
          </w:rPr>
          <m:t>d&gt;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</m:oMath>
      <w:r w:rsidRPr="00672ED3">
        <w:rPr>
          <w:lang w:val="ru-RU"/>
        </w:rPr>
        <w:t>, то</w:t>
      </w:r>
      <w:r w:rsidR="002339BD">
        <w:rPr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t→∞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lang w:val="ru-RU"/>
          </w:rPr>
          <m:t>E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=0,</m:t>
        </m:r>
      </m:oMath>
      <w:r w:rsidRPr="00672ED3">
        <w:rPr>
          <w:lang w:val="ru-RU"/>
        </w:rPr>
        <w:t xml:space="preserve"> и поэтому все частные производные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Pr="00672ED3">
        <w:rPr>
          <w:lang w:val="ru-RU"/>
        </w:rPr>
        <w:t xml:space="preserve"> стремятся к нулю при </w:t>
      </w:r>
      <m:oMath>
        <m:r>
          <m:rPr>
            <m:sty m:val="p"/>
          </m:rPr>
          <w:rPr>
            <w:rFonts w:ascii="Cambria Math" w:hAnsi="Cambria Math"/>
            <w:lang w:val="ru-RU"/>
          </w:rPr>
          <m:t>t →∞</m:t>
        </m:r>
      </m:oMath>
      <w:r w:rsidRPr="00672ED3">
        <w:rPr>
          <w:lang w:val="ru-RU"/>
        </w:rPr>
        <w:t>, а само решение выходит на константу.</w:t>
      </w:r>
    </w:p>
    <w:p w14:paraId="1F766281" w14:textId="77777777" w:rsidR="002339BD" w:rsidRDefault="002339BD" w:rsidP="00672ED3">
      <w:pPr>
        <w:tabs>
          <w:tab w:val="left" w:pos="8400"/>
        </w:tabs>
        <w:rPr>
          <w:lang w:val="ru-RU"/>
        </w:rPr>
      </w:pPr>
      <w:r>
        <w:rPr>
          <w:lang w:val="ru-RU"/>
        </w:rPr>
        <w:t>Доказательство:</w:t>
      </w:r>
    </w:p>
    <w:p w14:paraId="00FA7EB9" w14:textId="3134DC98" w:rsidR="002339BD" w:rsidRPr="002339BD" w:rsidRDefault="00672ED3" w:rsidP="00672ED3">
      <w:pPr>
        <w:tabs>
          <w:tab w:val="left" w:pos="8400"/>
        </w:tabs>
      </w:pPr>
      <w:r w:rsidRPr="00672ED3">
        <w:rPr>
          <w:lang w:val="ru-RU"/>
        </w:rPr>
        <w:t>Рассмотрим интеграл (17). После интегрирования по частям, с учётом краевых условий, запишем (17) в виде</w:t>
      </w:r>
    </w:p>
    <w:p w14:paraId="099183CA" w14:textId="77777777" w:rsidR="002339BD" w:rsidRPr="002339BD" w:rsidRDefault="002339BD" w:rsidP="00672ED3">
      <w:pPr>
        <w:tabs>
          <w:tab w:val="left" w:pos="8400"/>
        </w:tabs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S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=-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+</m:t>
          </m:r>
          <m:nary>
            <m:naryPr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g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sub>
                          </m:sSub>
                        </m:e>
                      </m:d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dxdy</m:t>
                  </m:r>
                </m:e>
              </m:nary>
            </m:e>
          </m:nary>
          <m:r>
            <w:rPr>
              <w:rFonts w:ascii="Cambria Math" w:hAnsi="Cambria Math"/>
            </w:rPr>
            <m:t>,</m:t>
          </m:r>
        </m:oMath>
      </m:oMathPara>
    </w:p>
    <w:p w14:paraId="2ECAB2A9" w14:textId="1C79D949" w:rsidR="002339BD" w:rsidRPr="002339BD" w:rsidRDefault="00672ED3" w:rsidP="00672ED3">
      <w:pPr>
        <w:tabs>
          <w:tab w:val="left" w:pos="8400"/>
        </w:tabs>
        <w:rPr>
          <w:rFonts w:eastAsiaTheme="minorEastAsia"/>
        </w:rPr>
      </w:pPr>
      <w:r w:rsidRPr="00672ED3">
        <w:rPr>
          <w:lang w:val="ru-RU"/>
        </w:rPr>
        <w:tab/>
      </w:r>
      <w:r w:rsidRPr="00672ED3">
        <w:rPr>
          <w:lang w:val="ru-RU"/>
        </w:rPr>
        <w:tab/>
      </w:r>
    </w:p>
    <w:p w14:paraId="5E85F779" w14:textId="083D6059" w:rsidR="00672ED3" w:rsidRP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тогда в силу обозначений (19) и неравенства Коши-Буняковского имеем </w:t>
      </w:r>
    </w:p>
    <w:p w14:paraId="32654C9D" w14:textId="473F96C8" w:rsidR="002877FF" w:rsidRPr="002877FF" w:rsidRDefault="002877FF" w:rsidP="00672ED3">
      <w:pPr>
        <w:tabs>
          <w:tab w:val="left" w:pos="8400"/>
        </w:tabs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≤-d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xx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xx</m:t>
                              </m:r>
                            </m:sub>
                          </m:sSub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dy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+m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nary>
                    <m:naryPr>
                      <m:limLoc m:val="undOvr"/>
                      <m:ctrlPr>
                        <w:rPr>
                          <w:rFonts w:ascii="Cambria Math" w:hAnsi="Cambria Math"/>
                        </w:rPr>
                      </m:ctrlPr>
                    </m:naryPr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dx</m:t>
                      </m:r>
                    </m:e>
                  </m:nary>
                  <m:r>
                    <m:rPr>
                      <m:sty m:val="p"/>
                    </m:rPr>
                    <w:rPr>
                      <w:rFonts w:ascii="Cambria Math"/>
                    </w:rPr>
                    <m:t>dy</m:t>
                  </m:r>
                </m:e>
              </m:nary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B4A42B5" w14:textId="711CE8B4" w:rsidR="00672ED3" w:rsidRDefault="00672ED3" w:rsidP="00672ED3">
      <w:pPr>
        <w:tabs>
          <w:tab w:val="left" w:pos="8400"/>
        </w:tabs>
      </w:pPr>
      <w:r w:rsidRPr="00672ED3">
        <w:rPr>
          <w:lang w:val="ru-RU"/>
        </w:rPr>
        <w:t xml:space="preserve">так как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0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=0,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=0</m:t>
        </m:r>
      </m:oMath>
      <w:r w:rsidRPr="00672ED3">
        <w:rPr>
          <w:lang w:val="ru-RU"/>
        </w:rPr>
        <w:t>, то для первого из интегралов в правой части последнего неравенства справедливо неравенство Фридрихса, а потому справедливы неравенства</w:t>
      </w:r>
    </w:p>
    <w:p w14:paraId="6FC62F53" w14:textId="2070F63A" w:rsidR="002877FF" w:rsidRPr="002877FF" w:rsidRDefault="002877FF" w:rsidP="00672ED3">
      <w:pPr>
        <w:tabs>
          <w:tab w:val="left" w:pos="8400"/>
        </w:tabs>
      </w:pPr>
      <m:oMathPara>
        <m:oMath>
          <m:eqArr>
            <m:eqArrPr>
              <m:maxDist m:val="1"/>
              <m:ctrlPr>
                <w:rPr>
                  <w:rFonts w:ascii="Cambria Math"/>
                </w:rPr>
              </m:ctrlPr>
            </m:eqArrPr>
            <m:e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; </m:t>
              </m:r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≥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p>
              </m:sSup>
              <m:nary>
                <m:naryPr>
                  <m:limLoc m:val="undOvr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/>
                    </w:rPr>
                    <m:t>dx</m:t>
                  </m:r>
                </m:e>
              </m:nary>
              <m:r>
                <m:rPr>
                  <m:sty m:val="p"/>
                </m:rPr>
                <w:rPr>
                  <w:rFonts w:asci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/>
                    </w:rPr>
                    <m:t>1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049329C6" w14:textId="140444F4" w:rsidR="00672ED3" w:rsidRP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ab/>
      </w:r>
    </w:p>
    <w:p w14:paraId="1CB65172" w14:textId="1AFE42CC" w:rsidR="00672ED3" w:rsidRP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Используя (20) и (21), получим оценку </w:t>
      </w:r>
    </w:p>
    <w:p w14:paraId="4AC454EA" w14:textId="374813D3" w:rsidR="00672ED3" w:rsidRPr="00672ED3" w:rsidRDefault="002877FF" w:rsidP="002877FF">
      <w:pPr>
        <w:tabs>
          <w:tab w:val="left" w:pos="8400"/>
        </w:tabs>
        <w:rPr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</w:rPr>
              </m:ctrlPr>
            </m:eqArr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d</m:t>
                  </m:r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#</m:t>
              </m:r>
              <m:ctrlPr>
                <w:rPr>
                  <w:rFonts w:ascii="Cambria Math" w:hAnsi="Cambria Math"/>
                  <w:i/>
                </w:rPr>
              </m:ctrlPr>
            </m:e>
          </m:eqArr>
        </m:oMath>
      </m:oMathPara>
    </w:p>
    <w:p w14:paraId="68FA61F5" w14:textId="4D90FB25" w:rsidR="00672ED3" w:rsidRPr="00C64311" w:rsidRDefault="00672ED3" w:rsidP="00672ED3">
      <w:pPr>
        <w:tabs>
          <w:tab w:val="left" w:pos="8400"/>
        </w:tabs>
      </w:pPr>
      <w:r w:rsidRPr="00672ED3">
        <w:rPr>
          <w:lang w:val="ru-RU"/>
        </w:rPr>
        <w:t xml:space="preserve">Из последнего неравенства заключаем, </w:t>
      </w:r>
      <w:r w:rsidR="00455894" w:rsidRPr="00672ED3">
        <w:rPr>
          <w:lang w:val="ru-RU"/>
        </w:rPr>
        <w:t>что,</w:t>
      </w:r>
      <w:r w:rsidRPr="00672ED3">
        <w:rPr>
          <w:lang w:val="ru-RU"/>
        </w:rPr>
        <w:t xml:space="preserve"> если </w:t>
      </w:r>
      <m:oMath>
        <m:r>
          <m:rPr>
            <m:sty m:val="p"/>
          </m:rPr>
          <w:rPr>
            <w:rFonts w:ascii="Cambria Math" w:hAnsi="Cambria Math"/>
            <w:lang w:val="ru-RU"/>
          </w:rPr>
          <m:t>d&gt;</m:t>
        </m:r>
        <m:f>
          <m:fPr>
            <m:ctrlPr>
              <w:rPr>
                <w:rFonts w:ascii="Cambria Math" w:hAnsi="Cambria Math"/>
                <w:lang w:val="ru-RU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ru-RU"/>
              </w:rPr>
              <m:t>m</m:t>
            </m:r>
          </m:num>
          <m:den>
            <m:sSup>
              <m:sSupPr>
                <m:ctrlPr>
                  <w:rPr>
                    <w:rFonts w:ascii="Cambria Math" w:hAnsi="Cambria Math"/>
                    <w:lang w:val="ru-RU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π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/>
            <w:lang w:val="ru-RU"/>
          </w:rPr>
          <m:t>,то</m:t>
        </m:r>
        <m:r>
          <m:rPr>
            <m:sty m:val="p"/>
          </m:rPr>
          <w:rPr>
            <w:rFonts w:ascii="Cambria Math" w:hAnsi="Cambria Math"/>
            <w:lang w:val="ru-RU"/>
          </w:rPr>
          <m:t xml:space="preserve"> </m:t>
        </m:r>
        <m:sSubSup>
          <m:sSubSupPr>
            <m:ctrlPr>
              <w:rPr>
                <w:rFonts w:ascii="Cambria Math" w:hAnsi="Cambria Math"/>
                <w:lang w:val="ru-RU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lang w:val="ru-RU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&lt;0</m:t>
        </m:r>
      </m:oMath>
      <w:r w:rsidRPr="00672ED3">
        <w:rPr>
          <w:lang w:val="ru-RU"/>
        </w:rPr>
        <w:t>. Поскольку</w:t>
      </w:r>
      <w:r w:rsidRPr="00C6431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≥0</m:t>
        </m:r>
      </m:oMath>
      <w:r w:rsidRPr="00C64311">
        <w:rPr>
          <w:lang w:val="ru-RU"/>
        </w:rPr>
        <w:t xml:space="preserve">, </w:t>
      </w:r>
      <w:r w:rsidRPr="00672ED3">
        <w:rPr>
          <w:lang w:val="ru-RU"/>
        </w:rPr>
        <w:t>то</w:t>
      </w:r>
      <w:r w:rsidR="00C64311" w:rsidRPr="00C64311">
        <w:rPr>
          <w:lang w:val="ru-RU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  <m:ctrlPr>
              <w:rPr>
                <w:rFonts w:ascii="Cambria Math" w:hAnsi="Cambria Math"/>
                <w:lang w:val="ru-RU"/>
              </w:rPr>
            </m:ctrlPr>
          </m:fName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→∞</m:t>
                </m:r>
              </m:sub>
            </m:sSub>
          </m:e>
        </m:func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S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=0</m:t>
        </m:r>
      </m:oMath>
      <w:r w:rsidRPr="00C64311">
        <w:rPr>
          <w:lang w:val="ru-RU"/>
        </w:rPr>
        <w:t xml:space="preserve">, </w:t>
      </w:r>
      <w:r w:rsidRPr="00672ED3">
        <w:rPr>
          <w:lang w:val="ru-RU"/>
        </w:rPr>
        <w:t>и</w:t>
      </w:r>
      <w:r w:rsidRPr="00C64311">
        <w:rPr>
          <w:lang w:val="ru-RU"/>
        </w:rPr>
        <w:t xml:space="preserve"> </w:t>
      </w:r>
      <w:r w:rsidRPr="00672ED3">
        <w:rPr>
          <w:lang w:val="ru-RU"/>
        </w:rPr>
        <w:t>поэтому</w:t>
      </w:r>
      <w:r w:rsidRPr="00C6431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→0</m:t>
        </m:r>
      </m:oMath>
      <w:r w:rsidRPr="00C64311">
        <w:rPr>
          <w:lang w:val="ru-RU"/>
        </w:rPr>
        <w:t xml:space="preserve"> </w:t>
      </w:r>
      <w:r w:rsidRPr="00672ED3">
        <w:rPr>
          <w:lang w:val="ru-RU"/>
        </w:rPr>
        <w:t>и</w:t>
      </w:r>
      <w:r w:rsidRPr="00C64311">
        <w:rPr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  <m:ctrlPr>
              <w:rPr>
                <w:rFonts w:ascii="Cambria Math" w:hAnsi="Cambria Math"/>
              </w:rPr>
            </m:ctrlPr>
          </m:e>
          <m:sub>
            <m:r>
              <m:rPr>
                <m:sty m:val="p"/>
              </m:rP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y</m:t>
            </m:r>
            <m:r>
              <m:rPr>
                <m:sty m:val="p"/>
              </m:rPr>
              <w:rPr>
                <w:rFonts w:ascii="Cambria Math" w:hAnsi="Cambria Math"/>
                <w:lang w:val="ru-RU"/>
              </w:rPr>
              <m:t>,</m:t>
            </m:r>
            <m:r>
              <m:rPr>
                <m:sty m:val="p"/>
              </m:rPr>
              <w:rPr>
                <w:rFonts w:ascii="Cambria Math" w:hAnsi="Cambria Math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→0</m:t>
        </m:r>
      </m:oMath>
      <w:r w:rsidRPr="00C64311">
        <w:rPr>
          <w:lang w:val="ru-RU"/>
        </w:rPr>
        <w:t xml:space="preserve"> </w:t>
      </w:r>
      <w:r w:rsidRPr="00672ED3">
        <w:rPr>
          <w:lang w:val="ru-RU"/>
        </w:rPr>
        <w:t>при</w:t>
      </w:r>
      <w:r w:rsidRPr="00C64311">
        <w:rPr>
          <w:lang w:val="ru-RU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  <w:lang w:val="ru-RU"/>
          </w:rPr>
          <m:t>→∞</m:t>
        </m:r>
      </m:oMath>
      <w:r w:rsidRPr="00C64311">
        <w:rPr>
          <w:lang w:val="ru-RU"/>
        </w:rPr>
        <w:t>.</w:t>
      </w:r>
    </w:p>
    <w:p w14:paraId="688CE2BF" w14:textId="0B0A780C" w:rsidR="00672ED3" w:rsidRDefault="00672ED3" w:rsidP="00672ED3">
      <w:pPr>
        <w:tabs>
          <w:tab w:val="left" w:pos="8400"/>
        </w:tabs>
      </w:pPr>
      <w:r w:rsidRPr="00672ED3">
        <w:rPr>
          <w:lang w:val="ru-RU"/>
        </w:rPr>
        <w:t xml:space="preserve">Применяя аналогичные рассуждения </w:t>
      </w:r>
      <w:r w:rsidR="00455894" w:rsidRPr="00672ED3">
        <w:rPr>
          <w:lang w:val="ru-RU"/>
        </w:rPr>
        <w:t>в отношении интеграла (18),</w:t>
      </w:r>
      <w:r w:rsidRPr="00672ED3">
        <w:rPr>
          <w:lang w:val="ru-RU"/>
        </w:rPr>
        <w:t xml:space="preserve"> получаем соотношении </w:t>
      </w:r>
      <m:oMath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t→∞</m:t>
                </m:r>
              </m:sub>
            </m:sSub>
          </m:e>
        </m:func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S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=0</m:t>
        </m:r>
      </m:oMath>
      <w:r w:rsidRPr="00672ED3">
        <w:rPr>
          <w:lang w:val="ru-RU"/>
        </w:rPr>
        <w:t xml:space="preserve">, </w:t>
      </w:r>
      <w:r w:rsidR="00455894" w:rsidRPr="00672ED3">
        <w:rPr>
          <w:lang w:val="ru-RU"/>
        </w:rPr>
        <w:t>а следовательно,</w:t>
      </w:r>
      <w:r w:rsidRPr="00672ED3">
        <w:rPr>
          <w:lang w:val="ru-RU"/>
        </w:rPr>
        <w:t xml:space="preserve"> и соотношение </w:t>
      </w:r>
      <m:oMath>
        <m:func>
          <m:funcPr>
            <m:ctrlPr>
              <w:rPr>
                <w:rFonts w:ascii="Cambria Math" w:hAnsi="Cambria Math"/>
                <w:lang w:val="ru-RU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ru-RU"/>
              </w:rPr>
              <m:t>lim</m:t>
            </m:r>
          </m:fName>
          <m:e>
            <m:sSub>
              <m:sSubPr>
                <m:ctrlPr>
                  <w:rPr>
                    <w:rFonts w:ascii="Cambria Math" w:hAnsi="Cambria Math"/>
                    <w:lang w:val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1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ru-RU"/>
                  </w:rPr>
                  <m:t>t→∞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  <w:lang w:val="ru-RU"/>
          </w:rPr>
          <m:t>S</m:t>
        </m:r>
        <m:d>
          <m:dPr>
            <m:ctrlPr>
              <w:rPr>
                <w:rFonts w:ascii="Cambria Math" w:hAnsi="Cambria Math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t</m:t>
            </m:r>
          </m:e>
        </m:d>
        <m:r>
          <m:rPr>
            <m:sty m:val="p"/>
          </m:rPr>
          <w:rPr>
            <w:rFonts w:ascii="Cambria Math" w:hAnsi="Cambria Math"/>
            <w:lang w:val="ru-RU"/>
          </w:rPr>
          <m:t>=0</m:t>
        </m:r>
      </m:oMath>
      <w:r w:rsidRPr="00672ED3">
        <w:rPr>
          <w:lang w:val="ru-RU"/>
        </w:rPr>
        <w:t>.</w:t>
      </w:r>
      <w:r w:rsidR="00C96944" w:rsidRPr="00C96944">
        <w:rPr>
          <w:lang w:val="ru-RU"/>
        </w:rPr>
        <w:t xml:space="preserve"> </w:t>
      </w:r>
      <w:r w:rsidRPr="00672ED3">
        <w:rPr>
          <w:lang w:val="ru-RU"/>
        </w:rPr>
        <w:t xml:space="preserve">Поэтому очевидно, что все частные производные </w:t>
      </w:r>
      <m:oMath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x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y</m:t>
            </m:r>
          </m:sub>
        </m:sSub>
        <m:r>
          <m:rPr>
            <m:sty m:val="p"/>
          </m:rPr>
          <w:rPr>
            <w:rFonts w:ascii="Cambria Math" w:hAnsi="Cambria Math"/>
            <w:lang w:val="ru-RU"/>
          </w:rPr>
          <m:t>,</m:t>
        </m:r>
        <m:sSub>
          <m:sSubPr>
            <m:ctrlPr>
              <w:rPr>
                <w:rFonts w:ascii="Cambria Math" w:hAnsi="Cambria Math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val="ru-RU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val="ru-RU"/>
              </w:rPr>
              <m:t>y</m:t>
            </m:r>
          </m:sub>
        </m:sSub>
      </m:oMath>
      <w:r w:rsidRPr="00672ED3">
        <w:rPr>
          <w:lang w:val="ru-RU"/>
        </w:rPr>
        <w:t xml:space="preserve"> стремятся к нулю при </w:t>
      </w:r>
      <m:oMath>
        <m:r>
          <m:rPr>
            <m:sty m:val="p"/>
          </m:rPr>
          <w:rPr>
            <w:rFonts w:ascii="Cambria Math" w:hAnsi="Cambria Math"/>
            <w:lang w:val="ru-RU"/>
          </w:rPr>
          <m:t>t→∞</m:t>
        </m:r>
      </m:oMath>
      <w:r w:rsidRPr="00672ED3">
        <w:rPr>
          <w:lang w:val="ru-RU"/>
        </w:rPr>
        <w:t>, а само решение выходит на константу. Теорема доказана.</w:t>
      </w:r>
    </w:p>
    <w:p w14:paraId="770B13DF" w14:textId="75CB4FB4" w:rsidR="009464E3" w:rsidRPr="009464E3" w:rsidRDefault="009464E3" w:rsidP="00672ED3">
      <w:pPr>
        <w:tabs>
          <w:tab w:val="left" w:pos="8400"/>
        </w:tabs>
        <w:rPr>
          <w:lang w:val="ru-RU"/>
        </w:rPr>
      </w:pPr>
      <w:r>
        <w:rPr>
          <w:lang w:val="ru-RU"/>
        </w:rPr>
        <w:t xml:space="preserve">Замечание: </w:t>
      </w:r>
    </w:p>
    <w:p w14:paraId="2D442B09" w14:textId="5B7F0A3C" w:rsidR="00672ED3" w:rsidRP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>Ясно, что полученный результат распространяется на случай системы (1)-(3), однако, этот результат не всегда удается использовать в конк</w:t>
      </w:r>
      <w:r w:rsidR="009464E3">
        <w:rPr>
          <w:lang w:val="ru-RU"/>
        </w:rPr>
        <w:t>р</w:t>
      </w:r>
      <w:r w:rsidRPr="00672ED3">
        <w:rPr>
          <w:lang w:val="ru-RU"/>
        </w:rPr>
        <w:t xml:space="preserve">етных случаях, так как вычисление постоянной </w:t>
      </w:r>
      <m:oMath>
        <m:r>
          <w:rPr>
            <w:rFonts w:ascii="Cambria Math" w:hAnsi="Cambria Math"/>
            <w:lang w:val="ru-RU"/>
          </w:rPr>
          <m:t>m</m:t>
        </m:r>
      </m:oMath>
      <w:r w:rsidRPr="00672ED3">
        <w:rPr>
          <w:lang w:val="ru-RU"/>
        </w:rPr>
        <w:t xml:space="preserve"> зависит от априорных знаний о решении системы (12)-(14) (или системы (1) - (3))  и его производных.</w:t>
      </w:r>
    </w:p>
    <w:p w14:paraId="0E65C746" w14:textId="77777777" w:rsidR="009464E3" w:rsidRDefault="009464E3" w:rsidP="00672ED3">
      <w:pPr>
        <w:tabs>
          <w:tab w:val="left" w:pos="8400"/>
        </w:tabs>
        <w:rPr>
          <w:lang w:val="ru-RU"/>
        </w:rPr>
      </w:pPr>
      <w:r>
        <w:rPr>
          <w:lang w:val="ru-RU"/>
        </w:rPr>
        <w:t>Результат:</w:t>
      </w:r>
    </w:p>
    <w:p w14:paraId="0436DFEB" w14:textId="704A99E1" w:rsidR="00672ED3" w:rsidRPr="00672ED3" w:rsidRDefault="00672ED3" w:rsidP="00672ED3">
      <w:pPr>
        <w:tabs>
          <w:tab w:val="left" w:pos="8400"/>
        </w:tabs>
        <w:rPr>
          <w:lang w:val="ru-RU"/>
        </w:rPr>
      </w:pPr>
      <w:r w:rsidRPr="00672ED3">
        <w:rPr>
          <w:lang w:val="ru-RU"/>
        </w:rPr>
        <w:t xml:space="preserve">Предложенный метод [3-4] позволяет сохранить устойчивость при достаточно больших коэффициентах диффузии. Такого вида устойчивости принято называть пространственно-диффузионной устойчивостью, даже в случае неустойчивой системы (при </w:t>
      </w:r>
      <m:oMath>
        <m:r>
          <m:rPr>
            <m:sty m:val="p"/>
          </m:rPr>
          <w:rPr>
            <w:rFonts w:ascii="Cambria Math" w:hAnsi="Cambria Math"/>
            <w:lang w:val="ru-RU"/>
          </w:rPr>
          <m:t>α</m:t>
        </m:r>
        <m:r>
          <w:rPr>
            <w:rFonts w:ascii="Cambria Math" w:hAnsi="Cambria Math"/>
            <w:lang w:val="ru-RU"/>
          </w:rPr>
          <m:t>= 0</m:t>
        </m:r>
      </m:oMath>
      <w:r w:rsidRPr="00672ED3">
        <w:rPr>
          <w:lang w:val="ru-RU"/>
        </w:rPr>
        <w:t>).</w:t>
      </w:r>
    </w:p>
    <w:p w14:paraId="1F7F8CCF" w14:textId="5B484D95" w:rsidR="00672ED3" w:rsidRPr="00672ED3" w:rsidRDefault="00672ED3" w:rsidP="00672ED3">
      <w:pPr>
        <w:tabs>
          <w:tab w:val="left" w:pos="8400"/>
        </w:tabs>
        <w:rPr>
          <w:lang w:val="ru-RU"/>
        </w:rPr>
      </w:pPr>
    </w:p>
    <w:sectPr w:rsidR="00672ED3" w:rsidRPr="00672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AF0"/>
    <w:rsid w:val="002339BD"/>
    <w:rsid w:val="002877FF"/>
    <w:rsid w:val="003A65ED"/>
    <w:rsid w:val="00455894"/>
    <w:rsid w:val="00515C96"/>
    <w:rsid w:val="00560CC8"/>
    <w:rsid w:val="00672ED3"/>
    <w:rsid w:val="007541F0"/>
    <w:rsid w:val="007A44A6"/>
    <w:rsid w:val="0080702D"/>
    <w:rsid w:val="009464E3"/>
    <w:rsid w:val="00B60F2E"/>
    <w:rsid w:val="00BA692A"/>
    <w:rsid w:val="00C64311"/>
    <w:rsid w:val="00C96944"/>
    <w:rsid w:val="00E14447"/>
    <w:rsid w:val="00E51988"/>
    <w:rsid w:val="00F253B8"/>
    <w:rsid w:val="00F50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6A382"/>
  <w15:chartTrackingRefBased/>
  <w15:docId w15:val="{02B108FC-80E7-4E34-AE01-46735E0A9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41F0"/>
    <w:rPr>
      <w:color w:val="666666"/>
    </w:rPr>
  </w:style>
  <w:style w:type="paragraph" w:styleId="a4">
    <w:name w:val="List Paragraph"/>
    <w:basedOn w:val="a"/>
    <w:uiPriority w:val="34"/>
    <w:qFormat/>
    <w:rsid w:val="00515C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6</Pages>
  <Words>1605</Words>
  <Characters>9149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Demosfen Vasilchenko</dc:creator>
  <cp:keywords/>
  <dc:description/>
  <cp:lastModifiedBy>Demosfen Vasilchenko</cp:lastModifiedBy>
  <cp:revision>11</cp:revision>
  <dcterms:created xsi:type="dcterms:W3CDTF">2024-04-22T10:17:00Z</dcterms:created>
  <dcterms:modified xsi:type="dcterms:W3CDTF">2024-04-23T10:26:00Z</dcterms:modified>
</cp:coreProperties>
</file>