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28"/>
        <w:tblW w:w="5000" w:type="pct"/>
        <w:tblBorders>
          <w:top w:val="single" w:sz="4" w:space="0" w:color="9DB6CD"/>
          <w:left w:val="single" w:sz="4" w:space="0" w:color="9DB6CD"/>
          <w:bottom w:val="single" w:sz="4" w:space="0" w:color="9DB6CD"/>
          <w:right w:val="single" w:sz="4" w:space="0" w:color="9DB6CD"/>
          <w:insideH w:val="single" w:sz="4" w:space="0" w:color="9DB6CD"/>
          <w:insideV w:val="single" w:sz="4" w:space="0" w:color="9DB6CD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8772"/>
      </w:tblGrid>
      <w:tr w:rsidR="00B671B0" w:rsidRPr="0044346A" w14:paraId="7E97409A" w14:textId="77777777" w:rsidTr="0029632B">
        <w:tc>
          <w:tcPr>
            <w:tcW w:w="284" w:type="dxa"/>
            <w:shd w:val="clear" w:color="auto" w:fill="9DB6CD"/>
          </w:tcPr>
          <w:p w14:paraId="6778DEFD" w14:textId="77777777" w:rsidR="00B671B0" w:rsidRDefault="00B671B0" w:rsidP="00B671B0">
            <w:bookmarkStart w:id="0" w:name="OLE_LINK1"/>
            <w:bookmarkStart w:id="1" w:name="OLE_LINK2"/>
          </w:p>
        </w:tc>
        <w:tc>
          <w:tcPr>
            <w:tcW w:w="9172" w:type="dxa"/>
          </w:tcPr>
          <w:p w14:paraId="230F851A" w14:textId="76CD6370" w:rsidR="00B671B0" w:rsidRPr="00F401C5" w:rsidRDefault="00B671B0" w:rsidP="00B671B0">
            <w:pPr>
              <w:pStyle w:val="NoSpacing"/>
              <w:spacing w:before="200" w:line="276" w:lineRule="auto"/>
              <w:ind w:right="284"/>
              <w:jc w:val="right"/>
              <w:rPr>
                <w:rFonts w:ascii="Bookman Old Style" w:hAnsi="Bookman Old Style"/>
                <w:color w:val="auto"/>
                <w:spacing w:val="10"/>
                <w:sz w:val="52"/>
                <w:szCs w:val="52"/>
              </w:rPr>
            </w:pPr>
            <w:r w:rsidRPr="00F401C5">
              <w:rPr>
                <w:rFonts w:ascii="Bookman Old Style" w:hAnsi="Bookman Old Style"/>
                <w:color w:val="9FB8CD"/>
                <w:spacing w:val="10"/>
                <w:sz w:val="52"/>
                <w:szCs w:val="52"/>
              </w:rPr>
              <w:sym w:font="Wingdings 3" w:char="F07D"/>
            </w:r>
            <w:r w:rsidR="00261362">
              <w:rPr>
                <w:rFonts w:ascii="Bookman Old Style" w:hAnsi="Bookman Old Style"/>
                <w:color w:val="727CA3"/>
                <w:spacing w:val="10"/>
                <w:sz w:val="52"/>
                <w:szCs w:val="52"/>
              </w:rPr>
              <w:t>Computer Vision 1</w:t>
            </w:r>
          </w:p>
          <w:p w14:paraId="1EA64EB8" w14:textId="0C74F383" w:rsidR="00B671B0" w:rsidRPr="000A6661" w:rsidRDefault="00261362" w:rsidP="000A6661">
            <w:pPr>
              <w:pStyle w:val="NoSpacing"/>
              <w:spacing w:line="276" w:lineRule="auto"/>
              <w:ind w:right="284"/>
              <w:jc w:val="right"/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  <w:t>Practical Assignment 1</w:t>
            </w:r>
          </w:p>
          <w:p w14:paraId="6D26A65C" w14:textId="44474997" w:rsidR="00B671B0" w:rsidRPr="00261362" w:rsidRDefault="00B671B0" w:rsidP="00B671B0">
            <w:pPr>
              <w:pStyle w:val="NoSpacing"/>
              <w:spacing w:line="276" w:lineRule="auto"/>
              <w:ind w:right="284"/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</w:pPr>
            <w:r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Selene Baez Santamaria (</w:t>
            </w:r>
            <w:r w:rsidR="007D26EF"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2572529)</w:t>
            </w:r>
          </w:p>
          <w:p w14:paraId="7EC8F621" w14:textId="4BAE3359" w:rsidR="00B671B0" w:rsidRPr="00687E6E" w:rsidRDefault="000A6661" w:rsidP="00A521DB">
            <w:pPr>
              <w:pStyle w:val="NoSpacing"/>
              <w:spacing w:line="276" w:lineRule="auto"/>
              <w:ind w:right="284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s-MX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Andrea </w:t>
            </w:r>
            <w:proofErr w:type="spellStart"/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>Jemmett</w:t>
            </w:r>
            <w:proofErr w:type="spellEnd"/>
            <w:r w:rsidR="00B671B0" w:rsidRPr="00687E6E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 ()</w:t>
            </w:r>
          </w:p>
        </w:tc>
      </w:tr>
    </w:tbl>
    <w:p w14:paraId="0B965473" w14:textId="77777777" w:rsidR="00F401C5" w:rsidRPr="00687E6E" w:rsidRDefault="00F401C5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  <w:lang w:val="es-MX"/>
        </w:rPr>
      </w:pPr>
    </w:p>
    <w:p w14:paraId="21328709" w14:textId="1782E9E5" w:rsidR="00F401C5" w:rsidRDefault="00F401C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r w:rsidRPr="00F401C5">
        <w:rPr>
          <w:rFonts w:ascii="Bookman Old Style" w:hAnsi="Bookman Old Style"/>
          <w:b/>
          <w:color w:val="727CA3"/>
          <w:sz w:val="24"/>
          <w:szCs w:val="24"/>
        </w:rPr>
        <w:t>1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A521DB">
        <w:rPr>
          <w:rFonts w:ascii="Bookman Old Style" w:hAnsi="Bookman Old Style"/>
          <w:b/>
          <w:color w:val="727CA3"/>
          <w:sz w:val="24"/>
          <w:szCs w:val="24"/>
        </w:rPr>
        <w:t xml:space="preserve">Photometric Stereo </w:t>
      </w:r>
    </w:p>
    <w:p w14:paraId="307B550A" w14:textId="77777777" w:rsidR="008D587C" w:rsidRDefault="008D587C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182AFC43" w14:textId="3F261859" w:rsidR="008D587C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The goal of this assignment is to use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to implement </w:t>
      </w:r>
      <w:r w:rsidR="00EA73C1">
        <w:rPr>
          <w:rFonts w:ascii="Bookman Old Style" w:hAnsi="Bookman Old Style"/>
          <w:color w:val="727CA3"/>
          <w:sz w:val="22"/>
          <w:szCs w:val="22"/>
        </w:rPr>
        <w:t>the photometric stereo algorithm</w:t>
      </w:r>
      <w:r w:rsidR="00A65B44">
        <w:rPr>
          <w:rFonts w:ascii="Bookman Old Style" w:hAnsi="Bookman Old Style"/>
          <w:color w:val="727CA3"/>
          <w:sz w:val="22"/>
          <w:szCs w:val="22"/>
        </w:rPr>
        <w:t>, which aims to recover a patch of surface from multiple pictures under different light sources.</w:t>
      </w:r>
      <w:r>
        <w:rPr>
          <w:rFonts w:ascii="Bookman Old Style" w:hAnsi="Bookman Old Style"/>
          <w:color w:val="727CA3"/>
          <w:sz w:val="22"/>
          <w:szCs w:val="22"/>
        </w:rPr>
        <w:t xml:space="preserve"> </w:t>
      </w:r>
    </w:p>
    <w:p w14:paraId="6817A6FA" w14:textId="77777777" w:rsidR="00FC0357" w:rsidRDefault="00FC0357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2314B03" w14:textId="77777777" w:rsidR="00FC0357" w:rsidRDefault="00FC0357" w:rsidP="00FC0357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For this implementation we assume five light sources are involved, all of them distant. They are positioned facing the front, left-above, right-above, left-below and right-below corners of the surface showed in the images. </w:t>
      </w:r>
    </w:p>
    <w:p w14:paraId="08E69E3A" w14:textId="77777777" w:rsidR="00827BA4" w:rsidRDefault="00827BA4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6A843F4B" w14:textId="1F1116F5" w:rsidR="0054696B" w:rsidRDefault="00E903AF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We created a function that is called witho</w:t>
      </w:r>
      <w:r w:rsidR="00FC0357">
        <w:rPr>
          <w:rFonts w:ascii="Bookman Old Style" w:hAnsi="Bookman Old Style"/>
          <w:color w:val="727CA3"/>
          <w:sz w:val="22"/>
          <w:szCs w:val="22"/>
        </w:rPr>
        <w:t>ut arguments and produces three figures</w:t>
      </w:r>
      <w:r>
        <w:rPr>
          <w:rFonts w:ascii="Bookman Old Style" w:hAnsi="Bookman Old Style"/>
          <w:color w:val="727CA3"/>
          <w:sz w:val="22"/>
          <w:szCs w:val="22"/>
        </w:rPr>
        <w:t>,</w:t>
      </w:r>
      <w:r w:rsidR="00FC0357">
        <w:rPr>
          <w:rFonts w:ascii="Bookman Old Style" w:hAnsi="Bookman Old Style"/>
          <w:color w:val="727CA3"/>
          <w:sz w:val="22"/>
          <w:szCs w:val="22"/>
        </w:rPr>
        <w:t xml:space="preserve"> one for the surface albedo,</w:t>
      </w:r>
      <w:r>
        <w:rPr>
          <w:rFonts w:ascii="Bookman Old Style" w:hAnsi="Bookman Old Style"/>
          <w:color w:val="727CA3"/>
          <w:sz w:val="22"/>
          <w:szCs w:val="22"/>
        </w:rPr>
        <w:t xml:space="preserve"> one for the surface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normals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and one for the </w:t>
      </w:r>
      <w:r w:rsidR="00FC0357">
        <w:rPr>
          <w:rFonts w:ascii="Bookman Old Style" w:hAnsi="Bookman Old Style"/>
          <w:color w:val="727CA3"/>
          <w:sz w:val="22"/>
          <w:szCs w:val="22"/>
        </w:rPr>
        <w:t>r</w:t>
      </w:r>
      <w:r>
        <w:rPr>
          <w:rFonts w:ascii="Bookman Old Style" w:hAnsi="Bookman Old Style"/>
          <w:color w:val="727CA3"/>
          <w:sz w:val="22"/>
          <w:szCs w:val="22"/>
        </w:rPr>
        <w:t>econstructed shape</w:t>
      </w:r>
      <w:r w:rsidR="00AF0433">
        <w:rPr>
          <w:rFonts w:ascii="Bookman Old Style" w:hAnsi="Bookman Old Style"/>
          <w:color w:val="727CA3"/>
          <w:sz w:val="22"/>
          <w:szCs w:val="22"/>
        </w:rPr>
        <w:t xml:space="preserve">. </w:t>
      </w:r>
    </w:p>
    <w:p w14:paraId="3380E83F" w14:textId="33A6DAB0" w:rsidR="00B30235" w:rsidRDefault="00B30235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   </w:t>
      </w:r>
    </w:p>
    <w:p w14:paraId="6812A6F4" w14:textId="0044BAC5" w:rsidR="007421DE" w:rsidRDefault="00FC0357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 w:rsidRPr="00624737">
        <w:rPr>
          <w:rFonts w:ascii="Bookman Old Style" w:eastAsiaTheme="minorEastAsia" w:hAnsi="Bookman Old Style"/>
          <w:b/>
          <w:color w:val="727CA3"/>
          <w:sz w:val="22"/>
          <w:szCs w:val="22"/>
        </w:rPr>
        <w:t>Step 1</w:t>
      </w:r>
      <w:r w:rsidR="007421DE">
        <w:rPr>
          <w:rFonts w:ascii="Bookman Old Style" w:eastAsiaTheme="minorEastAsia" w:hAnsi="Bookman Old Style"/>
          <w:color w:val="727CA3"/>
          <w:sz w:val="22"/>
          <w:szCs w:val="22"/>
        </w:rPr>
        <w:t>: Read the given images for a sphere under different light sources and store them together in a three dimensional matrix.</w:t>
      </w:r>
    </w:p>
    <w:p w14:paraId="135007B7" w14:textId="77777777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67BDCF63" w14:textId="1B3AE35B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2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Represent the light sources with vectors assuming a coordinate system with origin 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>in the center of the image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. </w:t>
      </w:r>
    </w:p>
    <w:p w14:paraId="7F9A36B8" w14:textId="77777777" w:rsidR="0019387E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5A321E8A" w14:textId="1686B8A6" w:rsidR="0019387E" w:rsidRPr="00981D46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  <w:lang w:val="en-CA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3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Determine matrix V from light sources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 xml:space="preserve">. Here 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  <w:lang w:val="en-CA"/>
        </w:rPr>
        <w:t xml:space="preserve">we introduce the scalar </w:t>
      </w:r>
      <w:r w:rsidR="00981D46">
        <w:rPr>
          <w:rFonts w:ascii="Bookman Old Style" w:eastAsiaTheme="minorEastAsia" w:hAnsi="Bookman Old Style"/>
          <w:i/>
          <w:color w:val="727CA3"/>
          <w:sz w:val="22"/>
          <w:szCs w:val="22"/>
          <w:lang w:val="en-CA"/>
        </w:rPr>
        <w:t>k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  <w:lang w:val="en-CA"/>
        </w:rPr>
        <w:t xml:space="preserve"> which controls the magnitude of the light sources vectors. </w:t>
      </w:r>
    </w:p>
    <w:p w14:paraId="774F352D" w14:textId="77777777" w:rsidR="00E63C76" w:rsidRDefault="00E63C76" w:rsidP="008D587C">
      <w:pPr>
        <w:pStyle w:val="Normal1"/>
        <w:rPr>
          <w:rFonts w:ascii="Bookman Old Style" w:hAnsi="Bookman Old Style"/>
          <w:color w:val="727CA3"/>
        </w:rPr>
      </w:pPr>
    </w:p>
    <w:p w14:paraId="7D311E1B" w14:textId="4561416A" w:rsid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4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Create structures to store </w:t>
      </w:r>
      <w:r w:rsidR="00981D46" w:rsidRPr="00981D46">
        <w:rPr>
          <w:rFonts w:ascii="Bookman Old Style" w:eastAsiaTheme="minorEastAsia" w:hAnsi="Bookman Old Style"/>
          <w:color w:val="727CA3"/>
          <w:sz w:val="22"/>
          <w:szCs w:val="22"/>
        </w:rPr>
        <w:t>albedo, normal, p and q per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 xml:space="preserve">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pixel</w:t>
      </w:r>
    </w:p>
    <w:p w14:paraId="29DD1215" w14:textId="77777777" w:rsidR="0099060C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210B6DF9" w14:textId="4E86A1BA" w:rsidR="0099060C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Then, for each pixel: </w:t>
      </w:r>
    </w:p>
    <w:p w14:paraId="008804E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7DFE442" w14:textId="7D10A568" w:rsidR="0019387E" w:rsidRPr="00981D46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5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Retrieve the pixel values for all images and store them as </w:t>
      </w:r>
      <w:proofErr w:type="spellStart"/>
      <w:r w:rsidR="00981D46">
        <w:rPr>
          <w:rFonts w:ascii="Bookman Old Style" w:eastAsiaTheme="minorEastAsia" w:hAnsi="Bookman Old Style"/>
          <w:i/>
          <w:color w:val="727CA3"/>
          <w:sz w:val="22"/>
          <w:szCs w:val="22"/>
        </w:rPr>
        <w:t>i</w:t>
      </w:r>
      <w:proofErr w:type="spellEnd"/>
    </w:p>
    <w:p w14:paraId="605CEC3E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9F0E135" w14:textId="5D1E227B" w:rsidR="0019387E" w:rsidRPr="00981D46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6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: C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 xml:space="preserve">onstruct diagonal matrix </w:t>
      </w:r>
      <w:r w:rsidR="00981D46">
        <w:rPr>
          <w:rFonts w:ascii="Bookman Old Style" w:eastAsiaTheme="minorEastAsia" w:hAnsi="Bookman Old Style"/>
          <w:i/>
          <w:color w:val="727CA3"/>
          <w:sz w:val="22"/>
          <w:szCs w:val="22"/>
        </w:rPr>
        <w:t>I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 xml:space="preserve"> </w:t>
      </w:r>
    </w:p>
    <w:p w14:paraId="13449ABC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C2BA4D0" w14:textId="6AFBE2C9" w:rsidR="0019387E" w:rsidRPr="00981D46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7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S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olve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linear system of equations 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 xml:space="preserve">for </w:t>
      </w:r>
      <w:r w:rsidR="00981D46">
        <w:rPr>
          <w:rFonts w:ascii="Bookman Old Style" w:eastAsiaTheme="minorEastAsia" w:hAnsi="Bookman Old Style"/>
          <w:i/>
          <w:color w:val="727CA3"/>
          <w:sz w:val="22"/>
          <w:szCs w:val="22"/>
        </w:rPr>
        <w:t>g</w:t>
      </w:r>
    </w:p>
    <w:p w14:paraId="38FC8FF6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383895C" w14:textId="403796AA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8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>C</w:t>
      </w:r>
      <w:r w:rsidR="00981D46" w:rsidRPr="00981D46">
        <w:rPr>
          <w:rFonts w:ascii="Bookman Old Style" w:eastAsiaTheme="minorEastAsia" w:hAnsi="Bookman Old Style"/>
          <w:color w:val="727CA3"/>
          <w:sz w:val="22"/>
          <w:szCs w:val="22"/>
        </w:rPr>
        <w:t>alculate albedo, normal, p and q</w:t>
      </w:r>
    </w:p>
    <w:p w14:paraId="415E8E3D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5D590466" w14:textId="0801098B" w:rsidR="0019387E" w:rsidRP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9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="00981D46">
        <w:rPr>
          <w:rFonts w:ascii="Bookman Old Style" w:eastAsiaTheme="minorEastAsia" w:hAnsi="Bookman Old Style"/>
          <w:color w:val="727CA3"/>
          <w:sz w:val="22"/>
          <w:szCs w:val="22"/>
        </w:rPr>
        <w:t>Second derivative check</w:t>
      </w:r>
    </w:p>
    <w:p w14:paraId="4839680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2641FF5" w14:textId="77777777" w:rsidR="00CD7528" w:rsidRDefault="0051471F" w:rsidP="008D587C">
      <w:pPr>
        <w:pStyle w:val="Normal1"/>
        <w:rPr>
          <w:rFonts w:ascii="Bookman Old Style" w:hAnsi="Bookman Old Style"/>
          <w:color w:val="727CA3"/>
        </w:rPr>
      </w:pPr>
      <w:r>
        <w:rPr>
          <w:rFonts w:ascii="Bookman Old Style" w:hAnsi="Bookman Old Style"/>
          <w:noProof/>
          <w:color w:val="727CA3"/>
          <w:lang w:val="en-CA" w:eastAsia="en-CA"/>
        </w:rPr>
        <w:lastRenderedPageBreak/>
        <w:drawing>
          <wp:inline distT="0" distB="0" distL="0" distR="0" wp14:anchorId="4FB1CCD7" wp14:editId="0270F0D2">
            <wp:extent cx="575564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46144_10153646737178192_71798275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C4B" w14:textId="6EA1D606" w:rsidR="0019387E" w:rsidRDefault="00CD7528" w:rsidP="008D587C">
      <w:pPr>
        <w:pStyle w:val="Normal1"/>
        <w:rPr>
          <w:rFonts w:ascii="Bookman Old Style" w:hAnsi="Bookman Old Style"/>
          <w:color w:val="727CA3"/>
        </w:rPr>
      </w:pPr>
      <w:r>
        <w:rPr>
          <w:rFonts w:ascii="Bookman Old Style" w:hAnsi="Bookman Old Style"/>
          <w:color w:val="727CA3"/>
        </w:rPr>
        <w:lastRenderedPageBreak/>
        <w:t>K = 100</w:t>
      </w:r>
      <w:r w:rsidR="0051471F">
        <w:rPr>
          <w:rFonts w:ascii="Bookman Old Style" w:hAnsi="Bookman Old Style"/>
          <w:noProof/>
          <w:color w:val="727CA3"/>
          <w:lang w:val="en-CA" w:eastAsia="en-CA"/>
        </w:rPr>
        <w:drawing>
          <wp:inline distT="0" distB="0" distL="0" distR="0" wp14:anchorId="362CA24D" wp14:editId="695B246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746296_10153646737168192_123568693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71F">
        <w:rPr>
          <w:rFonts w:ascii="Bookman Old Style" w:hAnsi="Bookman Old Style"/>
          <w:noProof/>
          <w:color w:val="727CA3"/>
          <w:lang w:val="en-CA" w:eastAsia="en-CA"/>
        </w:rPr>
        <w:drawing>
          <wp:inline distT="0" distB="0" distL="0" distR="0" wp14:anchorId="494573E9" wp14:editId="21159EC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46273_10153646737173192_77706141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21F" w14:textId="0F7272B3" w:rsidR="00E60994" w:rsidRPr="00A65B44" w:rsidRDefault="00E60994" w:rsidP="00E60994">
      <w:pPr>
        <w:pStyle w:val="Normal1"/>
        <w:rPr>
          <w:rFonts w:ascii="Bookman Old Style" w:hAnsi="Bookman Old Style"/>
          <w:color w:val="727CA3"/>
          <w:lang w:val="en-CA"/>
        </w:rPr>
      </w:pPr>
    </w:p>
    <w:p w14:paraId="2A733425" w14:textId="426C5205" w:rsidR="00206645" w:rsidRPr="00827BA4" w:rsidRDefault="00206645" w:rsidP="00E60994">
      <w:pPr>
        <w:pStyle w:val="Normal1"/>
        <w:rPr>
          <w:rFonts w:ascii="Bookman Old Style" w:hAnsi="Bookman Old Style"/>
          <w:b/>
          <w:color w:val="727CA3"/>
        </w:rPr>
      </w:pPr>
      <w:r w:rsidRPr="00827BA4">
        <w:rPr>
          <w:rFonts w:ascii="Bookman Old Style" w:hAnsi="Bookman Old Style"/>
          <w:b/>
          <w:color w:val="727CA3"/>
        </w:rPr>
        <w:br w:type="page"/>
      </w:r>
    </w:p>
    <w:p w14:paraId="20A43B0C" w14:textId="2BE22DFD" w:rsidR="00206645" w:rsidRDefault="0020664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bookmarkStart w:id="2" w:name="OLE_LINK3"/>
      <w:bookmarkStart w:id="3" w:name="OLE_LINK4"/>
      <w:r>
        <w:rPr>
          <w:rFonts w:ascii="Bookman Old Style" w:hAnsi="Bookman Old Style"/>
          <w:b/>
          <w:color w:val="727CA3"/>
          <w:sz w:val="24"/>
          <w:szCs w:val="24"/>
        </w:rPr>
        <w:lastRenderedPageBreak/>
        <w:t>2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Color Spaces</w:t>
      </w:r>
    </w:p>
    <w:p w14:paraId="79215446" w14:textId="77777777" w:rsidR="00B21646" w:rsidRDefault="00B21646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21F9B98F" w14:textId="5B8B4CE2" w:rsidR="00B35B3E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The goal of this assignment i</w:t>
      </w:r>
      <w:r w:rsidR="00BC737D">
        <w:rPr>
          <w:rFonts w:ascii="Bookman Old Style" w:hAnsi="Bookman Old Style"/>
          <w:color w:val="727CA3"/>
          <w:sz w:val="22"/>
          <w:szCs w:val="22"/>
        </w:rPr>
        <w:t xml:space="preserve">s to use </w:t>
      </w:r>
      <w:proofErr w:type="spellStart"/>
      <w:r w:rsidR="00BC737D"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 w:rsidR="00BC737D">
        <w:rPr>
          <w:rFonts w:ascii="Bookman Old Style" w:hAnsi="Bookman Old Style"/>
          <w:color w:val="727CA3"/>
          <w:sz w:val="22"/>
          <w:szCs w:val="22"/>
        </w:rPr>
        <w:t xml:space="preserve"> to </w:t>
      </w:r>
      <w:r w:rsidR="00B35B3E">
        <w:rPr>
          <w:rFonts w:ascii="Bookman Old Style" w:hAnsi="Bookman Old Style"/>
          <w:color w:val="727CA3"/>
          <w:sz w:val="22"/>
          <w:szCs w:val="22"/>
        </w:rPr>
        <w:t xml:space="preserve">convert images between RGB and other color spaces. </w:t>
      </w:r>
    </w:p>
    <w:p w14:paraId="1E1DEB13" w14:textId="77777777" w:rsidR="00B35B3E" w:rsidRDefault="00B35B3E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2D97F27" w14:textId="29300CEF" w:rsidR="00B35B3E" w:rsidRDefault="00B35B3E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We created a function that is called 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with two </w:t>
      </w:r>
      <w:r>
        <w:rPr>
          <w:rFonts w:ascii="Bookman Old Style" w:hAnsi="Bookman Old Style"/>
          <w:color w:val="727CA3"/>
          <w:sz w:val="22"/>
          <w:szCs w:val="22"/>
        </w:rPr>
        <w:t>arguments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: the name of the image to be converted, and the color space to be converted to. </w:t>
      </w:r>
      <w:r w:rsidR="009E1874">
        <w:rPr>
          <w:rFonts w:ascii="Bookman Old Style" w:hAnsi="Bookman Old Style"/>
          <w:color w:val="727CA3"/>
          <w:sz w:val="22"/>
          <w:szCs w:val="22"/>
        </w:rPr>
        <w:t xml:space="preserve">We experimented with the given image “bricks.jpg” as well as other colorful images. </w:t>
      </w:r>
    </w:p>
    <w:p w14:paraId="120E7C18" w14:textId="77777777" w:rsidR="00DA0675" w:rsidRDefault="00DA0675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18B66CE" w14:textId="7777777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Opponent Color Space</w:t>
      </w:r>
    </w:p>
    <w:p w14:paraId="50845EC1" w14:textId="77777777" w:rsidR="00823B5C" w:rsidRPr="00BF4A5C" w:rsidRDefault="00823B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9312E13" w14:textId="1A14ADDC" w:rsidR="009E1874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 w:rsidRPr="00BF4A5C">
        <w:rPr>
          <w:rFonts w:ascii="Bookman Old Style" w:hAnsi="Bookman Old Style"/>
          <w:color w:val="727CA3"/>
          <w:sz w:val="22"/>
          <w:szCs w:val="22"/>
        </w:rPr>
        <w:t>Follow</w:t>
      </w:r>
      <w:r>
        <w:rPr>
          <w:rFonts w:ascii="Bookman Old Style" w:hAnsi="Bookman Old Style"/>
          <w:color w:val="727CA3"/>
          <w:sz w:val="22"/>
          <w:szCs w:val="22"/>
        </w:rPr>
        <w:t xml:space="preserve"> equations. </w:t>
      </w:r>
    </w:p>
    <w:p w14:paraId="782E99EB" w14:textId="4F45DE14" w:rsidR="00BF4A5C" w:rsidRDefault="0003783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noProof/>
          <w:color w:val="727CA3"/>
          <w:sz w:val="22"/>
          <w:szCs w:val="22"/>
          <w:lang w:val="en-CA" w:eastAsia="en-CA"/>
        </w:rPr>
        <w:drawing>
          <wp:inline distT="0" distB="0" distL="0" distR="0" wp14:anchorId="46657909" wp14:editId="0239C6EF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icks_to_op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44D2" w14:textId="77777777" w:rsidR="0003783C" w:rsidRPr="00BF4A5C" w:rsidRDefault="0003783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0194C607" w14:textId="23982A9F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b/>
          <w:color w:val="727CA3"/>
          <w:sz w:val="22"/>
          <w:szCs w:val="22"/>
        </w:rPr>
        <w:t>rgb</w:t>
      </w:r>
      <w:proofErr w:type="spellEnd"/>
      <w:proofErr w:type="gramEnd"/>
      <w:r>
        <w:rPr>
          <w:rFonts w:ascii="Bookman Old Style" w:hAnsi="Bookman Old Style"/>
          <w:b/>
          <w:color w:val="727CA3"/>
          <w:sz w:val="22"/>
          <w:szCs w:val="22"/>
        </w:rPr>
        <w:t xml:space="preserve"> Color Space </w:t>
      </w:r>
    </w:p>
    <w:p w14:paraId="223EA5CA" w14:textId="77777777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86AF77F" w14:textId="1AA5970F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Normalize RGB channels.</w:t>
      </w:r>
    </w:p>
    <w:p w14:paraId="6D5F71CD" w14:textId="69A960A8" w:rsidR="009E1874" w:rsidRDefault="0003783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noProof/>
          <w:color w:val="727CA3"/>
          <w:sz w:val="22"/>
          <w:szCs w:val="22"/>
          <w:lang w:val="en-CA" w:eastAsia="en-CA"/>
        </w:rPr>
        <w:lastRenderedPageBreak/>
        <w:drawing>
          <wp:inline distT="0" distB="0" distL="0" distR="0" wp14:anchorId="21EDED8B" wp14:editId="0EED453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icks_to_rg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D916EB3" w14:textId="77777777" w:rsidR="0003783C" w:rsidRPr="00BF4A5C" w:rsidRDefault="0003783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3D305D95" w14:textId="63F4B6E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HSV Color Space</w:t>
      </w:r>
    </w:p>
    <w:p w14:paraId="5DA0DEB5" w14:textId="77777777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C561AB5" w14:textId="0B997DCA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Use rgb2hsv built in function. </w:t>
      </w:r>
    </w:p>
    <w:bookmarkEnd w:id="0"/>
    <w:bookmarkEnd w:id="1"/>
    <w:bookmarkEnd w:id="2"/>
    <w:bookmarkEnd w:id="3"/>
    <w:p w14:paraId="265E902A" w14:textId="3245B821" w:rsidR="009E1874" w:rsidRPr="00BF4A5C" w:rsidRDefault="0003783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noProof/>
          <w:color w:val="727CA3"/>
          <w:sz w:val="22"/>
          <w:szCs w:val="22"/>
          <w:lang w:val="en-CA" w:eastAsia="en-CA"/>
        </w:rPr>
        <w:drawing>
          <wp:inline distT="0" distB="0" distL="0" distR="0" wp14:anchorId="37B591C5" wp14:editId="379E9AD9">
            <wp:extent cx="5755640" cy="3047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cks_to_hs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74" w:rsidRPr="00BF4A5C" w:rsidSect="006A4B27">
      <w:footerReference w:type="even" r:id="rId14"/>
      <w:footerReference w:type="default" r:id="rId15"/>
      <w:type w:val="continuous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33FA5" w14:textId="77777777" w:rsidR="00450B2E" w:rsidRDefault="00450B2E" w:rsidP="003E4DEB">
      <w:pPr>
        <w:spacing w:after="0" w:line="240" w:lineRule="auto"/>
      </w:pPr>
      <w:r>
        <w:separator/>
      </w:r>
    </w:p>
  </w:endnote>
  <w:endnote w:type="continuationSeparator" w:id="0">
    <w:p w14:paraId="2866DE21" w14:textId="77777777" w:rsidR="00450B2E" w:rsidRDefault="00450B2E" w:rsidP="003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42880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DE0C1" w14:textId="77777777" w:rsidR="00AF0433" w:rsidRDefault="00AF0433" w:rsidP="003E4D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74043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783C">
      <w:rPr>
        <w:rStyle w:val="PageNumber"/>
        <w:noProof/>
      </w:rPr>
      <w:t>5</w:t>
    </w:r>
    <w:r>
      <w:rPr>
        <w:rStyle w:val="PageNumber"/>
      </w:rPr>
      <w:fldChar w:fldCharType="end"/>
    </w:r>
  </w:p>
  <w:p w14:paraId="08618DBD" w14:textId="77777777" w:rsidR="00AF0433" w:rsidRDefault="00AF0433" w:rsidP="003E4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92F88" w14:textId="77777777" w:rsidR="00450B2E" w:rsidRDefault="00450B2E" w:rsidP="003E4DEB">
      <w:pPr>
        <w:spacing w:after="0" w:line="240" w:lineRule="auto"/>
      </w:pPr>
      <w:r>
        <w:separator/>
      </w:r>
    </w:p>
  </w:footnote>
  <w:footnote w:type="continuationSeparator" w:id="0">
    <w:p w14:paraId="7C5F541A" w14:textId="77777777" w:rsidR="00450B2E" w:rsidRDefault="00450B2E" w:rsidP="003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1A37"/>
    <w:multiLevelType w:val="multilevel"/>
    <w:tmpl w:val="E0E0893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0"/>
    <w:rsid w:val="0003783C"/>
    <w:rsid w:val="000A6661"/>
    <w:rsid w:val="000C418C"/>
    <w:rsid w:val="00115DAC"/>
    <w:rsid w:val="00184878"/>
    <w:rsid w:val="00185A36"/>
    <w:rsid w:val="0019387E"/>
    <w:rsid w:val="00206645"/>
    <w:rsid w:val="00261362"/>
    <w:rsid w:val="00262303"/>
    <w:rsid w:val="002802CB"/>
    <w:rsid w:val="0029632B"/>
    <w:rsid w:val="002D5960"/>
    <w:rsid w:val="0031386D"/>
    <w:rsid w:val="003248BC"/>
    <w:rsid w:val="003B4F3F"/>
    <w:rsid w:val="003E4DEB"/>
    <w:rsid w:val="003F5D81"/>
    <w:rsid w:val="0044346A"/>
    <w:rsid w:val="00450B2E"/>
    <w:rsid w:val="004662FB"/>
    <w:rsid w:val="00470CDA"/>
    <w:rsid w:val="004B24DE"/>
    <w:rsid w:val="004D00F4"/>
    <w:rsid w:val="0051471F"/>
    <w:rsid w:val="0053521F"/>
    <w:rsid w:val="0054696B"/>
    <w:rsid w:val="005B58DF"/>
    <w:rsid w:val="00613075"/>
    <w:rsid w:val="00624737"/>
    <w:rsid w:val="00641543"/>
    <w:rsid w:val="00663578"/>
    <w:rsid w:val="00687E6E"/>
    <w:rsid w:val="006A1006"/>
    <w:rsid w:val="006A4B27"/>
    <w:rsid w:val="00730955"/>
    <w:rsid w:val="007421DE"/>
    <w:rsid w:val="00746F08"/>
    <w:rsid w:val="00791709"/>
    <w:rsid w:val="007C478E"/>
    <w:rsid w:val="007D26EF"/>
    <w:rsid w:val="007F5051"/>
    <w:rsid w:val="0080299D"/>
    <w:rsid w:val="008068E4"/>
    <w:rsid w:val="00823B5C"/>
    <w:rsid w:val="00827BA4"/>
    <w:rsid w:val="008547EA"/>
    <w:rsid w:val="00897D9C"/>
    <w:rsid w:val="008D587C"/>
    <w:rsid w:val="008E15C7"/>
    <w:rsid w:val="008E294C"/>
    <w:rsid w:val="008F3972"/>
    <w:rsid w:val="008F445F"/>
    <w:rsid w:val="00901D46"/>
    <w:rsid w:val="00981D46"/>
    <w:rsid w:val="0099060C"/>
    <w:rsid w:val="009E1874"/>
    <w:rsid w:val="00A50FBB"/>
    <w:rsid w:val="00A521DB"/>
    <w:rsid w:val="00A65B44"/>
    <w:rsid w:val="00AC3B50"/>
    <w:rsid w:val="00AF0433"/>
    <w:rsid w:val="00B21646"/>
    <w:rsid w:val="00B26418"/>
    <w:rsid w:val="00B30235"/>
    <w:rsid w:val="00B35B3E"/>
    <w:rsid w:val="00B671B0"/>
    <w:rsid w:val="00B92B73"/>
    <w:rsid w:val="00B941F8"/>
    <w:rsid w:val="00B962AA"/>
    <w:rsid w:val="00BC737D"/>
    <w:rsid w:val="00BF4A5C"/>
    <w:rsid w:val="00C17171"/>
    <w:rsid w:val="00C26924"/>
    <w:rsid w:val="00C373D9"/>
    <w:rsid w:val="00C63B33"/>
    <w:rsid w:val="00CD7528"/>
    <w:rsid w:val="00DA0675"/>
    <w:rsid w:val="00DA7B1C"/>
    <w:rsid w:val="00DC45B8"/>
    <w:rsid w:val="00DE5418"/>
    <w:rsid w:val="00E60994"/>
    <w:rsid w:val="00E63C76"/>
    <w:rsid w:val="00E903AF"/>
    <w:rsid w:val="00EA73C1"/>
    <w:rsid w:val="00EA78AF"/>
    <w:rsid w:val="00EB491D"/>
    <w:rsid w:val="00EF740C"/>
    <w:rsid w:val="00F401C5"/>
    <w:rsid w:val="00F636FD"/>
    <w:rsid w:val="00F63F7C"/>
    <w:rsid w:val="00FC0357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57637C"/>
  <w14:defaultImageDpi w14:val="300"/>
  <w15:docId w15:val="{DF902BA8-B3C8-46EC-896C-7A98083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B0"/>
    <w:pPr>
      <w:spacing w:after="200" w:line="276" w:lineRule="auto"/>
    </w:pPr>
    <w:rPr>
      <w:rFonts w:asciiTheme="minorHAnsi" w:eastAsiaTheme="minorHAnsi" w:hAnsiTheme="minorHAnsi" w:cs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B671B0"/>
    <w:pPr>
      <w:spacing w:after="0" w:line="240" w:lineRule="auto"/>
    </w:pPr>
  </w:style>
  <w:style w:type="table" w:styleId="TableGrid">
    <w:name w:val="Table Grid"/>
    <w:basedOn w:val="TableNormal"/>
    <w:uiPriority w:val="59"/>
    <w:rsid w:val="00B67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7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37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7D"/>
    <w:rPr>
      <w:rFonts w:ascii="Lucida Grande" w:eastAsiaTheme="minorHAnsi" w:hAnsi="Lucida Grande" w:cstheme="minorBidi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EB"/>
    <w:rPr>
      <w:rFonts w:asciiTheme="minorHAnsi" w:eastAsiaTheme="minorHAnsi" w:hAnsiTheme="minorHAnsi" w:cstheme="minorBidi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4DEB"/>
  </w:style>
  <w:style w:type="paragraph" w:customStyle="1" w:styleId="Normal1">
    <w:name w:val="Normal1"/>
    <w:rsid w:val="008D587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6C0D6-63C7-4ECC-91C7-7BF2FF2C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Group 09</dc:subject>
  <dc:creator>Babiche de Jong</dc:creator>
  <cp:lastModifiedBy>Selene Báez</cp:lastModifiedBy>
  <cp:revision>16</cp:revision>
  <dcterms:created xsi:type="dcterms:W3CDTF">2016-02-15T19:47:00Z</dcterms:created>
  <dcterms:modified xsi:type="dcterms:W3CDTF">2016-02-16T23:31:00Z</dcterms:modified>
</cp:coreProperties>
</file>