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7E6A5" w14:textId="77777777" w:rsidR="009E4963" w:rsidRPr="0029565D" w:rsidRDefault="009E4963">
      <w:pPr>
        <w:rPr>
          <w:rFonts w:ascii="Times New Roman" w:hAnsi="Times New Roman" w:cs="Times New Roman"/>
          <w:sz w:val="24"/>
          <w:szCs w:val="24"/>
        </w:rPr>
      </w:pPr>
    </w:p>
    <w:p w14:paraId="6C180BC0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06AA9A" wp14:editId="60CBD240">
            <wp:extent cx="736600" cy="6604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87AD59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МИНИСТЕРСТВО ТРАНСПОРТА РОССИЙСКОЙ ФЕДЕРАЦИИ</w:t>
      </w:r>
    </w:p>
    <w:p w14:paraId="7D121F0C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3B3E08F8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«</w:t>
      </w: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РОССИЙСКИЙ УНИВЕРСИТЕТ ТРАНСПОРТА»</w:t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РУТ (МИИТ))</w:t>
      </w:r>
    </w:p>
    <w:p w14:paraId="55EAE470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ИНСТИТУТ ТРАНСПОРТНОЙ ТЕХНИКИ И СИСТЕМ УПРАВЛЕНИЯ</w:t>
      </w:r>
    </w:p>
    <w:p w14:paraId="2F4A8E6E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___________________________________________________________________ </w:t>
      </w:r>
    </w:p>
    <w:p w14:paraId="5A46E175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Кафедра «Управление и защита информации» </w:t>
      </w:r>
    </w:p>
    <w:p w14:paraId="6C443AFD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1097F4EC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09BC2B3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62891302" w14:textId="77777777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Лабораторная работа 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</w:p>
    <w:p w14:paraId="3FAB2698" w14:textId="77777777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по дисциплине </w:t>
      </w:r>
    </w:p>
    <w:p w14:paraId="23F45A28" w14:textId="77777777" w:rsid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Реверс-инжиниринг</w:t>
      </w:r>
    </w:p>
    <w:p w14:paraId="70336833" w14:textId="32FAB95E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Вариант </w:t>
      </w:r>
      <w:r w:rsidR="0029565D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</w:p>
    <w:p w14:paraId="7F316B27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5E8B679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6BAD0ACF" w14:textId="77777777" w:rsidR="009E4963" w:rsidRPr="009E4963" w:rsidRDefault="009E4963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Выполнили: студенты группы ТКИ-341, ИТТСУ  </w:t>
      </w:r>
    </w:p>
    <w:p w14:paraId="688492A5" w14:textId="67AAC6DF" w:rsidR="009E4963" w:rsidRPr="009E4963" w:rsidRDefault="0029565D" w:rsidP="009E4963">
      <w:pPr>
        <w:spacing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Лопатин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А.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hAnsi="Times New Roman" w:cs="Times New Roman"/>
          <w:color w:val="000000"/>
          <w:sz w:val="24"/>
          <w:szCs w:val="24"/>
        </w:rPr>
        <w:t>Васильев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color w:val="000000"/>
          <w:sz w:val="24"/>
          <w:szCs w:val="24"/>
        </w:rPr>
        <w:t>С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0FAB010" w14:textId="77777777" w:rsidR="009E4963" w:rsidRPr="009E4963" w:rsidRDefault="009E4963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Проверили: доцент кафедры УиЗИ, к. т. н.  </w:t>
      </w:r>
    </w:p>
    <w:p w14:paraId="6C4133C5" w14:textId="77777777" w:rsidR="009E4963" w:rsidRPr="009E4963" w:rsidRDefault="009E4963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Сафронов А.И.</w:t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br/>
        <w:t>профессор кафедры УиЗИ д.т.н. Сидоренко В.Г.</w:t>
      </w:r>
    </w:p>
    <w:p w14:paraId="1C6C043B" w14:textId="77777777" w:rsid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76EB020E" w14:textId="77777777" w:rsid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0BABCE3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Москва 2026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663476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ED163A" w14:textId="77777777" w:rsidR="009E4963" w:rsidRPr="00986211" w:rsidRDefault="009E4963" w:rsidP="00986211">
          <w:pPr>
            <w:pStyle w:val="a6"/>
            <w:spacing w:before="0"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98621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07A66AB" w14:textId="0D2D6DB8" w:rsidR="00986211" w:rsidRPr="00986211" w:rsidRDefault="009E4963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26389128" w:history="1">
            <w:r w:rsidR="00986211"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Формулировка задания для вариант №</w:t>
            </w:r>
            <w:r w:rsidR="004B7437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9</w:t>
            </w:r>
            <w:r w:rsidR="00986211"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 xml:space="preserve">: </w:t>
            </w:r>
            <w:r w:rsidR="004B7437" w:rsidRPr="004B7437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GitHub Analyzer</w:t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_Toc226389128 \h </w:instrText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86211"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C17F6C" w14:textId="2B97D80D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29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1. Доступность инструмента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_Toc226389129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208C8" w14:textId="1EF6B46D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0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2. Особенности установки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_Toc226389130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57C37E" w14:textId="04AB6B02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1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3. Понятность и полнота освещения во внешних источниках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_Toc226389131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F3734B" w14:textId="67F6BB7F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2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4. Анализируемые языки программирования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_Toc226389132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9AD8C4" w14:textId="000E8BD3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3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5. Пожелания к анализируемым учебным пособиям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_Toc226389133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AACD8" w14:textId="0848545C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4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6. Результаты анализа программного кода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_Toc226389134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5CBE8" w14:textId="74F8C9BE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5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7. Выводы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_Toc226389135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C83A2" w14:textId="187EAF5C" w:rsidR="00986211" w:rsidRPr="00986211" w:rsidRDefault="00986211" w:rsidP="0098621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389136" w:history="1">
            <w:r w:rsidRPr="00986211">
              <w:rPr>
                <w:rStyle w:val="a7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8. Список использованных источников информации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_Toc226389136 \h </w:instrTex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37BB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862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42BD88" w14:textId="77777777" w:rsidR="009E4963" w:rsidRDefault="009E4963" w:rsidP="00986211">
          <w:pPr>
            <w:spacing w:line="360" w:lineRule="auto"/>
            <w:jc w:val="both"/>
          </w:pP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E08E3" w14:textId="77777777" w:rsidR="00986211" w:rsidRDefault="009862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57B751" w14:textId="540C62B9" w:rsidR="00076F4A" w:rsidRPr="00986211" w:rsidRDefault="00986211" w:rsidP="00986211">
      <w:pPr>
        <w:pStyle w:val="1"/>
        <w:spacing w:before="0" w:after="0"/>
        <w:jc w:val="both"/>
        <w:rPr>
          <w:i w:val="0"/>
          <w:iCs/>
        </w:rPr>
      </w:pPr>
      <w:bookmarkStart w:id="0" w:name="_Toc226389128"/>
      <w:r w:rsidRPr="00986211">
        <w:rPr>
          <w:i w:val="0"/>
          <w:iCs/>
        </w:rPr>
        <w:lastRenderedPageBreak/>
        <w:t>Формулировка задания для в</w:t>
      </w:r>
      <w:r w:rsidR="00076F4A" w:rsidRPr="00986211">
        <w:rPr>
          <w:i w:val="0"/>
          <w:iCs/>
        </w:rPr>
        <w:t xml:space="preserve">ариант </w:t>
      </w:r>
      <w:r w:rsidRPr="00986211">
        <w:rPr>
          <w:i w:val="0"/>
          <w:iCs/>
        </w:rPr>
        <w:t>№</w:t>
      </w:r>
      <w:r w:rsidR="0029565D">
        <w:rPr>
          <w:i w:val="0"/>
          <w:iCs/>
        </w:rPr>
        <w:t>9</w:t>
      </w:r>
      <w:r w:rsidR="00076F4A" w:rsidRPr="00986211">
        <w:rPr>
          <w:i w:val="0"/>
          <w:iCs/>
        </w:rPr>
        <w:t xml:space="preserve">: </w:t>
      </w:r>
      <w:bookmarkEnd w:id="0"/>
      <w:r w:rsidR="0029565D" w:rsidRPr="0029565D">
        <w:rPr>
          <w:i w:val="0"/>
          <w:iCs/>
        </w:rPr>
        <w:t>GitHub Analyzer</w:t>
      </w:r>
    </w:p>
    <w:p w14:paraId="2F1E221B" w14:textId="77777777" w:rsidR="0029565D" w:rsidRPr="00986211" w:rsidRDefault="00986211" w:rsidP="0098621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986211">
        <w:rPr>
          <w:rFonts w:ascii="Times New Roman" w:hAnsi="Times New Roman" w:cs="Times New Roman"/>
          <w:sz w:val="28"/>
          <w:szCs w:val="28"/>
        </w:rPr>
        <w:t>Самостоятельно разобраться с одним из средств реверс-инжиниринга, указанных в таблице, выполнить в нем анализ исследованных ранее программных кодов</w:t>
      </w:r>
    </w:p>
    <w:tbl>
      <w:tblPr>
        <w:tblStyle w:val="ac"/>
        <w:tblW w:w="9631" w:type="dxa"/>
        <w:tblInd w:w="8" w:type="dxa"/>
        <w:tblLayout w:type="fixed"/>
        <w:tblLook w:val="04A0" w:firstRow="1" w:lastRow="0" w:firstColumn="1" w:lastColumn="0" w:noHBand="0" w:noVBand="1"/>
      </w:tblPr>
      <w:tblGrid>
        <w:gridCol w:w="945"/>
        <w:gridCol w:w="1174"/>
        <w:gridCol w:w="3540"/>
        <w:gridCol w:w="3972"/>
      </w:tblGrid>
      <w:tr w:rsidR="0029565D" w:rsidRPr="00626C22" w14:paraId="1DA2937D" w14:textId="77777777" w:rsidTr="0029565D"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F2580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№№</w:t>
            </w:r>
          </w:p>
          <w:p w14:paraId="0A1E621D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п/п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6B85E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Инструмент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BD313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 xml:space="preserve">Ожидаемый результат работы 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D7370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Рекомендованный источник информации</w:t>
            </w:r>
          </w:p>
        </w:tc>
      </w:tr>
      <w:tr w:rsidR="0029565D" w:rsidRPr="00626C22" w14:paraId="7B053A12" w14:textId="77777777" w:rsidTr="0029565D"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0E95F" w14:textId="05AC6FEA" w:rsidR="0029565D" w:rsidRPr="0029565D" w:rsidRDefault="0029565D" w:rsidP="0029565D">
            <w:pPr>
              <w:jc w:val="center"/>
            </w:pPr>
            <w:r>
              <w:t>9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59584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GitHub Analyzer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59EAE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Повторить эксперимент в соответствии с источником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54141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Получение информации о «горячих точках» кода на основе анализа реляционной модели git-репозитория</w:t>
            </w:r>
          </w:p>
        </w:tc>
      </w:tr>
    </w:tbl>
    <w:p w14:paraId="771C2AEC" w14:textId="77777777" w:rsidR="00986211" w:rsidRPr="00986211" w:rsidRDefault="00986211" w:rsidP="009862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A797B3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rFonts w:cs="Times New Roman"/>
          <w:bCs/>
          <w:szCs w:val="28"/>
        </w:rPr>
        <w:t xml:space="preserve"> </w:t>
      </w:r>
      <w:bookmarkStart w:id="1" w:name="_Toc226389129"/>
      <w:r w:rsidRPr="009E4963">
        <w:rPr>
          <w:i w:val="0"/>
          <w:iCs/>
        </w:rPr>
        <w:t>1. Доступность инструмента</w:t>
      </w:r>
      <w:bookmarkEnd w:id="1"/>
    </w:p>
    <w:p w14:paraId="4E735A29" w14:textId="17763C74" w:rsidR="00076F4A" w:rsidRPr="00076F4A" w:rsidRDefault="0029565D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 xml:space="preserve">Инструмент </w:t>
      </w:r>
      <w:hyperlink r:id="rId9" w:history="1">
        <w:r w:rsidRPr="0029565D">
          <w:rPr>
            <w:rStyle w:val="a7"/>
            <w:rFonts w:ascii="Times New Roman" w:hAnsi="Times New Roman" w:cs="Times New Roman"/>
            <w:sz w:val="28"/>
            <w:szCs w:val="28"/>
          </w:rPr>
          <w:t>GitHub Analyzer</w:t>
        </w:r>
      </w:hyperlink>
      <w:r w:rsidRPr="0029565D">
        <w:rPr>
          <w:rFonts w:ascii="Times New Roman" w:hAnsi="Times New Roman" w:cs="Times New Roman"/>
          <w:sz w:val="28"/>
          <w:szCs w:val="28"/>
        </w:rPr>
        <w:t xml:space="preserve"> представляет собой открытое веб-приложение с открытым исходным кодом, разработанное на базе Next.js 15, Prisma ORM и Supabase. Репозиторий доступен бесплатно на платформе GitHub. Однако полноценный функционал (AI Insights, выявление «горячих точек», рекомендации по техническому долгу, детальный анализ активности команды) в бесплатной версии существенно ограничен. Основные аналитические возможности требуют платной подписки или дополнительных внешних сервисов. Тем не менее базовая статистика по коммитам, pull request и активности доступна без оплаты.</w:t>
      </w:r>
    </w:p>
    <w:p w14:paraId="3A56B036" w14:textId="77777777" w:rsidR="00076F4A" w:rsidRPr="00557857" w:rsidRDefault="00076F4A" w:rsidP="009E4963">
      <w:pPr>
        <w:pStyle w:val="1"/>
        <w:spacing w:before="0" w:after="0"/>
        <w:jc w:val="both"/>
        <w:rPr>
          <w:i w:val="0"/>
          <w:iCs/>
        </w:rPr>
      </w:pPr>
      <w:bookmarkStart w:id="2" w:name="_Toc226389130"/>
      <w:r w:rsidRPr="00557857">
        <w:rPr>
          <w:i w:val="0"/>
          <w:iCs/>
        </w:rPr>
        <w:t>2. Особенности установки</w:t>
      </w:r>
      <w:bookmarkEnd w:id="2"/>
    </w:p>
    <w:p w14:paraId="44B36FB5" w14:textId="75973683" w:rsidR="0029565D" w:rsidRP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Установка GitHub Analyzer оказалась достаточно сложной. Процесс начался с подготовки рабочей среды: была установлена Node.js версии 22 LTS и система управления базами данных PostgreSQL 18 вместе с графическим клиентом pgAdmin 4.</w:t>
      </w:r>
    </w:p>
    <w:p w14:paraId="4300609B" w14:textId="5FF0DC80" w:rsidR="00E6155E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В настройках учетной записи GitHub был создан OAuth App</w:t>
      </w:r>
      <w:r w:rsidR="007C7A5C" w:rsidRPr="007C7A5C">
        <w:rPr>
          <w:rFonts w:ascii="Times New Roman" w:hAnsi="Times New Roman" w:cs="Times New Roman"/>
          <w:sz w:val="28"/>
          <w:szCs w:val="28"/>
        </w:rPr>
        <w:t xml:space="preserve"> (</w:t>
      </w:r>
      <w:r w:rsidR="007C7A5C">
        <w:rPr>
          <w:rFonts w:ascii="Times New Roman" w:hAnsi="Times New Roman" w:cs="Times New Roman"/>
          <w:sz w:val="28"/>
          <w:szCs w:val="28"/>
        </w:rPr>
        <w:t xml:space="preserve">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_Ref226575662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A41859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7C7A5C">
        <w:rPr>
          <w:i/>
          <w:iCs/>
          <w:noProof/>
          <w:color w:val="000000" w:themeColor="text1"/>
          <w:sz w:val="28"/>
          <w:szCs w:val="28"/>
        </w:rPr>
        <w:t>1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 w:rsidRP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 xml:space="preserve">, что позволило получить Client ID и Client Secret для последующей аутентификации пользователей. </w:t>
      </w:r>
    </w:p>
    <w:p w14:paraId="634C0181" w14:textId="77777777" w:rsidR="00A41859" w:rsidRDefault="00E6155E" w:rsidP="00A41859">
      <w:pPr>
        <w:keepNext/>
        <w:spacing w:after="0" w:line="360" w:lineRule="auto"/>
        <w:jc w:val="both"/>
      </w:pPr>
      <w:r w:rsidRPr="00E6155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BDFDB7" wp14:editId="07BCC507">
            <wp:extent cx="5940425" cy="3627120"/>
            <wp:effectExtent l="0" t="0" r="3175" b="0"/>
            <wp:docPr id="950085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85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4166" w14:textId="6E79F0CF" w:rsidR="00E6155E" w:rsidRPr="00A41859" w:rsidRDefault="00A41859" w:rsidP="00A41859">
      <w:pPr>
        <w:pStyle w:val="a4"/>
        <w:jc w:val="center"/>
        <w:rPr>
          <w:rFonts w:cs="Times New Roman"/>
          <w:i w:val="0"/>
          <w:iCs w:val="0"/>
          <w:color w:val="000000" w:themeColor="text1"/>
          <w:sz w:val="44"/>
          <w:szCs w:val="44"/>
        </w:rPr>
      </w:pPr>
      <w:bookmarkStart w:id="3" w:name="_Ref226575662"/>
      <w:r w:rsidRPr="00A41859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41859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3"/>
      <w:r w:rsidRPr="00A41859">
        <w:rPr>
          <w:i w:val="0"/>
          <w:iCs w:val="0"/>
          <w:color w:val="000000" w:themeColor="text1"/>
          <w:sz w:val="28"/>
          <w:szCs w:val="28"/>
        </w:rPr>
        <w:t xml:space="preserve"> - Настройка OAuth-приложения в GitHub</w:t>
      </w:r>
    </w:p>
    <w:p w14:paraId="67CEE07C" w14:textId="77777777" w:rsidR="00E6155E" w:rsidRDefault="00E6155E" w:rsidP="00E615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D14194" w14:textId="63DD3028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После клонирования репозитория командой git clone https://github.com/Jeelislive/Github-Analyzer.git обнаружилось отсутствие директории prisma и файла schema.prisma</w:t>
      </w:r>
      <w:r w:rsidR="007C7A5C">
        <w:rPr>
          <w:rFonts w:ascii="Times New Roman" w:hAnsi="Times New Roman" w:cs="Times New Roman"/>
          <w:sz w:val="28"/>
          <w:szCs w:val="28"/>
        </w:rPr>
        <w:t xml:space="preserve"> (см.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_Ref226575716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7C7A5C">
        <w:rPr>
          <w:i/>
          <w:iCs/>
          <w:color w:val="000000" w:themeColor="text1"/>
          <w:sz w:val="28"/>
          <w:szCs w:val="28"/>
        </w:rPr>
        <w:t>Рисунок 2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 Эти компоненты были созданы вручную.</w:t>
      </w:r>
    </w:p>
    <w:p w14:paraId="26D5B4F1" w14:textId="77777777" w:rsidR="007C7A5C" w:rsidRDefault="007601D3" w:rsidP="007C7A5C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DF1F09" wp14:editId="1FC889A9">
            <wp:extent cx="5934075" cy="1790700"/>
            <wp:effectExtent l="0" t="0" r="9525" b="0"/>
            <wp:docPr id="8590474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3277A" w14:textId="5558529A" w:rsidR="00E6155E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4" w:name="_Ref226575716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Отсутствие директории prisma после клонирования репозитория</w:t>
      </w:r>
    </w:p>
    <w:p w14:paraId="3A1E576D" w14:textId="77777777" w:rsidR="00E6155E" w:rsidRPr="0029565D" w:rsidRDefault="00E6155E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CDA7E7" w14:textId="26CB79E5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Файл prisma/schema.prisma был адаптирован под актуальную версию Prisma 7</w:t>
      </w:r>
      <w:r w:rsidR="007C7A5C">
        <w:rPr>
          <w:rFonts w:ascii="Times New Roman" w:hAnsi="Times New Roman" w:cs="Times New Roman"/>
          <w:sz w:val="28"/>
          <w:szCs w:val="28"/>
        </w:rPr>
        <w:t xml:space="preserve"> (см.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_Ref226575747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7C7A5C">
        <w:rPr>
          <w:i/>
          <w:iCs/>
          <w:color w:val="000000" w:themeColor="text1"/>
          <w:sz w:val="28"/>
          <w:szCs w:val="28"/>
        </w:rPr>
        <w:t>Рисунок 3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 xml:space="preserve"> путём полного удаления свойства url из блока datasource. Вместо этого был создан отдельный конфигурационный файл </w:t>
      </w:r>
      <w:r w:rsidRPr="0029565D">
        <w:rPr>
          <w:rFonts w:ascii="Times New Roman" w:hAnsi="Times New Roman" w:cs="Times New Roman"/>
          <w:sz w:val="28"/>
          <w:szCs w:val="28"/>
        </w:rPr>
        <w:lastRenderedPageBreak/>
        <w:t>prisma.config.ts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_Ref226575834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>Рисунок 4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, обеспечивающий корректную загрузку переменных окружения из файлов .env и .env.local.</w:t>
      </w:r>
    </w:p>
    <w:p w14:paraId="608DB4F6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42EFD2" wp14:editId="7AFE74E9">
            <wp:extent cx="5940425" cy="6156960"/>
            <wp:effectExtent l="0" t="0" r="3175" b="0"/>
            <wp:docPr id="753434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342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5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C90F" w14:textId="7DAB7484" w:rsidR="007601D3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5" w:name="_Ref226575747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5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schema.prisma</w:t>
      </w:r>
    </w:p>
    <w:p w14:paraId="0EADAFF7" w14:textId="77777777" w:rsidR="007601D3" w:rsidRDefault="007601D3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6787EC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A466288" wp14:editId="74386F5C">
            <wp:extent cx="5940425" cy="5881370"/>
            <wp:effectExtent l="0" t="0" r="3175" b="5080"/>
            <wp:docPr id="457525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254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55A44" w14:textId="43E18233" w:rsidR="007601D3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6" w:name="_Ref226575834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6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prisma.config.ts</w:t>
      </w:r>
    </w:p>
    <w:p w14:paraId="4AAED30F" w14:textId="77777777" w:rsidR="007C7A5C" w:rsidRPr="007C7A5C" w:rsidRDefault="007C7A5C" w:rsidP="007C7A5C"/>
    <w:p w14:paraId="0CAF1A4B" w14:textId="725F4081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Особое внимание потребовалось при настройке строки подключения к базе данных. Пароль PostgreSQL содержал специальные символы (#, *, ~, $), которые пришлось URL-кодировать (%23, %2A, %24 и т.д.)</w:t>
      </w:r>
      <w:r w:rsidR="00F31EB5" w:rsidRPr="00F31EB5">
        <w:rPr>
          <w:rFonts w:ascii="Times New Roman" w:hAnsi="Times New Roman" w:cs="Times New Roman"/>
          <w:sz w:val="28"/>
          <w:szCs w:val="28"/>
        </w:rPr>
        <w:t xml:space="preserve"> </w:t>
      </w:r>
      <w:r w:rsidR="00F31EB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31EB5">
        <w:rPr>
          <w:rFonts w:ascii="Times New Roman" w:hAnsi="Times New Roman" w:cs="Times New Roman"/>
          <w:sz w:val="28"/>
          <w:szCs w:val="28"/>
        </w:rPr>
        <w:t xml:space="preserve">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_Ref226576062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5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, чтобы избежать ошибки «invalid port number». База данных github_analyzer была создана вручную через pgAdmin 4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_Ref226576075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F31EB5">
        <w:rPr>
          <w:i/>
          <w:iCs/>
          <w:color w:val="000000" w:themeColor="text1"/>
          <w:sz w:val="28"/>
          <w:szCs w:val="28"/>
        </w:rPr>
        <w:t>Рисунок 6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</w:t>
      </w:r>
    </w:p>
    <w:p w14:paraId="49F4E157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D965B7" wp14:editId="75740AD1">
            <wp:extent cx="5939851" cy="4104005"/>
            <wp:effectExtent l="0" t="0" r="3810" b="0"/>
            <wp:docPr id="1863706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06428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851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FF1E" w14:textId="07D43125" w:rsidR="007601D3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7" w:name="_Ref226576062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7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.env.local</w:t>
      </w:r>
    </w:p>
    <w:p w14:paraId="79D700A9" w14:textId="77777777" w:rsidR="00F31EB5" w:rsidRDefault="00F31EB5" w:rsidP="00F31EB5">
      <w:pPr>
        <w:keepNext/>
      </w:pPr>
      <w:r w:rsidRPr="00F31EB5">
        <w:rPr>
          <w:noProof/>
        </w:rPr>
        <w:drawing>
          <wp:inline distT="0" distB="0" distL="0" distR="0" wp14:anchorId="48BF829A" wp14:editId="6B8EF6E9">
            <wp:extent cx="5940425" cy="2331720"/>
            <wp:effectExtent l="0" t="0" r="3175" b="0"/>
            <wp:docPr id="2105424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24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5958" w14:textId="4F2D45C1" w:rsidR="00F31EB5" w:rsidRPr="00F31EB5" w:rsidRDefault="00F31EB5" w:rsidP="00F31EB5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8" w:name="_Ref226576075"/>
      <w:r w:rsidRPr="00F31EB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1EB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1EB5">
        <w:rPr>
          <w:i w:val="0"/>
          <w:iCs w:val="0"/>
          <w:color w:val="000000" w:themeColor="text1"/>
          <w:sz w:val="28"/>
          <w:szCs w:val="28"/>
        </w:rPr>
        <w:t>6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8"/>
      <w:r w:rsidRPr="00F31EB5">
        <w:rPr>
          <w:i w:val="0"/>
          <w:iCs w:val="0"/>
          <w:color w:val="000000" w:themeColor="text1"/>
          <w:sz w:val="28"/>
          <w:szCs w:val="28"/>
        </w:rPr>
        <w:t xml:space="preserve"> - Интерфейс pgAdmin4</w:t>
      </w:r>
    </w:p>
    <w:p w14:paraId="68230451" w14:textId="77777777" w:rsidR="007601D3" w:rsidRPr="0029565D" w:rsidRDefault="007601D3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906CC3" w14:textId="0BA3D2B0" w:rsidR="0029565D" w:rsidRP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Для работы модуля аутентификации был создан бесплатный проект в сервисе Supabase. Из настроек проекта были получены значения Project URL и Publishable key (анонимный публичный ключ). Эти данные были добавлены в файл .env.local в виде переменных NEXT_PUBLIC_SUPABASE_URL и NEXT_PUBLIC_SUPABASE_ANON_KEY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_Ref226576062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5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</w:t>
      </w:r>
    </w:p>
    <w:p w14:paraId="333CCE79" w14:textId="26936C9D" w:rsidR="00076F4A" w:rsidRDefault="00CC500E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Следующими</w:t>
      </w:r>
      <w:r w:rsidR="0029565D" w:rsidRPr="0029565D">
        <w:rPr>
          <w:rFonts w:ascii="Times New Roman" w:hAnsi="Times New Roman" w:cs="Times New Roman"/>
          <w:sz w:val="28"/>
          <w:szCs w:val="28"/>
        </w:rPr>
        <w:t xml:space="preserve"> этапами стали выполнение команд npx prisma generate и npx prisma migrate dev --name init, после чего приложение было успешно запущено командой npm run dev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_Ref226576137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F31EB5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7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 xml:space="preserve">,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_Ref226576165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8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 xml:space="preserve">,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_Ref226576174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9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="0029565D" w:rsidRPr="0029565D">
        <w:rPr>
          <w:rFonts w:ascii="Times New Roman" w:hAnsi="Times New Roman" w:cs="Times New Roman"/>
          <w:sz w:val="28"/>
          <w:szCs w:val="28"/>
        </w:rPr>
        <w:t>. Общий процесс установки, отладки конфигурационных файлов и решения возникавших ошибок занял около трёх часов.</w:t>
      </w:r>
    </w:p>
    <w:p w14:paraId="422B2B80" w14:textId="77777777" w:rsidR="009E539E" w:rsidRDefault="009E539E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D0A204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346FF1" wp14:editId="11C8E3C5">
            <wp:extent cx="5940425" cy="1443892"/>
            <wp:effectExtent l="0" t="0" r="3175" b="4445"/>
            <wp:docPr id="423803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03007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3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D07C0" w14:textId="3514684D" w:rsidR="007601D3" w:rsidRPr="00F31EB5" w:rsidRDefault="007C7A5C" w:rsidP="00F31EB5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9" w:name="_Ref226576137"/>
      <w:r w:rsidRPr="00F31EB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1EB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9"/>
      <w:r w:rsidRPr="00F31EB5">
        <w:rPr>
          <w:i w:val="0"/>
          <w:iCs w:val="0"/>
          <w:color w:val="000000" w:themeColor="text1"/>
          <w:sz w:val="28"/>
          <w:szCs w:val="28"/>
        </w:rPr>
        <w:t xml:space="preserve"> - Автоматическая генерация кода для работы с базой данных (Prisma Client)</w:t>
      </w:r>
    </w:p>
    <w:p w14:paraId="3D15F9C2" w14:textId="77777777" w:rsidR="007C7A5C" w:rsidRDefault="009E539E" w:rsidP="007C7A5C">
      <w:pPr>
        <w:keepNext/>
        <w:spacing w:after="0" w:line="360" w:lineRule="auto"/>
        <w:jc w:val="both"/>
      </w:pPr>
      <w:r w:rsidRPr="009E53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E70CDE" wp14:editId="7106CD5E">
            <wp:extent cx="5940425" cy="2353999"/>
            <wp:effectExtent l="0" t="0" r="3175" b="8255"/>
            <wp:docPr id="151751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1450" name=""/>
                    <pic:cNvPicPr/>
                  </pic:nvPicPr>
                  <pic:blipFill rotWithShape="1">
                    <a:blip r:embed="rId17"/>
                    <a:srcRect t="50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53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24F5D2" w14:textId="5F271486" w:rsidR="007601D3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0" w:name="_Ref226576165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0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Выполнение миграции базы данных с созданием начальной схемы (init)</w:t>
      </w:r>
    </w:p>
    <w:p w14:paraId="210609F5" w14:textId="77777777" w:rsidR="009E539E" w:rsidRDefault="009E539E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56CB7D" w14:textId="77777777" w:rsidR="007C7A5C" w:rsidRDefault="009E539E" w:rsidP="007C7A5C">
      <w:pPr>
        <w:keepNext/>
        <w:spacing w:after="0" w:line="360" w:lineRule="auto"/>
        <w:jc w:val="both"/>
      </w:pPr>
      <w:r w:rsidRPr="009E539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93D5D4" wp14:editId="227F1E81">
            <wp:extent cx="5696745" cy="2353003"/>
            <wp:effectExtent l="0" t="0" r="0" b="9525"/>
            <wp:docPr id="1780389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890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A14B4" w14:textId="16F2D412" w:rsidR="009E539E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1" w:name="_Ref226576174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1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Запуск локального сервера разработки</w:t>
      </w:r>
    </w:p>
    <w:p w14:paraId="108BCCC9" w14:textId="77777777" w:rsidR="00CC500E" w:rsidRDefault="00CC500E" w:rsidP="00CC500E"/>
    <w:p w14:paraId="6F3135D1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изучения исходного кода инструмента было обнаружено, что кнопка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не выполняет реальных запросов к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API, а лишь имитирует прогресс-бар. Данные в карточке на главной странице являются статичными заглушками,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захардкоженными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компоненте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hero.tsx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Для устранения этого недостатка была проведена доработка исходного кода: создан API-маршрут, осуществляющий реальные запросы к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REST API, и обновлён компонент </w:t>
      </w:r>
      <w:proofErr w:type="spellStart"/>
      <w:r>
        <w:rPr>
          <w:rFonts w:ascii="Times New Roman" w:hAnsi="Times New Roman" w:cs="Times New Roman"/>
          <w:sz w:val="28"/>
          <w:szCs w:val="28"/>
        </w:rPr>
        <w:t>hero.tsx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отображения полученных данных.</w:t>
      </w:r>
    </w:p>
    <w:p w14:paraId="4DEA77EE" w14:textId="77777777" w:rsidR="00CC500E" w:rsidRDefault="00CC500E" w:rsidP="00CC500E">
      <w:pPr>
        <w:spacing w:before="120" w:after="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1. Создание структуры папок для API-маршрута</w:t>
      </w:r>
    </w:p>
    <w:p w14:paraId="3707B99B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Next.js 15 (</w:t>
      </w:r>
      <w:proofErr w:type="spellStart"/>
      <w:r>
        <w:rPr>
          <w:rFonts w:ascii="Times New Roman" w:hAnsi="Times New Roman" w:cs="Times New Roman"/>
          <w:sz w:val="28"/>
          <w:szCs w:val="28"/>
        </w:rPr>
        <w:t>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API-маршруты размещаются в директории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app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>/. Поскольку данная папка отсутствовала в репозитории, она была создана вручную:</w:t>
      </w:r>
    </w:p>
    <w:p w14:paraId="3E684879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mkdir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src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\app\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</w:p>
    <w:p w14:paraId="41B129A4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mkdir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src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\app\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\analyze</w:t>
      </w:r>
    </w:p>
    <w:p w14:paraId="449750B2" w14:textId="77777777" w:rsidR="00CC500E" w:rsidRDefault="00CC500E" w:rsidP="00CC500E">
      <w:pPr>
        <w:spacing w:before="120" w:after="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Шаг 2. Создание файла API-маршрута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route.ts</w:t>
      </w:r>
      <w:proofErr w:type="spellEnd"/>
    </w:p>
    <w:p w14:paraId="7BFF8784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папке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>\</w:t>
      </w:r>
      <w:proofErr w:type="spellStart"/>
      <w:r>
        <w:rPr>
          <w:rFonts w:ascii="Times New Roman" w:hAnsi="Times New Roman" w:cs="Times New Roman"/>
          <w:sz w:val="28"/>
          <w:szCs w:val="28"/>
        </w:rPr>
        <w:t>app</w:t>
      </w:r>
      <w:proofErr w:type="spellEnd"/>
      <w:r>
        <w:rPr>
          <w:rFonts w:ascii="Times New Roman" w:hAnsi="Times New Roman" w:cs="Times New Roman"/>
          <w:sz w:val="28"/>
          <w:szCs w:val="28"/>
        </w:rPr>
        <w:t>\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>\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\ был создан файл </w:t>
      </w:r>
      <w:proofErr w:type="spellStart"/>
      <w:r>
        <w:rPr>
          <w:rFonts w:ascii="Times New Roman" w:hAnsi="Times New Roman" w:cs="Times New Roman"/>
          <w:sz w:val="28"/>
          <w:szCs w:val="28"/>
        </w:rPr>
        <w:t>route.ts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Маршрут принимает POST-запрос с URL репозитория, извлекает из него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owner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repo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затем параллельно обращается к трём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эндпоинтам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REST API: /</w:t>
      </w:r>
      <w:proofErr w:type="spellStart"/>
      <w:r>
        <w:rPr>
          <w:rFonts w:ascii="Times New Roman" w:hAnsi="Times New Roman" w:cs="Times New Roman"/>
          <w:sz w:val="28"/>
          <w:szCs w:val="28"/>
        </w:rPr>
        <w:t>commits</w:t>
      </w:r>
      <w:proofErr w:type="spellEnd"/>
      <w:r>
        <w:rPr>
          <w:rFonts w:ascii="Times New Roman" w:hAnsi="Times New Roman" w:cs="Times New Roman"/>
          <w:sz w:val="28"/>
          <w:szCs w:val="28"/>
        </w:rPr>
        <w:t>, /</w:t>
      </w:r>
      <w:proofErr w:type="spellStart"/>
      <w:r>
        <w:rPr>
          <w:rFonts w:ascii="Times New Roman" w:hAnsi="Times New Roman" w:cs="Times New Roman"/>
          <w:sz w:val="28"/>
          <w:szCs w:val="28"/>
        </w:rPr>
        <w:t>pulls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/</w:t>
      </w:r>
      <w:proofErr w:type="spellStart"/>
      <w:r>
        <w:rPr>
          <w:rFonts w:ascii="Times New Roman" w:hAnsi="Times New Roman" w:cs="Times New Roman"/>
          <w:sz w:val="28"/>
          <w:szCs w:val="28"/>
        </w:rPr>
        <w:t>repos</w:t>
      </w:r>
      <w:proofErr w:type="spellEnd"/>
      <w:r>
        <w:rPr>
          <w:rFonts w:ascii="Times New Roman" w:hAnsi="Times New Roman" w:cs="Times New Roman"/>
          <w:sz w:val="28"/>
          <w:szCs w:val="28"/>
        </w:rPr>
        <w:t>/{</w:t>
      </w:r>
      <w:proofErr w:type="spellStart"/>
      <w:r>
        <w:rPr>
          <w:rFonts w:ascii="Times New Roman" w:hAnsi="Times New Roman" w:cs="Times New Roman"/>
          <w:sz w:val="28"/>
          <w:szCs w:val="28"/>
        </w:rPr>
        <w:t>owner</w:t>
      </w:r>
      <w:proofErr w:type="spellEnd"/>
      <w:r>
        <w:rPr>
          <w:rFonts w:ascii="Times New Roman" w:hAnsi="Times New Roman" w:cs="Times New Roman"/>
          <w:sz w:val="28"/>
          <w:szCs w:val="28"/>
        </w:rPr>
        <w:t>}/{</w:t>
      </w:r>
      <w:proofErr w:type="spellStart"/>
      <w:r>
        <w:rPr>
          <w:rFonts w:ascii="Times New Roman" w:hAnsi="Times New Roman" w:cs="Times New Roman"/>
          <w:sz w:val="28"/>
          <w:szCs w:val="28"/>
        </w:rPr>
        <w:t>repo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}. На основе полученных данных вычисляются: количество коммитов, </w:t>
      </w:r>
      <w:proofErr w:type="spellStart"/>
      <w:r>
        <w:rPr>
          <w:rFonts w:ascii="Times New Roman" w:hAnsi="Times New Roman" w:cs="Times New Roman"/>
          <w:sz w:val="28"/>
          <w:szCs w:val="28"/>
        </w:rPr>
        <w:t>streak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(количество подряд идущих дней с коммитами), количество </w:t>
      </w:r>
      <w:proofErr w:type="spellStart"/>
      <w:r>
        <w:rPr>
          <w:rFonts w:ascii="Times New Roman" w:hAnsi="Times New Roman" w:cs="Times New Roman"/>
          <w:sz w:val="28"/>
          <w:szCs w:val="28"/>
        </w:rPr>
        <w:t>merged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pull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также среднее время от открытия PR </w:t>
      </w:r>
      <w:r>
        <w:rPr>
          <w:rFonts w:ascii="Times New Roman" w:hAnsi="Times New Roman" w:cs="Times New Roman"/>
          <w:sz w:val="28"/>
          <w:szCs w:val="28"/>
        </w:rPr>
        <w:lastRenderedPageBreak/>
        <w:t>до его слияния (в днях). Все вычисленные метрики возвращаются в виде JSON-ответа.</w:t>
      </w:r>
    </w:p>
    <w:p w14:paraId="14FEBE67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Ключевой фрагмент маршрута:</w:t>
      </w:r>
    </w:p>
    <w:p w14:paraId="0BDB3B2E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src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/app/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/analyze/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route.ts</w:t>
      </w:r>
      <w:proofErr w:type="spellEnd"/>
    </w:p>
    <w:p w14:paraId="747A0B4E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export async function POST(req: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NextRequest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910A700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{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repoUrl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} = await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req.json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EE3619F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match =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repoUrl.match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5424FA8F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/</w:t>
      </w:r>
      <w:proofErr w:type="spellStart"/>
      <w:proofErr w:type="gramStart"/>
      <w:r w:rsidRPr="00CC500E">
        <w:rPr>
          <w:rFonts w:ascii="Courier New" w:hAnsi="Courier New" w:cs="Courier New"/>
          <w:sz w:val="20"/>
          <w:szCs w:val="20"/>
          <w:lang w:val="en-US"/>
        </w:rPr>
        <w:t>github</w:t>
      </w:r>
      <w:proofErr w:type="spellEnd"/>
      <w:proofErr w:type="gramEnd"/>
      <w:r w:rsidRPr="00CC500E">
        <w:rPr>
          <w:rFonts w:ascii="Courier New" w:hAnsi="Courier New" w:cs="Courier New"/>
          <w:sz w:val="20"/>
          <w:szCs w:val="20"/>
          <w:lang w:val="en-US"/>
        </w:rPr>
        <w:t>\.com\/([^\/]+)\/([^\/]+?)</w:t>
      </w:r>
      <w:proofErr w:type="gramStart"/>
      <w:r w:rsidRPr="00CC500E">
        <w:rPr>
          <w:rFonts w:ascii="Courier New" w:hAnsi="Courier New" w:cs="Courier New"/>
          <w:sz w:val="20"/>
          <w:szCs w:val="20"/>
          <w:lang w:val="en-US"/>
        </w:rPr>
        <w:t>(?:</w:t>
      </w:r>
      <w:proofErr w:type="gramEnd"/>
      <w:r w:rsidRPr="00CC500E">
        <w:rPr>
          <w:rFonts w:ascii="Courier New" w:hAnsi="Courier New" w:cs="Courier New"/>
          <w:sz w:val="20"/>
          <w:szCs w:val="20"/>
          <w:lang w:val="en-US"/>
        </w:rPr>
        <w:t>\.git)?$/)</w:t>
      </w:r>
    </w:p>
    <w:p w14:paraId="29AD2C13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[, owner, repo] = match</w:t>
      </w:r>
    </w:p>
    <w:p w14:paraId="73808C7F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[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commitsRes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prsRes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repoRes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] = await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Promise.all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([</w:t>
      </w:r>
    </w:p>
    <w:p w14:paraId="259ADBCD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fetch(`https://api.github.com/repos/${owner}/${repo}/commits`),</w:t>
      </w:r>
    </w:p>
    <w:p w14:paraId="40EEFE18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fetch(`https://api.github.com/repos/${owner}/${repo}/pulls?state=all`),</w:t>
      </w:r>
    </w:p>
    <w:p w14:paraId="2B96C885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fetch(`https://api.github.com/repos/${owner}/${repo}`)</w:t>
      </w:r>
    </w:p>
    <w:p w14:paraId="52975C13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])</w:t>
      </w:r>
    </w:p>
    <w:p w14:paraId="13B422DE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// </w:t>
      </w:r>
      <w:r>
        <w:rPr>
          <w:rFonts w:ascii="Courier New" w:hAnsi="Courier New" w:cs="Courier New"/>
          <w:sz w:val="20"/>
          <w:szCs w:val="20"/>
        </w:rPr>
        <w:t>вычисление</w:t>
      </w: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метрик</w:t>
      </w:r>
      <w:r w:rsidRPr="00CC500E">
        <w:rPr>
          <w:rFonts w:ascii="Courier New" w:hAnsi="Courier New" w:cs="Courier New"/>
          <w:sz w:val="20"/>
          <w:szCs w:val="20"/>
          <w:lang w:val="en-US"/>
        </w:rPr>
        <w:t>...</w:t>
      </w:r>
    </w:p>
    <w:p w14:paraId="00AA4996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return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NextResponse.json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({ commits, streak,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mergedPrs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openPrs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, ... })</w:t>
      </w:r>
    </w:p>
    <w:p w14:paraId="1FD5B60B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}</w:t>
      </w:r>
    </w:p>
    <w:p w14:paraId="64B58076" w14:textId="77777777" w:rsidR="00CC500E" w:rsidRDefault="00CC500E" w:rsidP="00CC500E">
      <w:pPr>
        <w:spacing w:before="120" w:after="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Шаг 3. Обновление обработчика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handleSubmit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hero.tsx</w:t>
      </w:r>
      <w:proofErr w:type="spellEnd"/>
    </w:p>
    <w:p w14:paraId="220E2A9D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компоненте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sections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hero.tsx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функция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handleSubmit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была переписана. Вместо имитации загрузки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setInterval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теперь выполняется реальный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fetch</w:t>
      </w:r>
      <w:proofErr w:type="spellEnd"/>
      <w:r>
        <w:rPr>
          <w:rFonts w:ascii="Times New Roman" w:hAnsi="Times New Roman" w:cs="Times New Roman"/>
          <w:sz w:val="28"/>
          <w:szCs w:val="28"/>
        </w:rPr>
        <w:t>-запрос к созданному маршруту POST 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Добавлен новый элемент состояния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analysisResult</w:t>
      </w:r>
      <w:proofErr w:type="spellEnd"/>
      <w:r>
        <w:rPr>
          <w:rFonts w:ascii="Times New Roman" w:hAnsi="Times New Roman" w:cs="Times New Roman"/>
          <w:sz w:val="28"/>
          <w:szCs w:val="28"/>
        </w:rPr>
        <w:t>, в котором сохраняется ответ сервера. Предусмотрена обработка ошибок: при недоступности репозитория или сетевом сбое пользователю выводится соответствующее сообщение. Фрагмент обновлённой функции:</w:t>
      </w:r>
    </w:p>
    <w:p w14:paraId="14858EDF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sz w:val="20"/>
          <w:szCs w:val="20"/>
        </w:rPr>
        <w:t>const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handleSubmit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sz w:val="20"/>
          <w:szCs w:val="20"/>
        </w:rPr>
        <w:t>async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(e: </w:t>
      </w:r>
      <w:proofErr w:type="spellStart"/>
      <w:r>
        <w:rPr>
          <w:rFonts w:ascii="Courier New" w:hAnsi="Courier New" w:cs="Courier New"/>
          <w:sz w:val="20"/>
          <w:szCs w:val="20"/>
        </w:rPr>
        <w:t>React.FormEvent</w:t>
      </w:r>
      <w:proofErr w:type="spellEnd"/>
      <w:r>
        <w:rPr>
          <w:rFonts w:ascii="Courier New" w:hAnsi="Courier New" w:cs="Courier New"/>
          <w:sz w:val="20"/>
          <w:szCs w:val="20"/>
        </w:rPr>
        <w:t>) =&gt; {</w:t>
      </w:r>
    </w:p>
    <w:p w14:paraId="62C6BF93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hAnsi="Courier New" w:cs="Courier New"/>
          <w:sz w:val="20"/>
          <w:szCs w:val="20"/>
        </w:rPr>
        <w:t>setAnalysisResult</w:t>
      </w:r>
      <w:proofErr w:type="spellEnd"/>
      <w:r>
        <w:rPr>
          <w:rFonts w:ascii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sz w:val="20"/>
          <w:szCs w:val="20"/>
        </w:rPr>
        <w:t>null</w:t>
      </w:r>
      <w:proofErr w:type="spellEnd"/>
      <w:r>
        <w:rPr>
          <w:rFonts w:ascii="Courier New" w:hAnsi="Courier New" w:cs="Courier New"/>
          <w:sz w:val="20"/>
          <w:szCs w:val="20"/>
        </w:rPr>
        <w:t>)</w:t>
      </w:r>
    </w:p>
    <w:p w14:paraId="7DB05DF0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setLoadingState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({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isLoading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: true, progress: 50,</w:t>
      </w:r>
    </w:p>
    <w:p w14:paraId="7210C3D5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                message: 'Analyzing commits and PRs...' })</w:t>
      </w:r>
    </w:p>
    <w:p w14:paraId="0835C821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res = await fetch('/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/analyze', {</w:t>
      </w:r>
    </w:p>
    <w:p w14:paraId="124B564F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method: 'POST',</w:t>
      </w:r>
    </w:p>
    <w:p w14:paraId="6F3AD0A4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headers: { 'Content-Type': 'application/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json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' },</w:t>
      </w:r>
    </w:p>
    <w:p w14:paraId="3E630968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body: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JSON.stringify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({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repoUrl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})</w:t>
      </w:r>
    </w:p>
    <w:p w14:paraId="786CAEEC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})</w:t>
      </w:r>
    </w:p>
    <w:p w14:paraId="7C7F9342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data = await </w:t>
      </w:r>
      <w:proofErr w:type="spellStart"/>
      <w:r w:rsidRPr="00CC500E">
        <w:rPr>
          <w:rFonts w:ascii="Courier New" w:hAnsi="Courier New" w:cs="Courier New"/>
          <w:sz w:val="20"/>
          <w:szCs w:val="20"/>
          <w:lang w:val="en-US"/>
        </w:rPr>
        <w:t>res.json</w:t>
      </w:r>
      <w:proofErr w:type="spellEnd"/>
      <w:r w:rsidRPr="00CC500E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541512C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hAnsi="Courier New" w:cs="Courier New"/>
          <w:sz w:val="20"/>
          <w:szCs w:val="20"/>
        </w:rPr>
        <w:t>setAnalysisResult</w:t>
      </w:r>
      <w:proofErr w:type="spellEnd"/>
      <w:r>
        <w:rPr>
          <w:rFonts w:ascii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sz w:val="20"/>
          <w:szCs w:val="20"/>
        </w:rPr>
        <w:t>data</w:t>
      </w:r>
      <w:proofErr w:type="spellEnd"/>
      <w:r>
        <w:rPr>
          <w:rFonts w:ascii="Courier New" w:hAnsi="Courier New" w:cs="Courier New"/>
          <w:sz w:val="20"/>
          <w:szCs w:val="20"/>
        </w:rPr>
        <w:t>)  // сохраняем реальные данные</w:t>
      </w:r>
    </w:p>
    <w:p w14:paraId="75D3EB1C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}</w:t>
      </w:r>
    </w:p>
    <w:p w14:paraId="5DEF811D" w14:textId="77777777" w:rsidR="00CC500E" w:rsidRDefault="00CC500E" w:rsidP="00CC500E">
      <w:pPr>
        <w:spacing w:before="120" w:after="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4. Замена статичной карточки на динамическую</w:t>
      </w:r>
    </w:p>
    <w:p w14:paraId="48391DC3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Декоративный блок &lt;Card&gt; в правой части главной страницы, содержавший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захардкоженные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строки «</w:t>
      </w:r>
      <w:proofErr w:type="spellStart"/>
      <w:r>
        <w:rPr>
          <w:rFonts w:ascii="Times New Roman" w:hAnsi="Times New Roman" w:cs="Times New Roman"/>
          <w:sz w:val="28"/>
          <w:szCs w:val="28"/>
        </w:rPr>
        <w:t>Commits</w:t>
      </w:r>
      <w:proofErr w:type="spellEnd"/>
      <w:r>
        <w:rPr>
          <w:rFonts w:ascii="Times New Roman" w:hAnsi="Times New Roman" w:cs="Times New Roman"/>
          <w:sz w:val="28"/>
          <w:szCs w:val="28"/>
        </w:rPr>
        <w:t>: 124»,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Streak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12 </w:t>
      </w:r>
      <w:proofErr w:type="spellStart"/>
      <w:r>
        <w:rPr>
          <w:rFonts w:ascii="Times New Roman" w:hAnsi="Times New Roman" w:cs="Times New Roman"/>
          <w:sz w:val="28"/>
          <w:szCs w:val="28"/>
        </w:rPr>
        <w:t>days</w:t>
      </w:r>
      <w:proofErr w:type="spellEnd"/>
      <w:r>
        <w:rPr>
          <w:rFonts w:ascii="Times New Roman" w:hAnsi="Times New Roman" w:cs="Times New Roman"/>
          <w:sz w:val="28"/>
          <w:szCs w:val="28"/>
        </w:rPr>
        <w:t>» и т.д., был заменён на динамический компонент. Теперь до выполнения анализа карточка отображает подсказку «</w:t>
      </w:r>
      <w:proofErr w:type="spellStart"/>
      <w:r>
        <w:rPr>
          <w:rFonts w:ascii="Times New Roman" w:hAnsi="Times New Roman" w:cs="Times New Roman"/>
          <w:sz w:val="28"/>
          <w:szCs w:val="28"/>
        </w:rPr>
        <w:t>Paste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>
        <w:rPr>
          <w:rFonts w:ascii="Times New Roman" w:hAnsi="Times New Roman" w:cs="Times New Roman"/>
          <w:sz w:val="28"/>
          <w:szCs w:val="28"/>
        </w:rPr>
        <w:t>repo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URL </w:t>
      </w:r>
      <w:proofErr w:type="spellStart"/>
      <w:r>
        <w:rPr>
          <w:rFonts w:ascii="Times New Roman" w:hAnsi="Times New Roman" w:cs="Times New Roman"/>
          <w:sz w:val="28"/>
          <w:szCs w:val="28"/>
        </w:rPr>
        <w:t>and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click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», а после успешного получения данных — реальные метрики анализируемого репозитория: название, описание, количество коммитов, </w:t>
      </w:r>
      <w:proofErr w:type="spellStart"/>
      <w:r>
        <w:rPr>
          <w:rFonts w:ascii="Times New Roman" w:hAnsi="Times New Roman" w:cs="Times New Roman"/>
          <w:sz w:val="28"/>
          <w:szCs w:val="28"/>
        </w:rPr>
        <w:t>streak</w:t>
      </w:r>
      <w:proofErr w:type="spellEnd"/>
      <w:r>
        <w:rPr>
          <w:rFonts w:ascii="Times New Roman" w:hAnsi="Times New Roman" w:cs="Times New Roman"/>
          <w:sz w:val="28"/>
          <w:szCs w:val="28"/>
        </w:rPr>
        <w:t>, статистику PR и основной язык программирования.</w:t>
      </w:r>
    </w:p>
    <w:p w14:paraId="52378EB7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проведённой доработки инструмент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Analyzer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стал отображать реальные данные репозитория. При вводе ссылки и нажатии кнопки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карточке появляются актуальные метрики, полученные непосредственно из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REST API.</w:t>
      </w:r>
    </w:p>
    <w:p w14:paraId="3F31A91B" w14:textId="77777777" w:rsidR="00CC500E" w:rsidRPr="00CC500E" w:rsidRDefault="00CC500E" w:rsidP="00CC500E"/>
    <w:p w14:paraId="3EC9C595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F31EB5">
        <w:rPr>
          <w:rFonts w:cs="Times New Roman"/>
          <w:szCs w:val="28"/>
        </w:rPr>
        <w:t xml:space="preserve"> </w:t>
      </w:r>
      <w:bookmarkStart w:id="12" w:name="_Toc226389131"/>
      <w:r w:rsidRPr="009E4963">
        <w:rPr>
          <w:i w:val="0"/>
          <w:iCs/>
        </w:rPr>
        <w:t>3. Понятность и полнота освещения во внешних источниках</w:t>
      </w:r>
      <w:bookmarkEnd w:id="12"/>
    </w:p>
    <w:p w14:paraId="7FD344FB" w14:textId="2E6D69F8" w:rsidR="00076F4A" w:rsidRPr="00076F4A" w:rsidRDefault="009E539E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539E">
        <w:rPr>
          <w:rFonts w:ascii="Times New Roman" w:hAnsi="Times New Roman" w:cs="Times New Roman"/>
          <w:sz w:val="28"/>
          <w:szCs w:val="28"/>
        </w:rPr>
        <w:t>Документация в README репозитория на GitHub содержит лишь базовые инструкции и не учитывает актуальную версию Prisma 7, отсутствие папки prisma при клонировании, а также необходимость интеграции Supabase. Полноценное руководство по установке пришлось собирать самостоятельно из официальной документации Prisma 7 и Supabase. Таким образом, освещение установки можно оценить как недостаточное для самостоятельного развёртывания без дополнительных знаний.</w:t>
      </w:r>
    </w:p>
    <w:p w14:paraId="670A55E1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b w:val="0"/>
          <w:iCs/>
        </w:rPr>
        <w:t xml:space="preserve"> </w:t>
      </w:r>
      <w:bookmarkStart w:id="13" w:name="_Toc226389132"/>
      <w:r w:rsidRPr="009E4963">
        <w:rPr>
          <w:i w:val="0"/>
          <w:iCs/>
        </w:rPr>
        <w:t>4. Анализируемые языки программирования</w:t>
      </w:r>
      <w:bookmarkEnd w:id="13"/>
    </w:p>
    <w:p w14:paraId="2FCCF815" w14:textId="4729FA61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Для проведения эксперимента был использован</w:t>
      </w:r>
      <w:r>
        <w:rPr>
          <w:rFonts w:ascii="Times New Roman" w:hAnsi="Times New Roman" w:cs="Times New Roman"/>
          <w:sz w:val="28"/>
          <w:szCs w:val="28"/>
        </w:rPr>
        <w:t xml:space="preserve"> наш</w:t>
      </w:r>
      <w:r w:rsidRPr="00912F1E">
        <w:rPr>
          <w:rFonts w:ascii="Times New Roman" w:hAnsi="Times New Roman" w:cs="Times New Roman"/>
          <w:sz w:val="28"/>
          <w:szCs w:val="28"/>
        </w:rPr>
        <w:t xml:space="preserve"> </w:t>
      </w:r>
      <w:hyperlink r:id="rId19" w:history="1">
        <w:r w:rsidRPr="00912F1E">
          <w:rPr>
            <w:rStyle w:val="a7"/>
            <w:rFonts w:ascii="Times New Roman" w:hAnsi="Times New Roman" w:cs="Times New Roman"/>
            <w:sz w:val="28"/>
            <w:szCs w:val="28"/>
          </w:rPr>
          <w:t>собственный репозиторий</w:t>
        </w:r>
      </w:hyperlink>
      <w:r w:rsidRPr="00912F1E">
        <w:rPr>
          <w:rFonts w:ascii="Times New Roman" w:hAnsi="Times New Roman" w:cs="Times New Roman"/>
          <w:sz w:val="28"/>
          <w:szCs w:val="28"/>
        </w:rPr>
        <w:t>. Данный репозиторий представляет собой собрание практических заданий по дисциплине «Реверс-инжиниринг» и содержит четыре директории: Task1, Task2, task3 и Task4, в которых размещены исходные коды и отчёты по выполненным заданиям.</w:t>
      </w:r>
    </w:p>
    <w:p w14:paraId="2F26126D" w14:textId="30772F16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Согласно статистике GitHub, в репозитории преобладают следующие языки программирования:</w:t>
      </w:r>
    </w:p>
    <w:p w14:paraId="629DB9BC" w14:textId="77777777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Python — 71,3 %,</w:t>
      </w:r>
    </w:p>
    <w:p w14:paraId="57EB4ED7" w14:textId="77777777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lastRenderedPageBreak/>
        <w:t>C — 15,5 %,</w:t>
      </w:r>
    </w:p>
    <w:p w14:paraId="20A29B9A" w14:textId="2CBE0D04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C# — 13,2 %.</w:t>
      </w:r>
    </w:p>
    <w:p w14:paraId="5B653BEA" w14:textId="1938209D" w:rsidR="00076F4A" w:rsidRPr="00076F4A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Анализ проводился на всём содержимом репозитория, включая коды и материалы из папок задач. Таким образом, в ходе работы с инструментом GitHub Analyzer были исследованы три языка программирования — Python, C и C#.</w:t>
      </w:r>
    </w:p>
    <w:p w14:paraId="55B86097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b w:val="0"/>
          <w:iCs/>
        </w:rPr>
        <w:t xml:space="preserve"> </w:t>
      </w:r>
      <w:bookmarkStart w:id="14" w:name="_Toc226389133"/>
      <w:r w:rsidRPr="009E4963">
        <w:rPr>
          <w:i w:val="0"/>
          <w:iCs/>
        </w:rPr>
        <w:t>5. Пожелания к анализируемым учебным пособиям</w:t>
      </w:r>
      <w:bookmarkEnd w:id="14"/>
    </w:p>
    <w:p w14:paraId="3974048E" w14:textId="61A37E48" w:rsidR="00076F4A" w:rsidRPr="00076F4A" w:rsidRDefault="002F3A4B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>В учебных материалах по современным средствам анализа Git-репозиториев и реверс-инжиниринга желательно более подробно освещать практические вопросы развёртывания веб-инструментов. В частности, рекомендуется включать готовые примеры конфигурационных файлов, актуальные инструкции по установке современных версий Prisma, Next.js и Supabase, а также указывать возможные ограничения бесплатных версий инструментов. Это позволило бы существенно сократить время, затрачиваемое студентами на самостоятельную отладку зависимостей и конфигурации, и сосредоточиться непосредственно на анализе кода и выявлении «горячих точек».</w:t>
      </w:r>
    </w:p>
    <w:p w14:paraId="32DF8C36" w14:textId="77777777" w:rsidR="00076F4A" w:rsidRPr="00076F4A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i w:val="0"/>
          <w:iCs/>
        </w:rPr>
        <w:t xml:space="preserve"> </w:t>
      </w:r>
      <w:bookmarkStart w:id="15" w:name="_Toc226389134"/>
      <w:r w:rsidRPr="00076F4A">
        <w:rPr>
          <w:i w:val="0"/>
          <w:iCs/>
        </w:rPr>
        <w:t>6. Результаты анализа программного кода</w:t>
      </w:r>
      <w:bookmarkEnd w:id="15"/>
    </w:p>
    <w:p w14:paraId="60EA8100" w14:textId="26E17A91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С помощью инструмента GitHub Analyzer была получена базовая статистика репозитория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_Ref226576222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10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912F1E">
        <w:rPr>
          <w:rFonts w:ascii="Times New Roman" w:hAnsi="Times New Roman" w:cs="Times New Roman"/>
          <w:sz w:val="28"/>
          <w:szCs w:val="28"/>
        </w:rPr>
        <w:t>.</w:t>
      </w:r>
    </w:p>
    <w:p w14:paraId="1F63C2FB" w14:textId="77777777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В бесплатной версии инструмента доступны следующие показатели:</w:t>
      </w:r>
    </w:p>
    <w:p w14:paraId="7F13D8F7" w14:textId="678D5BC2" w:rsidR="00912F1E" w:rsidRPr="002F3A4B" w:rsidRDefault="00912F1E" w:rsidP="002F3A4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 xml:space="preserve">Contributions (вклад в репозиторий): 14 коммита, </w:t>
      </w:r>
      <w:proofErr w:type="spellStart"/>
      <w:r w:rsidRPr="002F3A4B">
        <w:rPr>
          <w:rFonts w:ascii="Times New Roman" w:hAnsi="Times New Roman" w:cs="Times New Roman"/>
          <w:sz w:val="28"/>
          <w:szCs w:val="28"/>
        </w:rPr>
        <w:t>streak</w:t>
      </w:r>
      <w:proofErr w:type="spellEnd"/>
      <w:r w:rsidRPr="002F3A4B">
        <w:rPr>
          <w:rFonts w:ascii="Times New Roman" w:hAnsi="Times New Roman" w:cs="Times New Roman"/>
          <w:sz w:val="28"/>
          <w:szCs w:val="28"/>
        </w:rPr>
        <w:t xml:space="preserve"> — </w:t>
      </w:r>
      <w:r w:rsidR="00D56C84" w:rsidRPr="00D56C84">
        <w:rPr>
          <w:rFonts w:ascii="Times New Roman" w:hAnsi="Times New Roman" w:cs="Times New Roman"/>
          <w:sz w:val="28"/>
          <w:szCs w:val="28"/>
        </w:rPr>
        <w:t>0</w:t>
      </w:r>
      <w:r w:rsidRPr="002F3A4B">
        <w:rPr>
          <w:rFonts w:ascii="Times New Roman" w:hAnsi="Times New Roman" w:cs="Times New Roman"/>
          <w:sz w:val="28"/>
          <w:szCs w:val="28"/>
        </w:rPr>
        <w:t xml:space="preserve"> дней;</w:t>
      </w:r>
    </w:p>
    <w:p w14:paraId="7F755F26" w14:textId="25679C99" w:rsidR="00912F1E" w:rsidRPr="00F31EB5" w:rsidRDefault="00912F1E" w:rsidP="00F31EB5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 xml:space="preserve">Pull </w:t>
      </w:r>
      <w:proofErr w:type="spellStart"/>
      <w:r w:rsidRPr="002F3A4B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2F3A4B">
        <w:rPr>
          <w:rFonts w:ascii="Times New Roman" w:hAnsi="Times New Roman" w:cs="Times New Roman"/>
          <w:sz w:val="28"/>
          <w:szCs w:val="28"/>
        </w:rPr>
        <w:t xml:space="preserve">: </w:t>
      </w:r>
      <w:r w:rsidR="00D56C84" w:rsidRPr="00D56C84">
        <w:rPr>
          <w:rFonts w:ascii="Times New Roman" w:hAnsi="Times New Roman" w:cs="Times New Roman"/>
          <w:sz w:val="28"/>
          <w:szCs w:val="28"/>
        </w:rPr>
        <w:t>4</w:t>
      </w:r>
      <w:r w:rsidRPr="002F3A4B">
        <w:rPr>
          <w:rFonts w:ascii="Times New Roman" w:hAnsi="Times New Roman" w:cs="Times New Roman"/>
          <w:sz w:val="28"/>
          <w:szCs w:val="28"/>
        </w:rPr>
        <w:t xml:space="preserve"> объединённых (</w:t>
      </w:r>
      <w:proofErr w:type="spellStart"/>
      <w:r w:rsidRPr="002F3A4B">
        <w:rPr>
          <w:rFonts w:ascii="Times New Roman" w:hAnsi="Times New Roman" w:cs="Times New Roman"/>
          <w:sz w:val="28"/>
          <w:szCs w:val="28"/>
        </w:rPr>
        <w:t>merged</w:t>
      </w:r>
      <w:proofErr w:type="spellEnd"/>
      <w:r w:rsidRPr="002F3A4B">
        <w:rPr>
          <w:rFonts w:ascii="Times New Roman" w:hAnsi="Times New Roman" w:cs="Times New Roman"/>
          <w:sz w:val="28"/>
          <w:szCs w:val="28"/>
        </w:rPr>
        <w:t xml:space="preserve">), </w:t>
      </w:r>
      <w:r w:rsidR="00D56C84" w:rsidRPr="00D56C84">
        <w:rPr>
          <w:rFonts w:ascii="Times New Roman" w:hAnsi="Times New Roman" w:cs="Times New Roman"/>
          <w:sz w:val="28"/>
          <w:szCs w:val="28"/>
        </w:rPr>
        <w:t>2</w:t>
      </w:r>
      <w:r w:rsidRPr="002F3A4B">
        <w:rPr>
          <w:rFonts w:ascii="Times New Roman" w:hAnsi="Times New Roman" w:cs="Times New Roman"/>
          <w:sz w:val="28"/>
          <w:szCs w:val="28"/>
        </w:rPr>
        <w:t xml:space="preserve"> открытых (</w:t>
      </w:r>
      <w:proofErr w:type="spellStart"/>
      <w:r w:rsidRPr="002F3A4B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2F3A4B">
        <w:rPr>
          <w:rFonts w:ascii="Times New Roman" w:hAnsi="Times New Roman" w:cs="Times New Roman"/>
          <w:sz w:val="28"/>
          <w:szCs w:val="28"/>
        </w:rPr>
        <w:t xml:space="preserve">), среднее время ревью — </w:t>
      </w:r>
      <w:r w:rsidR="00D56C84" w:rsidRPr="00D56C84">
        <w:rPr>
          <w:rFonts w:ascii="Times New Roman" w:hAnsi="Times New Roman" w:cs="Times New Roman"/>
          <w:sz w:val="28"/>
          <w:szCs w:val="28"/>
        </w:rPr>
        <w:t>22</w:t>
      </w:r>
      <w:r w:rsidRPr="002F3A4B">
        <w:rPr>
          <w:rFonts w:ascii="Times New Roman" w:hAnsi="Times New Roman" w:cs="Times New Roman"/>
          <w:sz w:val="28"/>
          <w:szCs w:val="28"/>
        </w:rPr>
        <w:t>,2 дня.</w:t>
      </w:r>
    </w:p>
    <w:p w14:paraId="54D034A2" w14:textId="77777777" w:rsidR="00912F1E" w:rsidRPr="00D56C84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Инструмент успешно определил общую активность репозитория и ключевые метрики разработки. Однако функции выявления «горячих точек» кода (наиболее часто изменяемые файлы), анализа частоты модификаций отдельных модулей, корреляции изменений с задачами типа bug/fix, а также AI-рекомендации по техническому долгу и архитектурные insights в бесплатной версии полностью недоступны.</w:t>
      </w:r>
    </w:p>
    <w:p w14:paraId="2E2219C9" w14:textId="77777777" w:rsidR="002F3A4B" w:rsidRPr="00D56C84" w:rsidRDefault="002F3A4B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841D25" w14:textId="77777777" w:rsidR="007C7A5C" w:rsidRDefault="002F3A4B" w:rsidP="007C7A5C">
      <w:pPr>
        <w:keepNext/>
        <w:spacing w:after="0" w:line="360" w:lineRule="auto"/>
        <w:jc w:val="both"/>
      </w:pPr>
      <w:r w:rsidRPr="002F3A4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40F6902" wp14:editId="7169B603">
            <wp:extent cx="5687660" cy="1970405"/>
            <wp:effectExtent l="0" t="0" r="8890" b="0"/>
            <wp:docPr id="147225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51495" name="Рисунок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6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07F4" w14:textId="4D328FC8" w:rsidR="002F3A4B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6" w:name="_Ref226576222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6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Основные метрики репозитория в GitHub Analyzer</w:t>
      </w:r>
    </w:p>
    <w:p w14:paraId="6436C0BA" w14:textId="77777777" w:rsidR="002F3A4B" w:rsidRPr="007C7A5C" w:rsidRDefault="002F3A4B" w:rsidP="002F3A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EFA497" w14:textId="139453BC" w:rsidR="00076F4A" w:rsidRPr="00076F4A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Таким образом, инструмент позволил получить только общую статистику репозитория, но не дал возможности провести полноценный анализ «горячих точек» кода, как это предполагалось в рамках задания.</w:t>
      </w:r>
    </w:p>
    <w:p w14:paraId="628A24CC" w14:textId="77777777" w:rsidR="00076F4A" w:rsidRPr="00076F4A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rFonts w:cs="Times New Roman"/>
          <w:szCs w:val="28"/>
        </w:rPr>
        <w:t xml:space="preserve"> </w:t>
      </w:r>
      <w:bookmarkStart w:id="17" w:name="_Toc226389135"/>
      <w:r w:rsidRPr="00076F4A">
        <w:rPr>
          <w:i w:val="0"/>
          <w:iCs/>
        </w:rPr>
        <w:t>7. Выводы</w:t>
      </w:r>
      <w:bookmarkEnd w:id="17"/>
    </w:p>
    <w:p w14:paraId="7AFD30BE" w14:textId="72443AC1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 изучен инструмент анализа Git-репозиториев GitHub Analyzer, а также выполнена его установка и настройка в локальной среде. Процесс развёртывания оказался достаточно трудоёмким и потребовал адаптации проекта под актуальные версии используемых технологий (Prisma 7, Supabase), а также решения ряда технических проблем, связанных с конфигурацией среды.</w:t>
      </w:r>
    </w:p>
    <w:p w14:paraId="6CDE98AE" w14:textId="3E8EF0AE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Цель работы, заключающаяся в анализе программного кода с использованием выбранного инструмента реверс-инжиниринга, была достигнута частично. Несмотря на успешный запуск системы и получение базовых метрик репозитория, выполнить полноценный анализ «горячих точек» кода не удалось из-за ограничений бесплатной версии инструмента.</w:t>
      </w:r>
    </w:p>
    <w:p w14:paraId="7E770F51" w14:textId="447F0843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Проведённый анализ показал, что GitHub Analyzer способен предоставлять полезную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859">
        <w:rPr>
          <w:rFonts w:ascii="Times New Roman" w:hAnsi="Times New Roman" w:cs="Times New Roman"/>
          <w:sz w:val="28"/>
          <w:szCs w:val="28"/>
        </w:rPr>
        <w:t>информацию о процессе разработки (активность коммитов, динамика pull request, скорость code review), однако его ключевые аналитические возможности, связанные с выявлением проблемных участков кода и оценкой технического долга, доступны только в платной версии.</w:t>
      </w:r>
    </w:p>
    <w:p w14:paraId="11260EE4" w14:textId="733E9F3D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lastRenderedPageBreak/>
        <w:t>С практической точки зрения данный инструмент может быть полезен для командной разработки и мониторинга активности проекта, однако в учебных целях его использование ограничено из-за недостаточной доступности функционала. В качестве альтернативы для образовательных задач целесообразно рассматривать полностью бесплатные инструменты, обеспечивающие более полный анализ без ограничений.</w:t>
      </w:r>
    </w:p>
    <w:p w14:paraId="576F0B01" w14:textId="7C15FAD2" w:rsidR="00076F4A" w:rsidRPr="00076F4A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Таким образом, основным результатом работы стало не только ознакомление с возможностями инструмента, но и приобретение практического опыта его установки, настройки и критической оценки применимости в условиях ограниченного функционала.</w:t>
      </w:r>
    </w:p>
    <w:p w14:paraId="5A0614A1" w14:textId="77777777" w:rsidR="00076F4A" w:rsidRPr="00076F4A" w:rsidRDefault="00076F4A" w:rsidP="00986211">
      <w:pPr>
        <w:pStyle w:val="1"/>
        <w:spacing w:before="0" w:after="0"/>
        <w:jc w:val="both"/>
        <w:rPr>
          <w:i w:val="0"/>
          <w:iCs/>
        </w:rPr>
      </w:pPr>
      <w:r w:rsidRPr="00076F4A">
        <w:t xml:space="preserve"> </w:t>
      </w:r>
      <w:bookmarkStart w:id="18" w:name="_Toc226389136"/>
      <w:r w:rsidRPr="00076F4A">
        <w:rPr>
          <w:i w:val="0"/>
          <w:iCs/>
        </w:rPr>
        <w:t>8. Список использованных источников информации</w:t>
      </w:r>
      <w:bookmarkEnd w:id="18"/>
    </w:p>
    <w:p w14:paraId="6530FC34" w14:textId="77777777" w:rsidR="002F3A4B" w:rsidRPr="002F3A4B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>GitHub Analyzer — официальный репозиторий [Электронный ресурс].</w:t>
      </w:r>
    </w:p>
    <w:p w14:paraId="11D8835C" w14:textId="0989778F" w:rsidR="002F3A4B" w:rsidRPr="00D56C84" w:rsidRDefault="002F3A4B" w:rsidP="002F3A4B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://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Jeelislive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Analyzer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342522" w14:textId="6782371E" w:rsidR="002F3A4B" w:rsidRPr="00A33E7A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 xml:space="preserve">Prisma Documentation — Prisma 7 Configuration Guide. </w:t>
      </w:r>
      <w:r w:rsidRPr="00A33E7A">
        <w:rPr>
          <w:rFonts w:ascii="Times New Roman" w:hAnsi="Times New Roman" w:cs="Times New Roman"/>
          <w:sz w:val="28"/>
          <w:szCs w:val="28"/>
          <w:lang w:val="en-US"/>
        </w:rPr>
        <w:t>URL: https://www.prisma.io/docs.</w:t>
      </w:r>
    </w:p>
    <w:p w14:paraId="7894C2EB" w14:textId="1F6B03EC" w:rsidR="00EF3D7E" w:rsidRPr="00A33E7A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 xml:space="preserve">Supabase Documentation — API Keys and Environment Variables. </w:t>
      </w:r>
      <w:r w:rsidRPr="00A33E7A">
        <w:rPr>
          <w:rFonts w:ascii="Times New Roman" w:hAnsi="Times New Roman" w:cs="Times New Roman"/>
          <w:sz w:val="28"/>
          <w:szCs w:val="28"/>
          <w:lang w:val="en-US"/>
        </w:rPr>
        <w:t>URL: https://supabase.com/docs.</w:t>
      </w:r>
    </w:p>
    <w:sectPr w:rsidR="00EF3D7E" w:rsidRPr="00A33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3B3EB" w14:textId="77777777" w:rsidR="002630D9" w:rsidRDefault="002630D9" w:rsidP="00986211">
      <w:pPr>
        <w:spacing w:after="0" w:line="240" w:lineRule="auto"/>
      </w:pPr>
      <w:r>
        <w:separator/>
      </w:r>
    </w:p>
  </w:endnote>
  <w:endnote w:type="continuationSeparator" w:id="0">
    <w:p w14:paraId="6E8BD310" w14:textId="77777777" w:rsidR="002630D9" w:rsidRDefault="002630D9" w:rsidP="00986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Quattrocento Sans">
    <w:altName w:val="Segoe Print"/>
    <w:charset w:val="00"/>
    <w:family w:val="swiss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450FF" w14:textId="77777777" w:rsidR="002630D9" w:rsidRDefault="002630D9" w:rsidP="00986211">
      <w:pPr>
        <w:spacing w:after="0" w:line="240" w:lineRule="auto"/>
      </w:pPr>
      <w:r>
        <w:separator/>
      </w:r>
    </w:p>
  </w:footnote>
  <w:footnote w:type="continuationSeparator" w:id="0">
    <w:p w14:paraId="6D158932" w14:textId="77777777" w:rsidR="002630D9" w:rsidRDefault="002630D9" w:rsidP="009862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B651E"/>
    <w:multiLevelType w:val="hybridMultilevel"/>
    <w:tmpl w:val="0D5030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03BA5"/>
    <w:multiLevelType w:val="hybridMultilevel"/>
    <w:tmpl w:val="B31A6D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F69C8"/>
    <w:multiLevelType w:val="hybridMultilevel"/>
    <w:tmpl w:val="0AAEF4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E8432C"/>
    <w:multiLevelType w:val="hybridMultilevel"/>
    <w:tmpl w:val="87FAE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E1DF6"/>
    <w:multiLevelType w:val="hybridMultilevel"/>
    <w:tmpl w:val="5A1A3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D3C4373"/>
    <w:multiLevelType w:val="hybridMultilevel"/>
    <w:tmpl w:val="BD4CBD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FD0BB4"/>
    <w:multiLevelType w:val="hybridMultilevel"/>
    <w:tmpl w:val="5EE60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3C225F"/>
    <w:multiLevelType w:val="hybridMultilevel"/>
    <w:tmpl w:val="959E33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8F16CF"/>
    <w:multiLevelType w:val="multilevel"/>
    <w:tmpl w:val="891A158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203294280">
    <w:abstractNumId w:val="6"/>
  </w:num>
  <w:num w:numId="2" w16cid:durableId="1421756795">
    <w:abstractNumId w:val="3"/>
  </w:num>
  <w:num w:numId="3" w16cid:durableId="1738135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00904724">
    <w:abstractNumId w:val="1"/>
  </w:num>
  <w:num w:numId="5" w16cid:durableId="1979872445">
    <w:abstractNumId w:val="4"/>
  </w:num>
  <w:num w:numId="6" w16cid:durableId="298346026">
    <w:abstractNumId w:val="0"/>
  </w:num>
  <w:num w:numId="7" w16cid:durableId="627857422">
    <w:abstractNumId w:val="5"/>
  </w:num>
  <w:num w:numId="8" w16cid:durableId="1458378950">
    <w:abstractNumId w:val="2"/>
  </w:num>
  <w:num w:numId="9" w16cid:durableId="4286251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F4A"/>
    <w:rsid w:val="00076F4A"/>
    <w:rsid w:val="001961B1"/>
    <w:rsid w:val="001B2E36"/>
    <w:rsid w:val="001F2828"/>
    <w:rsid w:val="002250FB"/>
    <w:rsid w:val="002630D9"/>
    <w:rsid w:val="0029565D"/>
    <w:rsid w:val="002F3A4B"/>
    <w:rsid w:val="004B7437"/>
    <w:rsid w:val="00557857"/>
    <w:rsid w:val="007601D3"/>
    <w:rsid w:val="007C7A5C"/>
    <w:rsid w:val="00912F1E"/>
    <w:rsid w:val="00986211"/>
    <w:rsid w:val="009E4963"/>
    <w:rsid w:val="009E539E"/>
    <w:rsid w:val="00A33E7A"/>
    <w:rsid w:val="00A37BB9"/>
    <w:rsid w:val="00A41859"/>
    <w:rsid w:val="00AC597A"/>
    <w:rsid w:val="00C40E2C"/>
    <w:rsid w:val="00CC500E"/>
    <w:rsid w:val="00D52320"/>
    <w:rsid w:val="00D56C84"/>
    <w:rsid w:val="00E6155E"/>
    <w:rsid w:val="00EF3D7E"/>
    <w:rsid w:val="00F12527"/>
    <w:rsid w:val="00F31EB5"/>
    <w:rsid w:val="00F41DB5"/>
    <w:rsid w:val="00F66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89F0E"/>
  <w15:chartTrackingRefBased/>
  <w15:docId w15:val="{23BC1DB2-0523-4914-A8E0-6235886CF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6E1C"/>
    <w:pPr>
      <w:keepNext/>
      <w:keepLines/>
      <w:spacing w:before="240" w:after="240" w:line="360" w:lineRule="auto"/>
      <w:ind w:left="709" w:hanging="709"/>
      <w:outlineLvl w:val="0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E1C"/>
    <w:pPr>
      <w:keepNext/>
      <w:keepLines/>
      <w:spacing w:before="240" w:after="240" w:line="360" w:lineRule="auto"/>
      <w:ind w:firstLine="709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6E1C"/>
    <w:rPr>
      <w:rFonts w:ascii="Times New Roman" w:eastAsiaTheme="majorEastAsia" w:hAnsi="Times New Roman" w:cstheme="majorBidi"/>
      <w:b/>
      <w:i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F66E1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uiPriority w:val="34"/>
    <w:qFormat/>
    <w:rsid w:val="00076F4A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9E4963"/>
    <w:pPr>
      <w:spacing w:after="200" w:line="240" w:lineRule="auto"/>
      <w:ind w:firstLine="709"/>
    </w:pPr>
    <w:rPr>
      <w:rFonts w:ascii="Times New Roman" w:hAnsi="Times New Roman"/>
      <w:i/>
      <w:iCs/>
      <w:color w:val="44546A" w:themeColor="text2"/>
      <w:sz w:val="18"/>
      <w:szCs w:val="18"/>
    </w:rPr>
  </w:style>
  <w:style w:type="character" w:styleId="a5">
    <w:name w:val="Strong"/>
    <w:basedOn w:val="a0"/>
    <w:uiPriority w:val="22"/>
    <w:qFormat/>
    <w:rsid w:val="009E4963"/>
    <w:rPr>
      <w:b/>
      <w:bCs/>
    </w:rPr>
  </w:style>
  <w:style w:type="paragraph" w:styleId="a6">
    <w:name w:val="TOC Heading"/>
    <w:basedOn w:val="1"/>
    <w:next w:val="a"/>
    <w:uiPriority w:val="39"/>
    <w:unhideWhenUsed/>
    <w:qFormat/>
    <w:rsid w:val="009E4963"/>
    <w:pPr>
      <w:spacing w:after="0" w:line="259" w:lineRule="auto"/>
      <w:ind w:left="0" w:firstLine="0"/>
      <w:outlineLvl w:val="9"/>
    </w:pPr>
    <w:rPr>
      <w:rFonts w:asciiTheme="majorHAnsi" w:hAnsiTheme="majorHAnsi"/>
      <w:b w:val="0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E4963"/>
    <w:pPr>
      <w:spacing w:after="100"/>
    </w:pPr>
  </w:style>
  <w:style w:type="character" w:styleId="a7">
    <w:name w:val="Hyperlink"/>
    <w:basedOn w:val="a0"/>
    <w:uiPriority w:val="99"/>
    <w:unhideWhenUsed/>
    <w:rsid w:val="009E4963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86211"/>
  </w:style>
  <w:style w:type="paragraph" w:styleId="aa">
    <w:name w:val="footer"/>
    <w:basedOn w:val="a"/>
    <w:link w:val="ab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86211"/>
  </w:style>
  <w:style w:type="paragraph" w:customStyle="1" w:styleId="12">
    <w:name w:val="Абзац списка1"/>
    <w:basedOn w:val="a"/>
    <w:rsid w:val="00986211"/>
    <w:pPr>
      <w:spacing w:before="100" w:beforeAutospacing="1" w:after="100" w:afterAutospacing="1" w:line="360" w:lineRule="auto"/>
      <w:contextualSpacing/>
      <w:jc w:val="both"/>
    </w:pPr>
    <w:rPr>
      <w:rFonts w:ascii="Times New Roman" w:eastAsia="Calibri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9862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CellMar>
        <w:left w:w="0" w:type="dxa"/>
        <w:right w:w="0" w:type="dxa"/>
      </w:tblCellMar>
    </w:tblPr>
  </w:style>
  <w:style w:type="character" w:styleId="ad">
    <w:name w:val="Unresolved Mention"/>
    <w:basedOn w:val="a0"/>
    <w:uiPriority w:val="99"/>
    <w:semiHidden/>
    <w:unhideWhenUsed/>
    <w:rsid w:val="0029565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956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github.com/Vasilev-alexandr/Reverse_Engineering_Vasilev_lopat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eelislive/Github-Analyzer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4F827-9747-4EBF-9773-C2530033B9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14</Pages>
  <Words>2131</Words>
  <Characters>12148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Gorkovets</dc:creator>
  <cp:keywords/>
  <dc:description/>
  <cp:lastModifiedBy>Лопатин Артём Алексеевич</cp:lastModifiedBy>
  <cp:revision>7</cp:revision>
  <dcterms:created xsi:type="dcterms:W3CDTF">2026-04-08T17:45:00Z</dcterms:created>
  <dcterms:modified xsi:type="dcterms:W3CDTF">2026-05-27T22:45:00Z</dcterms:modified>
</cp:coreProperties>
</file>