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17" w:rsidRDefault="00E55A17" w:rsidP="00E55A17">
      <w:pPr>
        <w:jc w:val="right"/>
        <w:rPr>
          <w:sz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84"/>
        <w:gridCol w:w="4394"/>
      </w:tblGrid>
      <w:tr w:rsidR="00E55A17" w:rsidTr="00E55A17">
        <w:tc>
          <w:tcPr>
            <w:tcW w:w="4786" w:type="dxa"/>
            <w:hideMark/>
          </w:tcPr>
          <w:p w:rsidR="00E55A17" w:rsidRDefault="00E55A1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“УТВЕРЖДАЮ”</w:t>
            </w:r>
          </w:p>
        </w:tc>
        <w:tc>
          <w:tcPr>
            <w:tcW w:w="284" w:type="dxa"/>
          </w:tcPr>
          <w:p w:rsidR="00E55A17" w:rsidRDefault="00E55A17">
            <w:pPr>
              <w:jc w:val="center"/>
              <w:rPr>
                <w:b/>
                <w:sz w:val="22"/>
              </w:rPr>
            </w:pPr>
          </w:p>
        </w:tc>
        <w:tc>
          <w:tcPr>
            <w:tcW w:w="4394" w:type="dxa"/>
            <w:hideMark/>
          </w:tcPr>
          <w:p w:rsidR="00E55A17" w:rsidRDefault="00E55A1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“УТВЕРЖДАЮ”</w:t>
            </w:r>
          </w:p>
        </w:tc>
      </w:tr>
      <w:tr w:rsidR="00E55A17" w:rsidTr="00E55A17">
        <w:tc>
          <w:tcPr>
            <w:tcW w:w="4786" w:type="dxa"/>
          </w:tcPr>
          <w:p w:rsidR="00E55A17" w:rsidRDefault="00E55A17">
            <w:pPr>
              <w:rPr>
                <w:sz w:val="22"/>
              </w:rPr>
            </w:pPr>
          </w:p>
        </w:tc>
        <w:tc>
          <w:tcPr>
            <w:tcW w:w="284" w:type="dxa"/>
          </w:tcPr>
          <w:p w:rsidR="00E55A17" w:rsidRDefault="00E55A17">
            <w:pPr>
              <w:rPr>
                <w:sz w:val="22"/>
              </w:rPr>
            </w:pPr>
          </w:p>
        </w:tc>
        <w:tc>
          <w:tcPr>
            <w:tcW w:w="4394" w:type="dxa"/>
          </w:tcPr>
          <w:p w:rsidR="00E55A17" w:rsidRDefault="00E55A17">
            <w:pPr>
              <w:pStyle w:val="a4"/>
              <w:jc w:val="right"/>
              <w:rPr>
                <w:sz w:val="22"/>
              </w:rPr>
            </w:pPr>
          </w:p>
          <w:p w:rsidR="00E55A17" w:rsidRDefault="00E55A17">
            <w:pPr>
              <w:pStyle w:val="a4"/>
              <w:jc w:val="right"/>
              <w:rPr>
                <w:sz w:val="22"/>
                <w:lang w:val="en-US"/>
              </w:rPr>
            </w:pPr>
          </w:p>
          <w:p w:rsidR="00E55A17" w:rsidRDefault="00E55A17">
            <w:pPr>
              <w:pStyle w:val="a4"/>
              <w:jc w:val="right"/>
              <w:rPr>
                <w:sz w:val="22"/>
                <w:lang w:val="en-US"/>
              </w:rPr>
            </w:pPr>
          </w:p>
          <w:p w:rsidR="00E55A17" w:rsidRDefault="00E55A17">
            <w:pPr>
              <w:pStyle w:val="a4"/>
              <w:jc w:val="right"/>
              <w:rPr>
                <w:sz w:val="22"/>
                <w:lang w:val="en-US"/>
              </w:rPr>
            </w:pPr>
          </w:p>
          <w:p w:rsidR="00E55A17" w:rsidRDefault="00E55A17">
            <w:pPr>
              <w:pStyle w:val="a4"/>
              <w:jc w:val="right"/>
              <w:rPr>
                <w:sz w:val="22"/>
              </w:rPr>
            </w:pPr>
            <w:r>
              <w:rPr>
                <w:sz w:val="22"/>
              </w:rPr>
              <w:t xml:space="preserve">_______________ </w:t>
            </w:r>
          </w:p>
          <w:p w:rsidR="00E55A17" w:rsidRDefault="00E55A17" w:rsidP="00E55A17">
            <w:pPr>
              <w:jc w:val="right"/>
              <w:rPr>
                <w:sz w:val="22"/>
              </w:rPr>
            </w:pPr>
            <w:r>
              <w:rPr>
                <w:sz w:val="22"/>
              </w:rPr>
              <w:t>"_____"_________________   20</w:t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t xml:space="preserve"> г.</w:t>
            </w:r>
          </w:p>
        </w:tc>
      </w:tr>
    </w:tbl>
    <w:p w:rsidR="00E55A17" w:rsidRDefault="00E55A17" w:rsidP="00E55A17">
      <w:pPr>
        <w:jc w:val="center"/>
        <w:rPr>
          <w:sz w:val="22"/>
        </w:rPr>
      </w:pPr>
    </w:p>
    <w:p w:rsidR="00E55A17" w:rsidRDefault="00E55A17" w:rsidP="00E55A17">
      <w:pPr>
        <w:jc w:val="center"/>
        <w:rPr>
          <w:sz w:val="22"/>
        </w:rPr>
      </w:pPr>
    </w:p>
    <w:p w:rsidR="00E55A17" w:rsidRDefault="00E55A17" w:rsidP="00E55A17">
      <w:pPr>
        <w:keepNext/>
        <w:keepLines/>
        <w:spacing w:line="360" w:lineRule="auto"/>
        <w:jc w:val="center"/>
        <w:rPr>
          <w:b/>
          <w:sz w:val="22"/>
        </w:rPr>
      </w:pPr>
    </w:p>
    <w:p w:rsidR="00E55A17" w:rsidRDefault="00E55A17" w:rsidP="00E55A17">
      <w:pPr>
        <w:keepNext/>
        <w:keepLines/>
        <w:spacing w:line="360" w:lineRule="auto"/>
        <w:jc w:val="center"/>
        <w:rPr>
          <w:b/>
          <w:caps/>
          <w:sz w:val="22"/>
        </w:rPr>
      </w:pPr>
      <w:r>
        <w:rPr>
          <w:b/>
          <w:caps/>
          <w:sz w:val="22"/>
        </w:rPr>
        <w:t xml:space="preserve">КОМПЛЕКСНАЯ МОДЕРНИЗАЦИЯ </w:t>
      </w:r>
      <w:r>
        <w:rPr>
          <w:b/>
          <w:caps/>
          <w:sz w:val="22"/>
        </w:rPr>
        <w:t xml:space="preserve">информационной </w:t>
      </w:r>
    </w:p>
    <w:p w:rsidR="00E55A17" w:rsidRDefault="00E55A17" w:rsidP="00E55A17">
      <w:pPr>
        <w:keepNext/>
        <w:keepLines/>
        <w:spacing w:line="360" w:lineRule="auto"/>
        <w:jc w:val="center"/>
        <w:rPr>
          <w:b/>
          <w:sz w:val="22"/>
        </w:rPr>
      </w:pPr>
      <w:r>
        <w:rPr>
          <w:b/>
          <w:caps/>
          <w:sz w:val="22"/>
        </w:rPr>
        <w:t xml:space="preserve">инфраструктуры </w:t>
      </w:r>
      <w:r>
        <w:rPr>
          <w:b/>
          <w:sz w:val="22"/>
        </w:rPr>
        <w:t xml:space="preserve">(КИИ) </w:t>
      </w:r>
    </w:p>
    <w:p w:rsidR="00E55A17" w:rsidRDefault="00E55A17" w:rsidP="00E55A17">
      <w:pPr>
        <w:keepNext/>
        <w:keepLines/>
        <w:spacing w:line="360" w:lineRule="auto"/>
        <w:jc w:val="center"/>
        <w:rPr>
          <w:b/>
          <w:sz w:val="22"/>
        </w:rPr>
      </w:pPr>
    </w:p>
    <w:p w:rsidR="00E55A17" w:rsidRDefault="00E55A17" w:rsidP="00E55A17">
      <w:pPr>
        <w:keepNext/>
        <w:keepLines/>
        <w:spacing w:line="360" w:lineRule="auto"/>
        <w:jc w:val="center"/>
        <w:rPr>
          <w:b/>
          <w:sz w:val="22"/>
        </w:rPr>
      </w:pPr>
    </w:p>
    <w:p w:rsidR="00E55A17" w:rsidRDefault="00E55A17" w:rsidP="00E55A17">
      <w:pPr>
        <w:pStyle w:val="TextNormal"/>
        <w:widowControl/>
        <w:ind w:firstLine="0"/>
        <w:jc w:val="center"/>
        <w:rPr>
          <w:rFonts w:ascii="Times New Roman" w:hAnsi="Times New Roman"/>
          <w:b/>
        </w:rPr>
      </w:pPr>
    </w:p>
    <w:p w:rsidR="00E55A17" w:rsidRDefault="00E55A17" w:rsidP="00E55A17">
      <w:pPr>
        <w:pStyle w:val="Head1"/>
        <w:keepLines/>
        <w:pageBreakBefore w:val="0"/>
        <w:rPr>
          <w:sz w:val="22"/>
        </w:rPr>
      </w:pPr>
      <w:r>
        <w:rPr>
          <w:sz w:val="22"/>
        </w:rPr>
        <w:t>ТЕХНИЧЕСКОЕ ЗАДАНИЕ</w:t>
      </w:r>
    </w:p>
    <w:p w:rsidR="00E55A17" w:rsidRDefault="00E55A17" w:rsidP="00E55A17">
      <w:pPr>
        <w:jc w:val="center"/>
        <w:rPr>
          <w:sz w:val="22"/>
        </w:rPr>
      </w:pPr>
    </w:p>
    <w:p w:rsidR="00E55A17" w:rsidRDefault="00E55A17" w:rsidP="00E55A17">
      <w:pPr>
        <w:jc w:val="center"/>
        <w:rPr>
          <w:sz w:val="22"/>
        </w:rPr>
      </w:pPr>
    </w:p>
    <w:p w:rsidR="00E55A17" w:rsidRDefault="00E55A17" w:rsidP="00E55A17">
      <w:pPr>
        <w:jc w:val="center"/>
        <w:rPr>
          <w:sz w:val="22"/>
        </w:rPr>
      </w:pPr>
    </w:p>
    <w:p w:rsidR="00E55A17" w:rsidRDefault="00E55A17" w:rsidP="00E55A17">
      <w:pPr>
        <w:jc w:val="center"/>
        <w:rPr>
          <w:sz w:val="22"/>
        </w:rPr>
      </w:pPr>
    </w:p>
    <w:p w:rsidR="00E55A17" w:rsidRDefault="00E55A17" w:rsidP="00E55A17">
      <w:pPr>
        <w:jc w:val="center"/>
        <w:rPr>
          <w:sz w:val="22"/>
        </w:rPr>
      </w:pPr>
    </w:p>
    <w:p w:rsidR="00E55A17" w:rsidRDefault="00E55A17" w:rsidP="00E55A17">
      <w:pPr>
        <w:jc w:val="center"/>
        <w:rPr>
          <w:sz w:val="22"/>
        </w:rPr>
      </w:pPr>
      <w:r>
        <w:rPr>
          <w:sz w:val="22"/>
        </w:rPr>
        <w:t>СОГЛАСОВАНО:</w:t>
      </w:r>
    </w:p>
    <w:p w:rsidR="00E55A17" w:rsidRDefault="00E55A17" w:rsidP="00E55A17">
      <w:pPr>
        <w:jc w:val="center"/>
        <w:rPr>
          <w:sz w:val="22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678"/>
        <w:gridCol w:w="4678"/>
      </w:tblGrid>
      <w:tr w:rsidR="00E55A17" w:rsidTr="00E55A17">
        <w:tc>
          <w:tcPr>
            <w:tcW w:w="4678" w:type="dxa"/>
          </w:tcPr>
          <w:p w:rsidR="00E55A17" w:rsidRDefault="00E55A17">
            <w:pPr>
              <w:rPr>
                <w:sz w:val="22"/>
              </w:rPr>
            </w:pPr>
          </w:p>
        </w:tc>
        <w:tc>
          <w:tcPr>
            <w:tcW w:w="4678" w:type="dxa"/>
          </w:tcPr>
          <w:p w:rsidR="00E55A17" w:rsidRDefault="00E55A17">
            <w:pPr>
              <w:jc w:val="right"/>
              <w:rPr>
                <w:sz w:val="22"/>
              </w:rPr>
            </w:pPr>
          </w:p>
          <w:p w:rsidR="00E55A17" w:rsidRDefault="00E55A17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____________ </w:t>
            </w:r>
          </w:p>
          <w:p w:rsidR="00E55A17" w:rsidRDefault="00E55A17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E55A17" w:rsidRDefault="00E55A17" w:rsidP="00E55A17">
            <w:pPr>
              <w:jc w:val="right"/>
              <w:rPr>
                <w:sz w:val="22"/>
              </w:rPr>
            </w:pPr>
            <w:r>
              <w:rPr>
                <w:sz w:val="22"/>
              </w:rPr>
              <w:t>“___”_______________   20</w:t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t xml:space="preserve"> г. </w:t>
            </w:r>
          </w:p>
        </w:tc>
      </w:tr>
      <w:tr w:rsidR="00E55A17" w:rsidTr="00E55A17">
        <w:tc>
          <w:tcPr>
            <w:tcW w:w="4678" w:type="dxa"/>
          </w:tcPr>
          <w:p w:rsidR="00E55A17" w:rsidRDefault="00E55A17">
            <w:pPr>
              <w:rPr>
                <w:sz w:val="22"/>
              </w:rPr>
            </w:pPr>
          </w:p>
        </w:tc>
        <w:tc>
          <w:tcPr>
            <w:tcW w:w="4678" w:type="dxa"/>
          </w:tcPr>
          <w:p w:rsidR="00E55A17" w:rsidRDefault="00E55A17">
            <w:pPr>
              <w:rPr>
                <w:sz w:val="22"/>
              </w:rPr>
            </w:pPr>
          </w:p>
        </w:tc>
      </w:tr>
      <w:tr w:rsidR="00E55A17" w:rsidTr="00E55A17">
        <w:trPr>
          <w:trHeight w:val="1332"/>
        </w:trPr>
        <w:tc>
          <w:tcPr>
            <w:tcW w:w="4678" w:type="dxa"/>
          </w:tcPr>
          <w:p w:rsidR="00E55A17" w:rsidRDefault="00E55A17">
            <w:pPr>
              <w:rPr>
                <w:sz w:val="22"/>
              </w:rPr>
            </w:pPr>
          </w:p>
        </w:tc>
        <w:tc>
          <w:tcPr>
            <w:tcW w:w="4678" w:type="dxa"/>
          </w:tcPr>
          <w:p w:rsidR="00E55A17" w:rsidRDefault="00E55A17">
            <w:pPr>
              <w:jc w:val="right"/>
              <w:rPr>
                <w:sz w:val="22"/>
              </w:rPr>
            </w:pPr>
          </w:p>
          <w:p w:rsidR="00E55A17" w:rsidRDefault="00E55A17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:rsidR="00E55A17" w:rsidRDefault="00E55A17" w:rsidP="00E55A17">
            <w:pPr>
              <w:jc w:val="right"/>
              <w:rPr>
                <w:sz w:val="22"/>
              </w:rPr>
            </w:pPr>
            <w:r>
              <w:rPr>
                <w:sz w:val="22"/>
              </w:rPr>
              <w:t>“___”_______________   20</w:t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t xml:space="preserve"> г. </w:t>
            </w:r>
          </w:p>
        </w:tc>
      </w:tr>
      <w:tr w:rsidR="00E55A17" w:rsidTr="00E55A17">
        <w:trPr>
          <w:trHeight w:val="1332"/>
        </w:trPr>
        <w:tc>
          <w:tcPr>
            <w:tcW w:w="4678" w:type="dxa"/>
          </w:tcPr>
          <w:p w:rsidR="00E55A17" w:rsidRDefault="00E55A17">
            <w:pPr>
              <w:rPr>
                <w:sz w:val="22"/>
              </w:rPr>
            </w:pPr>
          </w:p>
        </w:tc>
        <w:tc>
          <w:tcPr>
            <w:tcW w:w="4678" w:type="dxa"/>
          </w:tcPr>
          <w:p w:rsidR="00E55A17" w:rsidRDefault="00E55A17">
            <w:pPr>
              <w:jc w:val="right"/>
              <w:rPr>
                <w:sz w:val="22"/>
              </w:rPr>
            </w:pPr>
          </w:p>
        </w:tc>
      </w:tr>
    </w:tbl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</w:p>
    <w:p w:rsidR="00E55A17" w:rsidRDefault="00E55A17" w:rsidP="00E55A17">
      <w:pPr>
        <w:pStyle w:val="TextNormal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Новгород</w:t>
      </w:r>
    </w:p>
    <w:p w:rsidR="00E55A17" w:rsidRPr="00E55A17" w:rsidRDefault="00E55A17" w:rsidP="00E55A17">
      <w:pPr>
        <w:pStyle w:val="TextNormal"/>
        <w:ind w:firstLine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</w:rPr>
        <w:t>21</w:t>
      </w:r>
      <w:r>
        <w:rPr>
          <w:rFonts w:ascii="Times New Roman" w:hAnsi="Times New Roman"/>
        </w:rPr>
        <w:t xml:space="preserve"> г</w:t>
      </w:r>
      <w:r>
        <w:rPr>
          <w:rFonts w:ascii="Times New Roman" w:hAnsi="Times New Roman"/>
          <w:lang w:val="en-US"/>
        </w:rPr>
        <w:t>.</w:t>
      </w:r>
    </w:p>
    <w:p w:rsidR="00E55A17" w:rsidRDefault="00E55A17" w:rsidP="00E55A17">
      <w:pPr>
        <w:pStyle w:val="a5"/>
        <w:rPr>
          <w:sz w:val="22"/>
        </w:rPr>
      </w:pPr>
      <w:r>
        <w:rPr>
          <w:sz w:val="22"/>
        </w:rPr>
        <w:lastRenderedPageBreak/>
        <w:t>Перечень принятых сокращений</w:t>
      </w:r>
    </w:p>
    <w:p w:rsidR="00E55A17" w:rsidRDefault="00E55A17" w:rsidP="00E55A17">
      <w:pPr>
        <w:rPr>
          <w:sz w:val="22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3227"/>
        <w:gridCol w:w="6627"/>
      </w:tblGrid>
      <w:tr w:rsidR="00E55A17" w:rsidTr="00E55A17">
        <w:tc>
          <w:tcPr>
            <w:tcW w:w="32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КИИ -</w:t>
            </w:r>
          </w:p>
        </w:tc>
        <w:tc>
          <w:tcPr>
            <w:tcW w:w="66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Комплексная информационная инфраструктура; </w:t>
            </w:r>
          </w:p>
        </w:tc>
      </w:tr>
      <w:tr w:rsidR="00E55A17" w:rsidTr="00E55A17">
        <w:tc>
          <w:tcPr>
            <w:tcW w:w="32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ЛВС -</w:t>
            </w:r>
          </w:p>
        </w:tc>
        <w:tc>
          <w:tcPr>
            <w:tcW w:w="66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локальная вычислительная сеть; </w:t>
            </w:r>
          </w:p>
        </w:tc>
      </w:tr>
      <w:tr w:rsidR="00E55A17" w:rsidTr="00E55A17">
        <w:tc>
          <w:tcPr>
            <w:tcW w:w="32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-</w:t>
            </w:r>
          </w:p>
        </w:tc>
        <w:tc>
          <w:tcPr>
            <w:tcW w:w="66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программное обеспечение; </w:t>
            </w:r>
          </w:p>
        </w:tc>
      </w:tr>
      <w:tr w:rsidR="00E55A17" w:rsidTr="00E55A17">
        <w:tc>
          <w:tcPr>
            <w:tcW w:w="32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СКС -</w:t>
            </w:r>
          </w:p>
        </w:tc>
        <w:tc>
          <w:tcPr>
            <w:tcW w:w="66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структурированная кабельная система; </w:t>
            </w:r>
          </w:p>
        </w:tc>
      </w:tr>
      <w:tr w:rsidR="00E55A17" w:rsidTr="00E55A17">
        <w:tc>
          <w:tcPr>
            <w:tcW w:w="32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Активный порт - </w:t>
            </w:r>
          </w:p>
        </w:tc>
        <w:tc>
          <w:tcPr>
            <w:tcW w:w="66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порт коммутатора;</w:t>
            </w:r>
          </w:p>
        </w:tc>
      </w:tr>
      <w:tr w:rsidR="00E55A17" w:rsidTr="00E55A17">
        <w:tc>
          <w:tcPr>
            <w:tcW w:w="32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Место подключения - </w:t>
            </w:r>
          </w:p>
        </w:tc>
        <w:tc>
          <w:tcPr>
            <w:tcW w:w="66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Розетка;</w:t>
            </w:r>
          </w:p>
        </w:tc>
      </w:tr>
      <w:tr w:rsidR="00E55A17" w:rsidTr="00E55A17">
        <w:tc>
          <w:tcPr>
            <w:tcW w:w="32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Рабочее место - </w:t>
            </w:r>
          </w:p>
        </w:tc>
        <w:tc>
          <w:tcPr>
            <w:tcW w:w="66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Розетка подключённая к активному порту, установлен АРМ</w:t>
            </w:r>
          </w:p>
        </w:tc>
      </w:tr>
      <w:tr w:rsidR="00E55A17" w:rsidTr="00E55A17">
        <w:tc>
          <w:tcPr>
            <w:tcW w:w="32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АРМ - </w:t>
            </w:r>
          </w:p>
        </w:tc>
        <w:tc>
          <w:tcPr>
            <w:tcW w:w="66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Автоматизированное рабочее место</w:t>
            </w:r>
          </w:p>
        </w:tc>
      </w:tr>
      <w:tr w:rsidR="00E55A17" w:rsidTr="00E55A17">
        <w:tc>
          <w:tcPr>
            <w:tcW w:w="32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ЭКУ - </w:t>
            </w:r>
          </w:p>
        </w:tc>
        <w:tc>
          <w:tcPr>
            <w:tcW w:w="66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Этажный коммутационный узел</w:t>
            </w:r>
          </w:p>
        </w:tc>
      </w:tr>
      <w:tr w:rsidR="00E55A17" w:rsidTr="00E55A17">
        <w:tc>
          <w:tcPr>
            <w:tcW w:w="32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ВСЭП -</w:t>
            </w:r>
          </w:p>
        </w:tc>
        <w:tc>
          <w:tcPr>
            <w:tcW w:w="6627" w:type="dxa"/>
            <w:hideMark/>
          </w:tcPr>
          <w:p w:rsidR="00E55A17" w:rsidRDefault="00E55A17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Выделенная система электропитания</w:t>
            </w: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  <w:p w:rsidR="00E55A17" w:rsidRDefault="00E55A17">
            <w:pPr>
              <w:spacing w:line="360" w:lineRule="auto"/>
              <w:rPr>
                <w:sz w:val="22"/>
              </w:rPr>
            </w:pPr>
          </w:p>
        </w:tc>
      </w:tr>
    </w:tbl>
    <w:p w:rsidR="00A77B72" w:rsidRDefault="00A77B72" w:rsidP="00E55A17">
      <w:pPr>
        <w:jc w:val="center"/>
        <w:rPr>
          <w:sz w:val="22"/>
        </w:rPr>
      </w:pPr>
    </w:p>
    <w:p w:rsidR="00A77B72" w:rsidRDefault="00A77B72" w:rsidP="00E55A17">
      <w:pPr>
        <w:jc w:val="center"/>
        <w:rPr>
          <w:sz w:val="22"/>
        </w:rPr>
      </w:pPr>
    </w:p>
    <w:p w:rsidR="00A77B72" w:rsidRDefault="00A77B72" w:rsidP="00E55A17">
      <w:pPr>
        <w:jc w:val="center"/>
        <w:rPr>
          <w:sz w:val="22"/>
        </w:rPr>
      </w:pPr>
    </w:p>
    <w:p w:rsidR="00E55A17" w:rsidRDefault="00E55A17" w:rsidP="00E55A17">
      <w:pPr>
        <w:jc w:val="center"/>
        <w:rPr>
          <w:sz w:val="22"/>
        </w:rPr>
      </w:pPr>
      <w:r>
        <w:rPr>
          <w:sz w:val="22"/>
        </w:rPr>
        <w:lastRenderedPageBreak/>
        <w:t>1. ОБЩАЯ ЧАСТЬ</w:t>
      </w:r>
    </w:p>
    <w:p w:rsidR="00E55A17" w:rsidRDefault="00E55A17" w:rsidP="00E55A17">
      <w:pPr>
        <w:jc w:val="center"/>
        <w:rPr>
          <w:sz w:val="22"/>
        </w:rPr>
      </w:pPr>
    </w:p>
    <w:p w:rsidR="00E55A17" w:rsidRDefault="00E55A17" w:rsidP="00E55A17">
      <w:pPr>
        <w:pStyle w:val="TextNormal"/>
        <w:widowControl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1.1. Наименовани</w:t>
      </w:r>
      <w:r>
        <w:rPr>
          <w:rFonts w:ascii="Times New Roman" w:hAnsi="Times New Roman"/>
        </w:rPr>
        <w:t xml:space="preserve">е работы –  разработка проекта </w:t>
      </w:r>
      <w:r>
        <w:rPr>
          <w:rFonts w:ascii="Times New Roman" w:hAnsi="Times New Roman"/>
        </w:rPr>
        <w:t>“</w:t>
      </w:r>
      <w:r w:rsidR="00A77B72" w:rsidRPr="00A77B72">
        <w:rPr>
          <w:color w:val="FF0000"/>
        </w:rPr>
        <w:t>Проектирование</w:t>
      </w:r>
      <w:r w:rsidR="00A77B72" w:rsidRPr="00A77B72">
        <w:rPr>
          <w:color w:val="FF0000"/>
        </w:rPr>
        <w:t xml:space="preserve"> локальной вычислительной сети </w:t>
      </w:r>
      <w:proofErr w:type="gramStart"/>
      <w:r w:rsidR="00A77B72" w:rsidRPr="00A77B72">
        <w:rPr>
          <w:color w:val="FF0000"/>
        </w:rPr>
        <w:t xml:space="preserve">для </w:t>
      </w:r>
      <w:r w:rsidR="00A77B72">
        <w:t>»</w:t>
      </w:r>
      <w:proofErr w:type="gramEnd"/>
      <w:r w:rsidR="00A77B72" w:rsidRPr="00A77B72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</w:t>
      </w:r>
    </w:p>
    <w:p w:rsidR="00E55A17" w:rsidRDefault="00E55A17" w:rsidP="00E55A17">
      <w:pPr>
        <w:rPr>
          <w:sz w:val="22"/>
        </w:rPr>
      </w:pPr>
    </w:p>
    <w:p w:rsidR="00E55A17" w:rsidRDefault="00E55A17" w:rsidP="00E55A17">
      <w:pPr>
        <w:rPr>
          <w:sz w:val="22"/>
        </w:rPr>
      </w:pPr>
      <w:r>
        <w:rPr>
          <w:sz w:val="22"/>
        </w:rPr>
        <w:t xml:space="preserve">1.2. Основание для выполнения работы: </w:t>
      </w:r>
    </w:p>
    <w:p w:rsidR="00E55A17" w:rsidRDefault="00E55A17" w:rsidP="00E55A17">
      <w:pPr>
        <w:numPr>
          <w:ilvl w:val="0"/>
          <w:numId w:val="1"/>
        </w:numPr>
        <w:ind w:left="0" w:firstLine="0"/>
        <w:rPr>
          <w:sz w:val="22"/>
        </w:rPr>
      </w:pPr>
      <w:r>
        <w:rPr>
          <w:sz w:val="22"/>
        </w:rPr>
        <w:t>Задание на курсовой проект, полученное __________.</w:t>
      </w:r>
    </w:p>
    <w:p w:rsidR="00E55A17" w:rsidRDefault="00E55A17" w:rsidP="00E55A17">
      <w:pPr>
        <w:numPr>
          <w:ilvl w:val="0"/>
          <w:numId w:val="1"/>
        </w:numPr>
        <w:ind w:left="0" w:firstLine="0"/>
        <w:rPr>
          <w:sz w:val="22"/>
        </w:rPr>
      </w:pPr>
      <w:r>
        <w:rPr>
          <w:sz w:val="22"/>
        </w:rPr>
        <w:t>настоящее Техническое Задание.</w:t>
      </w:r>
    </w:p>
    <w:p w:rsidR="00E55A17" w:rsidRDefault="00E55A17" w:rsidP="00E55A17">
      <w:pPr>
        <w:rPr>
          <w:sz w:val="22"/>
        </w:rPr>
      </w:pPr>
      <w:r>
        <w:rPr>
          <w:sz w:val="22"/>
        </w:rPr>
        <w:t>1.3. Заказчик</w:t>
      </w:r>
      <w:r>
        <w:rPr>
          <w:sz w:val="22"/>
          <w:lang w:val="en-US"/>
        </w:rPr>
        <w:t xml:space="preserve"> </w:t>
      </w:r>
      <w:r>
        <w:rPr>
          <w:sz w:val="22"/>
        </w:rPr>
        <w:t>__________</w:t>
      </w:r>
    </w:p>
    <w:p w:rsidR="00E55A17" w:rsidRDefault="00E55A17" w:rsidP="00E55A17">
      <w:pPr>
        <w:rPr>
          <w:sz w:val="22"/>
        </w:rPr>
      </w:pPr>
      <w:r>
        <w:rPr>
          <w:sz w:val="22"/>
        </w:rPr>
        <w:t>1.4. Генеральный подрядчик: определяется после проектирования.</w:t>
      </w:r>
    </w:p>
    <w:p w:rsidR="00E55A17" w:rsidRDefault="00E55A17" w:rsidP="00E55A17">
      <w:pPr>
        <w:rPr>
          <w:sz w:val="22"/>
        </w:rPr>
      </w:pPr>
      <w:r>
        <w:rPr>
          <w:sz w:val="22"/>
        </w:rPr>
        <w:t>1.5. Сроки проведения работ определяются Договором № __________.</w:t>
      </w:r>
    </w:p>
    <w:p w:rsidR="00E55A17" w:rsidRDefault="00E55A17" w:rsidP="00E55A17">
      <w:pPr>
        <w:rPr>
          <w:sz w:val="22"/>
        </w:rPr>
      </w:pPr>
      <w:r>
        <w:rPr>
          <w:sz w:val="22"/>
        </w:rPr>
        <w:t>1.6. Для выполнения работ Генеральный подрядчик имеет право привлекать другие организации по согласованию с Заказчиком.</w:t>
      </w:r>
    </w:p>
    <w:p w:rsidR="00A77B72" w:rsidRDefault="00A77B72" w:rsidP="00E55A17">
      <w:pPr>
        <w:rPr>
          <w:sz w:val="22"/>
        </w:rPr>
      </w:pPr>
    </w:p>
    <w:p w:rsidR="00A77B72" w:rsidRDefault="00A77B72" w:rsidP="00A77B72">
      <w:pPr>
        <w:jc w:val="center"/>
        <w:rPr>
          <w:sz w:val="22"/>
        </w:rPr>
      </w:pPr>
      <w:r>
        <w:rPr>
          <w:sz w:val="22"/>
        </w:rPr>
        <w:t>НАЗНАЧЕНИЕ И ЦЕЛИ РАБОТЫ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pStyle w:val="TextNormal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 Назначение работы: 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ind w:firstLine="720"/>
        <w:rPr>
          <w:sz w:val="22"/>
        </w:rPr>
      </w:pPr>
      <w:r>
        <w:rPr>
          <w:sz w:val="22"/>
        </w:rPr>
        <w:t xml:space="preserve">2.2. Цель проекта: </w:t>
      </w:r>
      <w:r w:rsidRPr="00A77B72">
        <w:rPr>
          <w:color w:val="FF0000"/>
          <w:sz w:val="22"/>
        </w:rPr>
        <w:t>увеличить пропускную сп</w:t>
      </w:r>
      <w:r w:rsidRPr="00A77B72">
        <w:rPr>
          <w:color w:val="FF0000"/>
          <w:sz w:val="22"/>
        </w:rPr>
        <w:t xml:space="preserve">особность и производительность </w:t>
      </w:r>
      <w:r w:rsidRPr="00A77B72">
        <w:rPr>
          <w:color w:val="FF0000"/>
          <w:sz w:val="22"/>
        </w:rPr>
        <w:t>ЛВС, повысить ее управляемость и увеличить надежность сети. Необходимо также обеспечить масштабируемость создаваемой инфраструктуры.</w:t>
      </w:r>
    </w:p>
    <w:p w:rsidR="00A77B72" w:rsidRDefault="00A77B72" w:rsidP="00A77B72">
      <w:pPr>
        <w:ind w:firstLine="720"/>
        <w:rPr>
          <w:sz w:val="22"/>
        </w:rPr>
      </w:pP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ind w:firstLine="709"/>
        <w:rPr>
          <w:sz w:val="22"/>
        </w:rPr>
      </w:pPr>
      <w:r>
        <w:rPr>
          <w:sz w:val="22"/>
        </w:rPr>
        <w:t xml:space="preserve">2.3. Объекты работы: </w:t>
      </w:r>
    </w:p>
    <w:p w:rsidR="00A77B72" w:rsidRDefault="00A77B72" w:rsidP="00E55A17">
      <w:pPr>
        <w:rPr>
          <w:color w:val="FF0000"/>
          <w:sz w:val="22"/>
        </w:rPr>
      </w:pPr>
      <w:proofErr w:type="gramStart"/>
      <w:r>
        <w:rPr>
          <w:color w:val="FF0000"/>
          <w:sz w:val="22"/>
        </w:rPr>
        <w:t>Офисное здание</w:t>
      </w:r>
      <w:proofErr w:type="gramEnd"/>
      <w:r>
        <w:rPr>
          <w:color w:val="FF0000"/>
          <w:sz w:val="22"/>
        </w:rPr>
        <w:t xml:space="preserve"> состоящее из двух этаже</w:t>
      </w:r>
    </w:p>
    <w:p w:rsidR="00A77B72" w:rsidRDefault="00A77B72" w:rsidP="00E55A17">
      <w:pPr>
        <w:rPr>
          <w:color w:val="FF0000"/>
          <w:sz w:val="22"/>
        </w:rPr>
      </w:pPr>
    </w:p>
    <w:p w:rsidR="00A77B72" w:rsidRDefault="00A77B72" w:rsidP="00A77B72">
      <w:pPr>
        <w:jc w:val="center"/>
        <w:rPr>
          <w:sz w:val="22"/>
        </w:rPr>
      </w:pPr>
      <w:r>
        <w:rPr>
          <w:sz w:val="22"/>
        </w:rPr>
        <w:t xml:space="preserve">3. ТЕХНИЧЕСКИЕ ТРЕБОВАНИЯ 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  <w:r>
        <w:rPr>
          <w:sz w:val="22"/>
        </w:rPr>
        <w:t>3.1 Общие требования.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  <w:r>
        <w:rPr>
          <w:sz w:val="22"/>
        </w:rPr>
        <w:t xml:space="preserve">При разработке проекта ЛВС </w:t>
      </w:r>
      <w:r>
        <w:rPr>
          <w:sz w:val="22"/>
        </w:rPr>
        <w:t>необходимо:</w:t>
      </w:r>
    </w:p>
    <w:p w:rsidR="00A77B72" w:rsidRDefault="00A77B72" w:rsidP="00A77B72">
      <w:pPr>
        <w:rPr>
          <w:sz w:val="22"/>
        </w:rPr>
      </w:pPr>
    </w:p>
    <w:p w:rsidR="00481568" w:rsidRDefault="00481568" w:rsidP="0048156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Предусмотреть интеграцию LAN в МАN Великого Новгорода или другим информационным сетям.</w:t>
      </w:r>
    </w:p>
    <w:p w:rsidR="00481568" w:rsidRDefault="00481568" w:rsidP="00481568">
      <w:pPr>
        <w:pStyle w:val="ab"/>
        <w:numPr>
          <w:ilvl w:val="0"/>
          <w:numId w:val="5"/>
        </w:numPr>
      </w:pPr>
      <w:r>
        <w:t>Обеспечить возможность масштабирования сети.</w:t>
      </w:r>
    </w:p>
    <w:p w:rsidR="00481568" w:rsidRDefault="00481568" w:rsidP="0048156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Обеспечить безопасность сети</w:t>
      </w:r>
      <w:r>
        <w:rPr>
          <w:sz w:val="22"/>
          <w:lang w:val="en-US"/>
        </w:rPr>
        <w:t>.</w:t>
      </w:r>
    </w:p>
    <w:p w:rsidR="00481568" w:rsidRPr="00481568" w:rsidRDefault="00481568" w:rsidP="0048156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Обеспечить надежность сети.</w:t>
      </w:r>
    </w:p>
    <w:p w:rsidR="00481568" w:rsidRDefault="00481568" w:rsidP="0048156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Обеспечить пользователям ЛВС доступ к сети Интернет с обеспечение функций защиты внутренней сети и разграничения прав доступа.</w:t>
      </w:r>
    </w:p>
    <w:p w:rsidR="00481568" w:rsidRDefault="00481568" w:rsidP="0048156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Использовать активное оборудование одного производителя с обоснованием выбора.</w:t>
      </w:r>
    </w:p>
    <w:p w:rsidR="00481568" w:rsidRDefault="00481568" w:rsidP="0048156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Активное оборудование должно обеспечивать возможность контроля трафика.</w:t>
      </w:r>
    </w:p>
    <w:p w:rsidR="00481568" w:rsidRDefault="00481568" w:rsidP="0048156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Предусмотреть возможность использования беспроводных сетей.</w:t>
      </w:r>
    </w:p>
    <w:p w:rsidR="00481568" w:rsidRDefault="00481568" w:rsidP="0048156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Предусмотреть количество рабочих мест - максимальное для данных площадей помещений плюс запас.</w:t>
      </w:r>
    </w:p>
    <w:p w:rsidR="00481568" w:rsidRDefault="00481568" w:rsidP="00481568">
      <w:pPr>
        <w:numPr>
          <w:ilvl w:val="0"/>
          <w:numId w:val="5"/>
        </w:numPr>
        <w:rPr>
          <w:sz w:val="22"/>
        </w:rPr>
      </w:pPr>
      <w:r>
        <w:rPr>
          <w:sz w:val="22"/>
        </w:rPr>
        <w:t>Сеть должна обеспечивать надежность работы 99,9% или время простоя не более семи дней.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pStyle w:val="TextNormal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3.2. Технические требования к ЛВС </w:t>
      </w:r>
      <w:r w:rsidRPr="00A77B72">
        <w:rPr>
          <w:rFonts w:ascii="Times New Roman" w:hAnsi="Times New Roman"/>
        </w:rPr>
        <w:t>____________________</w:t>
      </w:r>
      <w:r>
        <w:rPr>
          <w:rFonts w:ascii="Times New Roman" w:hAnsi="Times New Roman"/>
        </w:rPr>
        <w:t>.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  <w:r>
        <w:rPr>
          <w:sz w:val="22"/>
        </w:rPr>
        <w:t>Активное и пассивное сетевое оборудование определяется исходя из: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а) площади помещений т.е. максимального количества рабочих мест согласно СНиП;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б) типа помещений и их внутренней отделки</w:t>
      </w:r>
    </w:p>
    <w:p w:rsidR="00A77B72" w:rsidRDefault="00481568" w:rsidP="00A77B72">
      <w:pPr>
        <w:rPr>
          <w:sz w:val="22"/>
        </w:rPr>
      </w:pPr>
      <w:r>
        <w:rPr>
          <w:sz w:val="22"/>
        </w:rPr>
        <w:t xml:space="preserve">в) </w:t>
      </w:r>
      <w:r w:rsidR="00A77B72">
        <w:rPr>
          <w:sz w:val="22"/>
        </w:rPr>
        <w:t>количества и типов используемых приложений.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г) управляемости сети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д) возможности контроля трафика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е) управления на основе политик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  <w:r>
        <w:rPr>
          <w:sz w:val="22"/>
        </w:rPr>
        <w:t xml:space="preserve">3.2.2.  ЛВС 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Основная задача ЛВС – это обеспечение передачи информации между различными приложениями, используемыми _________________________________.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  <w:r>
        <w:rPr>
          <w:sz w:val="22"/>
        </w:rPr>
        <w:t xml:space="preserve">Краткие технические требования, предъявляемые к ЛВС </w:t>
      </w:r>
    </w:p>
    <w:p w:rsidR="00A77B72" w:rsidRDefault="00A77B72" w:rsidP="00A77B72">
      <w:pPr>
        <w:pStyle w:val="a"/>
        <w:numPr>
          <w:ilvl w:val="0"/>
          <w:numId w:val="9"/>
        </w:numPr>
        <w:tabs>
          <w:tab w:val="left" w:pos="708"/>
        </w:tabs>
        <w:ind w:left="0" w:firstLine="720"/>
        <w:rPr>
          <w:sz w:val="22"/>
        </w:rPr>
      </w:pPr>
      <w:r>
        <w:rPr>
          <w:sz w:val="22"/>
        </w:rPr>
        <w:t>высокая отказоустойчивость;</w:t>
      </w:r>
    </w:p>
    <w:p w:rsidR="00A77B72" w:rsidRDefault="00A77B72" w:rsidP="00A77B72">
      <w:pPr>
        <w:pStyle w:val="a"/>
        <w:numPr>
          <w:ilvl w:val="0"/>
          <w:numId w:val="10"/>
        </w:numPr>
        <w:tabs>
          <w:tab w:val="left" w:pos="708"/>
        </w:tabs>
        <w:ind w:left="0" w:firstLine="720"/>
        <w:rPr>
          <w:sz w:val="22"/>
        </w:rPr>
      </w:pPr>
      <w:r>
        <w:rPr>
          <w:sz w:val="22"/>
        </w:rPr>
        <w:t xml:space="preserve">большая скорость обработки пакетов; </w:t>
      </w:r>
    </w:p>
    <w:p w:rsidR="00A77B72" w:rsidRDefault="00A77B72" w:rsidP="00A77B72">
      <w:pPr>
        <w:pStyle w:val="a"/>
        <w:rPr>
          <w:sz w:val="22"/>
        </w:rPr>
      </w:pPr>
      <w:r>
        <w:rPr>
          <w:sz w:val="22"/>
        </w:rPr>
        <w:t>расширяемость.</w:t>
      </w:r>
    </w:p>
    <w:p w:rsidR="00A77B72" w:rsidRDefault="00A77B72" w:rsidP="00A77B72">
      <w:pPr>
        <w:pStyle w:val="a"/>
        <w:rPr>
          <w:sz w:val="22"/>
        </w:rPr>
      </w:pPr>
      <w:r>
        <w:rPr>
          <w:sz w:val="22"/>
        </w:rPr>
        <w:t>Активное оборудование (сетевое и сер</w:t>
      </w:r>
      <w:r w:rsidR="00481568">
        <w:rPr>
          <w:sz w:val="22"/>
        </w:rPr>
        <w:t xml:space="preserve">вера) должно быть установлено в </w:t>
      </w:r>
      <w:r>
        <w:rPr>
          <w:sz w:val="22"/>
        </w:rPr>
        <w:t xml:space="preserve">шкафы с системой вентиляции и терморегулирования. </w:t>
      </w:r>
    </w:p>
    <w:p w:rsidR="00A77B72" w:rsidRDefault="00A77B72" w:rsidP="00A77B72">
      <w:pPr>
        <w:pStyle w:val="a"/>
        <w:rPr>
          <w:sz w:val="22"/>
        </w:rPr>
      </w:pPr>
      <w:r>
        <w:rPr>
          <w:sz w:val="22"/>
        </w:rPr>
        <w:t>Желательно, чтобы на каждом этаже был свой шкаф (этажный коммутационный узел – ЭКУ) с оборудованием.</w:t>
      </w:r>
    </w:p>
    <w:p w:rsidR="00A77B72" w:rsidRDefault="00A77B72" w:rsidP="00A77B72">
      <w:pPr>
        <w:pStyle w:val="a"/>
        <w:numPr>
          <w:ilvl w:val="0"/>
          <w:numId w:val="0"/>
        </w:numPr>
        <w:tabs>
          <w:tab w:val="left" w:pos="708"/>
        </w:tabs>
        <w:rPr>
          <w:sz w:val="22"/>
        </w:rPr>
      </w:pP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pStyle w:val="4"/>
        <w:numPr>
          <w:ilvl w:val="0"/>
          <w:numId w:val="0"/>
        </w:numPr>
        <w:spacing w:before="0" w:after="0"/>
        <w:ind w:firstLine="360"/>
        <w:rPr>
          <w:sz w:val="22"/>
        </w:rPr>
      </w:pPr>
      <w:r>
        <w:rPr>
          <w:sz w:val="22"/>
        </w:rPr>
        <w:t>3.2.3. Структурированная кабельная система здания</w:t>
      </w:r>
    </w:p>
    <w:p w:rsidR="00A77B72" w:rsidRPr="00481568" w:rsidRDefault="00A77B72" w:rsidP="00A77B72">
      <w:pPr>
        <w:pStyle w:val="31"/>
        <w:ind w:firstLine="426"/>
        <w:rPr>
          <w:color w:val="auto"/>
          <w:sz w:val="22"/>
        </w:rPr>
      </w:pPr>
      <w:r w:rsidRPr="00481568">
        <w:rPr>
          <w:color w:val="auto"/>
          <w:sz w:val="22"/>
        </w:rPr>
        <w:t>Структурированная кабельная система является транспортной средой, связывающей рабочие станции (или телефонные аппараты) пользователей</w:t>
      </w:r>
      <w:r w:rsidR="00481568" w:rsidRPr="00481568">
        <w:rPr>
          <w:color w:val="auto"/>
          <w:sz w:val="22"/>
        </w:rPr>
        <w:t xml:space="preserve"> </w:t>
      </w:r>
      <w:r w:rsidRPr="00481568">
        <w:rPr>
          <w:color w:val="auto"/>
          <w:sz w:val="22"/>
        </w:rPr>
        <w:t>между собой, а также с централизованными ресурсами (файловые сервера, почтовые сервера, сетевые принтеры, АТС)</w:t>
      </w:r>
    </w:p>
    <w:p w:rsidR="00A77B72" w:rsidRDefault="00A77B72" w:rsidP="00A77B72">
      <w:pPr>
        <w:ind w:left="426"/>
        <w:rPr>
          <w:sz w:val="22"/>
        </w:rPr>
      </w:pPr>
      <w:r>
        <w:rPr>
          <w:sz w:val="22"/>
        </w:rPr>
        <w:t>Состоит из вертикальной (межэтажной) и горизонтальной (этажной) кабельных подсистем.</w:t>
      </w:r>
    </w:p>
    <w:p w:rsidR="00A77B72" w:rsidRDefault="00A77B72" w:rsidP="00A77B72">
      <w:pPr>
        <w:rPr>
          <w:sz w:val="22"/>
        </w:rPr>
      </w:pPr>
    </w:p>
    <w:p w:rsidR="00481568" w:rsidRDefault="00A77B72" w:rsidP="00481568">
      <w:pPr>
        <w:ind w:firstLine="360"/>
        <w:rPr>
          <w:sz w:val="22"/>
        </w:rPr>
      </w:pPr>
      <w:r>
        <w:rPr>
          <w:sz w:val="22"/>
        </w:rPr>
        <w:t xml:space="preserve">3.2.4. </w:t>
      </w:r>
      <w:r w:rsidR="00481568">
        <w:rPr>
          <w:sz w:val="22"/>
        </w:rPr>
        <w:t>Общие требования к структурированной кабельной системе (СКС):</w:t>
      </w:r>
    </w:p>
    <w:p w:rsidR="00481568" w:rsidRDefault="00481568" w:rsidP="00481568">
      <w:pPr>
        <w:numPr>
          <w:ilvl w:val="0"/>
          <w:numId w:val="12"/>
        </w:numPr>
        <w:rPr>
          <w:color w:val="FF0000"/>
          <w:sz w:val="22"/>
        </w:rPr>
      </w:pPr>
      <w:r>
        <w:rPr>
          <w:color w:val="FF0000"/>
          <w:sz w:val="22"/>
        </w:rPr>
        <w:t xml:space="preserve">Количество рабочих </w:t>
      </w:r>
      <w:proofErr w:type="gramStart"/>
      <w:r>
        <w:rPr>
          <w:color w:val="FF0000"/>
          <w:sz w:val="22"/>
        </w:rPr>
        <w:t>мест  в</w:t>
      </w:r>
      <w:proofErr w:type="gramEnd"/>
      <w:r>
        <w:rPr>
          <w:color w:val="FF0000"/>
          <w:sz w:val="22"/>
        </w:rPr>
        <w:t xml:space="preserve"> настоящее время - 54, возможен рост на 20% за 2 года, в дальнейшем до максимума.</w:t>
      </w:r>
    </w:p>
    <w:p w:rsidR="00481568" w:rsidRDefault="00481568" w:rsidP="00481568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Каждое рабочее место должно быть обеспечено розеткой с одним портом RJ-45 (компьютер).</w:t>
      </w:r>
    </w:p>
    <w:p w:rsidR="00481568" w:rsidRDefault="00481568" w:rsidP="00481568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Необходима организация этажных коммутационных узлов для размещения активного и пассивного оборудования СКС.</w:t>
      </w:r>
    </w:p>
    <w:p w:rsidR="00481568" w:rsidRDefault="00481568" w:rsidP="00481568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Необходима организация центрального коммутационного узла (ЦКУ), к которому напрямую подключены ЭКУ, а также сервера.</w:t>
      </w:r>
    </w:p>
    <w:p w:rsidR="00481568" w:rsidRDefault="00481568" w:rsidP="00481568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СКС должна объединить проектируемую и суще</w:t>
      </w:r>
      <w:r>
        <w:rPr>
          <w:sz w:val="22"/>
        </w:rPr>
        <w:t xml:space="preserve">ствующую ЛВС объекта, серверы, </w:t>
      </w:r>
      <w:r>
        <w:rPr>
          <w:sz w:val="22"/>
        </w:rPr>
        <w:t>через единый центр (центры) локальной коммутации.</w:t>
      </w:r>
    </w:p>
    <w:p w:rsidR="00481568" w:rsidRDefault="00481568" w:rsidP="00481568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Вся кабельная инфраструктура должна быть размещена в пластиковых кабель-</w:t>
      </w:r>
      <w:proofErr w:type="gramStart"/>
      <w:r>
        <w:rPr>
          <w:sz w:val="22"/>
        </w:rPr>
        <w:t xml:space="preserve">каналах,  </w:t>
      </w:r>
      <w:proofErr w:type="spellStart"/>
      <w:r>
        <w:rPr>
          <w:sz w:val="22"/>
        </w:rPr>
        <w:t>межстеновые</w:t>
      </w:r>
      <w:proofErr w:type="spellEnd"/>
      <w:proofErr w:type="gramEnd"/>
      <w:r>
        <w:rPr>
          <w:sz w:val="22"/>
        </w:rPr>
        <w:t xml:space="preserve"> отверстия должны быть </w:t>
      </w:r>
      <w:proofErr w:type="spellStart"/>
      <w:r>
        <w:rPr>
          <w:sz w:val="22"/>
        </w:rPr>
        <w:t>загильзованы</w:t>
      </w:r>
      <w:proofErr w:type="spellEnd"/>
      <w:r>
        <w:rPr>
          <w:sz w:val="22"/>
        </w:rPr>
        <w:t xml:space="preserve"> пластиковой трубой, в случае совместного прокладывания слаботочных и сильноточных цепей, кабель канал должен быть оборудован перегородкой.</w:t>
      </w:r>
    </w:p>
    <w:p w:rsidR="00481568" w:rsidRDefault="00481568" w:rsidP="00481568"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Использовать только сертифицированные материалы и оборудование (пожарный и гигиенический сертификаты обязательны </w:t>
      </w:r>
      <w:proofErr w:type="gramStart"/>
      <w:r>
        <w:rPr>
          <w:sz w:val="22"/>
        </w:rPr>
        <w:t>для кабель</w:t>
      </w:r>
      <w:proofErr w:type="gramEnd"/>
      <w:r>
        <w:rPr>
          <w:sz w:val="22"/>
        </w:rPr>
        <w:t xml:space="preserve"> каналов)</w:t>
      </w:r>
    </w:p>
    <w:p w:rsidR="00481568" w:rsidRDefault="00481568" w:rsidP="00481568"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Все пассивное коммутационное оборудование СКС должно быть смонтировано в этажных коммутационных шкафах (коммутационные панели и кроссовое оборудование) </w:t>
      </w:r>
    </w:p>
    <w:p w:rsidR="00481568" w:rsidRDefault="00481568" w:rsidP="00481568">
      <w:pPr>
        <w:pStyle w:val="TextNormal"/>
        <w:widowControl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Создаваемая структурированная кабельная система должна быть выполнена в строгом соответствии с международным стандартом ISO/IEC 11801 на кабельные системы. </w:t>
      </w:r>
    </w:p>
    <w:p w:rsidR="00481568" w:rsidRDefault="00481568" w:rsidP="00481568">
      <w:pPr>
        <w:pStyle w:val="aa"/>
        <w:widowControl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СКС должна соответствовать требованиям категории 5Е; </w:t>
      </w:r>
    </w:p>
    <w:p w:rsidR="00481568" w:rsidRDefault="00481568" w:rsidP="00481568">
      <w:pPr>
        <w:pStyle w:val="aa"/>
        <w:widowControl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СКС должна быть построена с использованием 2-х портовых рабочих мест, использование Y-адаптеров для увеличения числа портов не допускается; </w:t>
      </w:r>
    </w:p>
    <w:p w:rsidR="00481568" w:rsidRDefault="00481568" w:rsidP="00481568">
      <w:pPr>
        <w:pStyle w:val="aa"/>
        <w:widowControl/>
        <w:numPr>
          <w:ilvl w:val="0"/>
          <w:numId w:val="12"/>
        </w:numPr>
        <w:rPr>
          <w:sz w:val="22"/>
        </w:rPr>
      </w:pPr>
      <w:r>
        <w:rPr>
          <w:sz w:val="22"/>
        </w:rPr>
        <w:t>На смонтированную СКС должна предоставляться системная гарантия, продолжительностью не менее 10 лет.</w:t>
      </w:r>
    </w:p>
    <w:p w:rsidR="00A77B72" w:rsidRPr="008110DE" w:rsidRDefault="00481568" w:rsidP="008110DE">
      <w:pPr>
        <w:pStyle w:val="aa"/>
        <w:widowControl/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Вся кабельная система должна быть полностью протестирована (тестирование каждого канала связи) на соответствие требованиям соответствующего стандарта. </w:t>
      </w:r>
      <w:bookmarkStart w:id="0" w:name="_GoBack"/>
      <w:bookmarkEnd w:id="0"/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pStyle w:val="TextNormal"/>
        <w:widowControl/>
        <w:rPr>
          <w:rFonts w:ascii="Times New Roman" w:hAnsi="Times New Roman"/>
        </w:rPr>
      </w:pPr>
    </w:p>
    <w:p w:rsidR="00A77B72" w:rsidRDefault="00A77B72" w:rsidP="00A77B72">
      <w:pPr>
        <w:jc w:val="center"/>
        <w:rPr>
          <w:sz w:val="22"/>
        </w:rPr>
      </w:pPr>
      <w:r>
        <w:rPr>
          <w:sz w:val="22"/>
        </w:rPr>
        <w:t>4. ТРЕБОВАНИЯ ПО ЭЛЕКТРИЧЕСКОЙ БЕЗОПАСНОСТИ</w:t>
      </w:r>
    </w:p>
    <w:p w:rsidR="00A77B72" w:rsidRDefault="00A77B72" w:rsidP="00A77B72">
      <w:pPr>
        <w:pStyle w:val="a8"/>
        <w:tabs>
          <w:tab w:val="clear" w:pos="0"/>
          <w:tab w:val="left" w:pos="708"/>
        </w:tabs>
        <w:rPr>
          <w:sz w:val="22"/>
        </w:rPr>
      </w:pPr>
      <w:r>
        <w:rPr>
          <w:sz w:val="22"/>
        </w:rPr>
        <w:t>4.1. Оборудование, устанавливаемое в помещениях должно подключаться к существующим контурам заземления.  Места подключения к существующим контурам заземления определяет Заказчик.</w:t>
      </w:r>
    </w:p>
    <w:p w:rsidR="00A77B72" w:rsidRDefault="00A77B72" w:rsidP="00A77B72">
      <w:pPr>
        <w:jc w:val="center"/>
        <w:rPr>
          <w:sz w:val="22"/>
        </w:rPr>
      </w:pPr>
    </w:p>
    <w:p w:rsidR="00A77B72" w:rsidRDefault="00A77B72" w:rsidP="00A77B72">
      <w:pPr>
        <w:jc w:val="center"/>
        <w:rPr>
          <w:sz w:val="22"/>
        </w:rPr>
      </w:pPr>
      <w:r>
        <w:rPr>
          <w:sz w:val="22"/>
        </w:rPr>
        <w:t>5. ОБЩИЕ ТРЕБОВАНИЯ К ПРОЕКТИРОВАНИЮ</w:t>
      </w:r>
    </w:p>
    <w:p w:rsidR="00A77B72" w:rsidRDefault="00A77B72" w:rsidP="00A77B72">
      <w:pPr>
        <w:pStyle w:val="21"/>
        <w:jc w:val="left"/>
        <w:rPr>
          <w:rFonts w:ascii="Times New Roman" w:hAnsi="Times New Roman"/>
          <w:b w:val="0"/>
          <w:i w:val="0"/>
        </w:rPr>
      </w:pPr>
    </w:p>
    <w:p w:rsidR="00A77B72" w:rsidRDefault="00A77B72" w:rsidP="00A77B72">
      <w:pPr>
        <w:rPr>
          <w:sz w:val="22"/>
        </w:rPr>
      </w:pPr>
      <w:r>
        <w:rPr>
          <w:sz w:val="22"/>
        </w:rPr>
        <w:t>5.1. По результатам выполнения инженерных изысканий (осмотр объектов, площадок, итоги согласований и т.д.) составляется соответствующий Акт о приемке Материалов изысканий, утверждаемый Заказчиком.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5.2. Рабочий проект должен содержать следующие разделы: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ab/>
      </w:r>
    </w:p>
    <w:p w:rsidR="00A77B72" w:rsidRDefault="00A77B72" w:rsidP="00A77B72">
      <w:pPr>
        <w:ind w:firstLine="720"/>
        <w:rPr>
          <w:sz w:val="22"/>
        </w:rPr>
      </w:pPr>
      <w:r>
        <w:rPr>
          <w:sz w:val="22"/>
        </w:rPr>
        <w:t>Для ЛВС (результаты проектных работ по ЛВС служат исходными данными для проектирования СКС и выбору активного оборудования):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логическая схема ЛВС (оборудование и каналы связи)</w:t>
      </w:r>
    </w:p>
    <w:p w:rsidR="00A77B72" w:rsidRDefault="00A77B72" w:rsidP="00A77B72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пояснительная Записка должна содержать следующие разделы:</w:t>
      </w:r>
    </w:p>
    <w:p w:rsidR="00A77B72" w:rsidRDefault="00A77B72" w:rsidP="00A77B72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обоснование выбора типа активного оборудования</w:t>
      </w:r>
    </w:p>
    <w:p w:rsidR="00A77B72" w:rsidRDefault="00A77B72" w:rsidP="00A77B72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расчет предельных нагрузок на каждый узел коммутации (этажные и центральный)</w:t>
      </w:r>
    </w:p>
    <w:p w:rsidR="00A77B72" w:rsidRDefault="00A77B72" w:rsidP="00A77B72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расчет предельных нагрузок на каждый канал передачи информации</w:t>
      </w:r>
    </w:p>
    <w:p w:rsidR="00A77B72" w:rsidRDefault="00A77B72" w:rsidP="00A77B72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полная спецификация по используемому активному оборудованию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pStyle w:val="TextNormal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Для СКС:</w:t>
      </w:r>
    </w:p>
    <w:p w:rsidR="00A77B72" w:rsidRDefault="00A77B72" w:rsidP="00A77B72">
      <w:pPr>
        <w:pStyle w:val="TextNormal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Пояснительная записка должна содержать следующие разделы</w:t>
      </w:r>
    </w:p>
    <w:p w:rsidR="00A77B72" w:rsidRDefault="00A77B72" w:rsidP="00A77B72">
      <w:pPr>
        <w:pStyle w:val="TextNormal"/>
        <w:widowControl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Применяемые оборудование и материалы</w:t>
      </w:r>
    </w:p>
    <w:p w:rsidR="00A77B72" w:rsidRDefault="00A77B72" w:rsidP="00A77B72">
      <w:pPr>
        <w:pStyle w:val="TextNormal"/>
        <w:widowControl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Структурная схема СКС</w:t>
      </w:r>
    </w:p>
    <w:p w:rsidR="00A77B72" w:rsidRDefault="00A77B72" w:rsidP="00A77B72">
      <w:pPr>
        <w:pStyle w:val="TextNormal"/>
        <w:widowControl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Расположение кабельных трас и оборудования в зданиях и помещениях ОАО “</w:t>
      </w:r>
      <w:proofErr w:type="spellStart"/>
      <w:r>
        <w:rPr>
          <w:rFonts w:ascii="Times New Roman" w:hAnsi="Times New Roman"/>
        </w:rPr>
        <w:t>Новгородтелеком</w:t>
      </w:r>
      <w:proofErr w:type="spellEnd"/>
      <w:r>
        <w:rPr>
          <w:rFonts w:ascii="Times New Roman" w:hAnsi="Times New Roman"/>
        </w:rPr>
        <w:t>”</w:t>
      </w:r>
    </w:p>
    <w:p w:rsidR="00A77B72" w:rsidRDefault="00A77B72" w:rsidP="00A77B72">
      <w:pPr>
        <w:pStyle w:val="TextNormal"/>
        <w:widowControl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оборудования и материалов</w:t>
      </w:r>
    </w:p>
    <w:p w:rsidR="00A77B72" w:rsidRDefault="00A77B72" w:rsidP="00A77B72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методика измерения параметров СКС.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numPr>
          <w:ilvl w:val="0"/>
          <w:numId w:val="16"/>
        </w:numPr>
        <w:tabs>
          <w:tab w:val="clear" w:pos="360"/>
          <w:tab w:val="num" w:pos="720"/>
        </w:tabs>
        <w:ind w:left="720"/>
        <w:rPr>
          <w:sz w:val="22"/>
        </w:rPr>
      </w:pPr>
      <w:r>
        <w:rPr>
          <w:sz w:val="22"/>
        </w:rPr>
        <w:t>Для системы электропитания:</w:t>
      </w:r>
    </w:p>
    <w:p w:rsidR="00A77B72" w:rsidRDefault="00A77B72" w:rsidP="00A77B72">
      <w:pPr>
        <w:pStyle w:val="TextNormal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>Пояснительная записка должна содержать следующие разделы</w:t>
      </w:r>
    </w:p>
    <w:p w:rsidR="00A77B72" w:rsidRDefault="00A77B72" w:rsidP="00A77B72">
      <w:pPr>
        <w:pStyle w:val="TextNormal"/>
        <w:widowControl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Общие требования</w:t>
      </w:r>
    </w:p>
    <w:p w:rsidR="00A77B72" w:rsidRDefault="00A77B72" w:rsidP="00A77B72">
      <w:pPr>
        <w:pStyle w:val="TextNormal"/>
        <w:widowControl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Применяемые оборудование и материалы</w:t>
      </w:r>
    </w:p>
    <w:p w:rsidR="00A77B72" w:rsidRDefault="00A77B72" w:rsidP="00A77B72">
      <w:pPr>
        <w:pStyle w:val="TextNormal"/>
        <w:widowControl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Структурная схема </w:t>
      </w:r>
    </w:p>
    <w:p w:rsidR="00A77B72" w:rsidRDefault="00A77B72" w:rsidP="00A77B72">
      <w:pPr>
        <w:pStyle w:val="TextNormal"/>
        <w:widowControl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Схема электрическая принципиальная однолинейная</w:t>
      </w:r>
    </w:p>
    <w:p w:rsidR="00A77B72" w:rsidRDefault="00A77B72" w:rsidP="00A77B72">
      <w:pPr>
        <w:pStyle w:val="TextNormal"/>
        <w:widowControl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Расположение кабельных трас и оборудования в зданиях и помещениях ОАО “</w:t>
      </w:r>
      <w:proofErr w:type="spellStart"/>
      <w:r>
        <w:rPr>
          <w:rFonts w:ascii="Times New Roman" w:hAnsi="Times New Roman"/>
        </w:rPr>
        <w:t>Новгородтелеком</w:t>
      </w:r>
      <w:proofErr w:type="spellEnd"/>
      <w:r>
        <w:rPr>
          <w:rFonts w:ascii="Times New Roman" w:hAnsi="Times New Roman"/>
        </w:rPr>
        <w:t>”</w:t>
      </w:r>
    </w:p>
    <w:p w:rsidR="00A77B72" w:rsidRDefault="00A77B72" w:rsidP="00A77B72">
      <w:pPr>
        <w:pStyle w:val="TextNormal"/>
        <w:widowControl/>
        <w:numPr>
          <w:ilvl w:val="0"/>
          <w:numId w:val="1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оборудования и материалов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  <w:r>
        <w:rPr>
          <w:sz w:val="22"/>
        </w:rPr>
        <w:t>5.3. Оплата согласований и разрешительных документов производится непосредственно Заказчиком по счетам от заинтересованных организаций в соответствии с их прейскурантами.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</w:p>
    <w:p w:rsidR="00A77B72" w:rsidRPr="00A77B72" w:rsidRDefault="00A77B72" w:rsidP="00A77B72">
      <w:pPr>
        <w:rPr>
          <w:sz w:val="22"/>
        </w:rPr>
      </w:pPr>
    </w:p>
    <w:p w:rsidR="00A77B72" w:rsidRPr="00A77B72" w:rsidRDefault="00A77B72" w:rsidP="00A77B72">
      <w:pPr>
        <w:rPr>
          <w:sz w:val="22"/>
        </w:rPr>
      </w:pPr>
    </w:p>
    <w:p w:rsidR="00A77B72" w:rsidRDefault="00A77B72" w:rsidP="00A77B72">
      <w:pPr>
        <w:jc w:val="center"/>
        <w:rPr>
          <w:sz w:val="22"/>
        </w:rPr>
      </w:pPr>
    </w:p>
    <w:p w:rsidR="00A77B72" w:rsidRDefault="00A77B72" w:rsidP="00A77B72">
      <w:pPr>
        <w:jc w:val="center"/>
        <w:rPr>
          <w:sz w:val="22"/>
        </w:rPr>
      </w:pPr>
      <w:r>
        <w:rPr>
          <w:sz w:val="22"/>
        </w:rPr>
        <w:t>6. ТРЕБОВАНИЯ К ТЕХНОЛОГИИ</w:t>
      </w:r>
    </w:p>
    <w:p w:rsidR="00A77B72" w:rsidRDefault="00A77B72" w:rsidP="00A77B72">
      <w:pPr>
        <w:jc w:val="center"/>
        <w:rPr>
          <w:sz w:val="22"/>
        </w:rPr>
      </w:pPr>
    </w:p>
    <w:p w:rsidR="00A77B72" w:rsidRDefault="00A77B72" w:rsidP="00A77B72">
      <w:pPr>
        <w:rPr>
          <w:sz w:val="22"/>
        </w:rPr>
      </w:pPr>
      <w:r>
        <w:rPr>
          <w:sz w:val="22"/>
        </w:rPr>
        <w:t>6.1. Инсталляция аппаратуры должна проводиться в соответствии с руководящими материалами предприятий – изготовителей и требованиями эксплуатационной документации.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jc w:val="center"/>
        <w:rPr>
          <w:sz w:val="22"/>
        </w:rPr>
      </w:pPr>
      <w:r>
        <w:rPr>
          <w:sz w:val="22"/>
        </w:rPr>
        <w:t>7. ЭТАПЫ ПРОВЕДЕНИЯ РАБОТ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pStyle w:val="a8"/>
        <w:tabs>
          <w:tab w:val="clear" w:pos="0"/>
          <w:tab w:val="left" w:pos="708"/>
        </w:tabs>
        <w:rPr>
          <w:sz w:val="22"/>
        </w:rPr>
      </w:pPr>
      <w:r>
        <w:rPr>
          <w:sz w:val="22"/>
        </w:rPr>
        <w:t>1а-й этап: - проведение инженерных изысканий, представление (выпуск) Эскизного проекта;</w:t>
      </w:r>
    </w:p>
    <w:p w:rsidR="00A77B72" w:rsidRDefault="00A77B72" w:rsidP="00A77B72">
      <w:pPr>
        <w:pStyle w:val="a8"/>
        <w:tabs>
          <w:tab w:val="clear" w:pos="0"/>
          <w:tab w:val="left" w:pos="708"/>
        </w:tabs>
        <w:rPr>
          <w:sz w:val="22"/>
        </w:rPr>
      </w:pPr>
      <w:r>
        <w:rPr>
          <w:sz w:val="22"/>
        </w:rPr>
        <w:t>1б-й этап: - согласование Эскизного проекта;</w:t>
      </w:r>
    </w:p>
    <w:p w:rsidR="00A77B72" w:rsidRDefault="00A77B72" w:rsidP="00A77B72">
      <w:pPr>
        <w:pStyle w:val="a8"/>
        <w:tabs>
          <w:tab w:val="clear" w:pos="0"/>
          <w:tab w:val="left" w:pos="708"/>
        </w:tabs>
        <w:rPr>
          <w:sz w:val="22"/>
        </w:rPr>
      </w:pPr>
      <w:r>
        <w:rPr>
          <w:sz w:val="22"/>
        </w:rPr>
        <w:t xml:space="preserve">1в-й этап: - проведение инженерных изысканий, представление (выпуск) Рабочего проекта;  </w:t>
      </w:r>
    </w:p>
    <w:p w:rsidR="00A77B72" w:rsidRDefault="00A77B72" w:rsidP="00A77B72">
      <w:pPr>
        <w:pStyle w:val="a8"/>
        <w:tabs>
          <w:tab w:val="clear" w:pos="0"/>
          <w:tab w:val="left" w:pos="708"/>
        </w:tabs>
        <w:rPr>
          <w:sz w:val="22"/>
        </w:rPr>
      </w:pPr>
      <w:r>
        <w:rPr>
          <w:sz w:val="22"/>
        </w:rPr>
        <w:t>1г-й этап: - согласование Рабочего проекта;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lastRenderedPageBreak/>
        <w:t>2-й этап: - поставка оборудования и комплекта эксплуатационной документации в соответствии со Спецификацией по результатам 1 этапа работ;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3-й этап: - монтаж и инсталляция оборудования, проведение приемочных испытаний и ввод в эксплуатацию КИИ.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jc w:val="center"/>
        <w:rPr>
          <w:sz w:val="22"/>
        </w:rPr>
      </w:pPr>
      <w:r>
        <w:rPr>
          <w:sz w:val="22"/>
        </w:rPr>
        <w:t>8. ПОРЯДОК ПРОВЕДЕНИЯ И ПРИЕМКИ РАБОТ</w:t>
      </w:r>
    </w:p>
    <w:p w:rsidR="00A77B72" w:rsidRDefault="00A77B72" w:rsidP="00A77B72">
      <w:pPr>
        <w:jc w:val="center"/>
        <w:rPr>
          <w:sz w:val="22"/>
        </w:rPr>
      </w:pPr>
    </w:p>
    <w:p w:rsidR="00A77B72" w:rsidRDefault="00A77B72" w:rsidP="00A77B72">
      <w:pPr>
        <w:numPr>
          <w:ilvl w:val="12"/>
          <w:numId w:val="0"/>
        </w:numPr>
        <w:rPr>
          <w:sz w:val="22"/>
        </w:rPr>
      </w:pPr>
      <w:r>
        <w:rPr>
          <w:sz w:val="22"/>
        </w:rPr>
        <w:t>8.1. Проведение инженерных изысканий. Исходные данные собирает Исполнитель совместно с Заказчиком по методике Исполнителя. По результатам инженерных изысканий составляется Акт проведения изыскательских ра</w:t>
      </w:r>
      <w:r>
        <w:rPr>
          <w:sz w:val="22"/>
        </w:rPr>
        <w:t xml:space="preserve">бот, утвержденный Заказчиком и </w:t>
      </w:r>
      <w:r>
        <w:rPr>
          <w:sz w:val="22"/>
        </w:rPr>
        <w:t>согласованный с Заказчиком. К акту прилагаются следующие приложения, представляемые Заказчиком Исполнителю при проведении обследования:</w:t>
      </w:r>
    </w:p>
    <w:p w:rsidR="00A77B72" w:rsidRDefault="00A77B72" w:rsidP="00A77B72">
      <w:pPr>
        <w:numPr>
          <w:ilvl w:val="0"/>
          <w:numId w:val="17"/>
        </w:numPr>
        <w:rPr>
          <w:sz w:val="22"/>
        </w:rPr>
      </w:pPr>
      <w:r>
        <w:rPr>
          <w:sz w:val="22"/>
        </w:rPr>
        <w:t>схема организации КИИ, утверждённая Заказчиком;</w:t>
      </w:r>
    </w:p>
    <w:p w:rsidR="00A77B72" w:rsidRDefault="00A77B72" w:rsidP="00A77B72">
      <w:pPr>
        <w:numPr>
          <w:ilvl w:val="0"/>
          <w:numId w:val="17"/>
        </w:numPr>
        <w:rPr>
          <w:sz w:val="22"/>
        </w:rPr>
      </w:pPr>
      <w:r>
        <w:rPr>
          <w:sz w:val="22"/>
        </w:rPr>
        <w:t xml:space="preserve">планировка помещений </w:t>
      </w:r>
      <w:r>
        <w:rPr>
          <w:sz w:val="22"/>
        </w:rPr>
        <w:t>объектов установки оборудования с указанием мест установки оборудования;</w:t>
      </w:r>
    </w:p>
    <w:p w:rsidR="00A77B72" w:rsidRDefault="00A77B72" w:rsidP="00A77B72">
      <w:pPr>
        <w:numPr>
          <w:ilvl w:val="0"/>
          <w:numId w:val="17"/>
        </w:numPr>
        <w:rPr>
          <w:sz w:val="22"/>
        </w:rPr>
      </w:pPr>
      <w:r>
        <w:rPr>
          <w:sz w:val="22"/>
        </w:rPr>
        <w:t>наличие контуров заземления с актами измерений сопротивлений;</w:t>
      </w:r>
    </w:p>
    <w:p w:rsidR="00A77B72" w:rsidRDefault="00A77B72" w:rsidP="00A77B72">
      <w:pPr>
        <w:numPr>
          <w:ilvl w:val="0"/>
          <w:numId w:val="17"/>
        </w:numPr>
        <w:rPr>
          <w:sz w:val="22"/>
        </w:rPr>
      </w:pPr>
      <w:r>
        <w:rPr>
          <w:sz w:val="22"/>
        </w:rPr>
        <w:t>ТУ на подключение сети электропитания;</w:t>
      </w:r>
    </w:p>
    <w:p w:rsidR="00A77B72" w:rsidRDefault="00A77B72" w:rsidP="00A77B72">
      <w:pPr>
        <w:numPr>
          <w:ilvl w:val="0"/>
          <w:numId w:val="17"/>
        </w:numPr>
        <w:rPr>
          <w:sz w:val="22"/>
        </w:rPr>
      </w:pPr>
      <w:r>
        <w:rPr>
          <w:sz w:val="22"/>
        </w:rPr>
        <w:t>ТУ на размещение оборудования.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rPr>
          <w:sz w:val="22"/>
        </w:rPr>
      </w:pPr>
      <w:r>
        <w:rPr>
          <w:sz w:val="22"/>
        </w:rPr>
        <w:t>8.2. Разработанный Эскизный пр</w:t>
      </w:r>
      <w:r>
        <w:rPr>
          <w:sz w:val="22"/>
        </w:rPr>
        <w:t xml:space="preserve">оект предоставляется Заказчику </w:t>
      </w:r>
      <w:r>
        <w:rPr>
          <w:sz w:val="22"/>
        </w:rPr>
        <w:t>в 2-х экземплярах. После рассмотрения и согласования Эскизного проекта Заказчиком Исполнитель разрабатывает Рабочий проект.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8.3. Разработанный Рабочий п</w:t>
      </w:r>
      <w:r>
        <w:rPr>
          <w:sz w:val="22"/>
        </w:rPr>
        <w:t>роект предоставляется Заказчику</w:t>
      </w:r>
      <w:r>
        <w:rPr>
          <w:sz w:val="22"/>
        </w:rPr>
        <w:t xml:space="preserve"> в 2-х экземплярах. По просьбе Заказчика Исполнитель выдает сверх указанного количества дополнительные экземпляры Рабочего проекта с оплатой их изготовления.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8.4. По завершении всего комплекса работ в соответствии с Техническим заданием и календарным планом, составляется Акт сдачи – приемки работ утверждаемый Заказчиком.</w:t>
      </w:r>
    </w:p>
    <w:p w:rsidR="00A77B72" w:rsidRDefault="00A77B72" w:rsidP="00A77B72">
      <w:pPr>
        <w:rPr>
          <w:sz w:val="22"/>
        </w:rPr>
      </w:pPr>
    </w:p>
    <w:p w:rsidR="00A77B72" w:rsidRDefault="00A77B72" w:rsidP="00A77B72">
      <w:pPr>
        <w:jc w:val="center"/>
        <w:rPr>
          <w:sz w:val="22"/>
        </w:rPr>
      </w:pPr>
    </w:p>
    <w:p w:rsidR="00A77B72" w:rsidRDefault="00A77B72" w:rsidP="00A77B72">
      <w:pPr>
        <w:jc w:val="center"/>
        <w:rPr>
          <w:sz w:val="22"/>
        </w:rPr>
      </w:pPr>
      <w:r>
        <w:rPr>
          <w:sz w:val="22"/>
        </w:rPr>
        <w:t>9. ОСОБЫЕ УСЛОВИЯ</w:t>
      </w:r>
    </w:p>
    <w:p w:rsidR="00A77B72" w:rsidRDefault="00A77B72" w:rsidP="00A77B72">
      <w:pPr>
        <w:jc w:val="center"/>
        <w:rPr>
          <w:sz w:val="22"/>
        </w:rPr>
      </w:pPr>
    </w:p>
    <w:p w:rsidR="00A77B72" w:rsidRDefault="00A77B72" w:rsidP="00A77B72">
      <w:pPr>
        <w:rPr>
          <w:sz w:val="22"/>
        </w:rPr>
      </w:pPr>
      <w:r>
        <w:rPr>
          <w:sz w:val="22"/>
        </w:rPr>
        <w:t xml:space="preserve">9.1. Исходные данные выдаются Заказчиком в течение 5 рабочих дней после начала 1 этапа работ и уточняются Исполнителем в ходе проведения изысканий объектов и разработки рабочего проекта при содействии Заказчика. Недостающие исходные данные собирает Исполнитель совместно с Заказчиком по методике Исполнителя. Подготовленные исходные данные утверждаются Заказчиком. В состав исходных данных для разработки Рабочего проекта должны входить </w:t>
      </w:r>
    </w:p>
    <w:p w:rsidR="00A77B72" w:rsidRDefault="00A77B72" w:rsidP="00A77B72">
      <w:pPr>
        <w:pStyle w:val="a7"/>
        <w:rPr>
          <w:sz w:val="22"/>
        </w:rPr>
      </w:pPr>
      <w:r>
        <w:rPr>
          <w:sz w:val="22"/>
        </w:rPr>
        <w:t>- структурная схема КИИ,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- данные по существующему технологическому оборудованию,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- технические условия на размещение оборудования, подключение к системе электропитания и к контуру заземления на объектах,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- планировки помещений,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- схемы электрические цепей информации и электропитания,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 xml:space="preserve">- протокол измерения контура заземления (сопротивление петли фаза - ноль, сопротивление изоляции, сопротивление </w:t>
      </w:r>
      <w:proofErr w:type="spellStart"/>
      <w:r>
        <w:rPr>
          <w:sz w:val="22"/>
        </w:rPr>
        <w:t>металлосвязи</w:t>
      </w:r>
      <w:proofErr w:type="spellEnd"/>
      <w:r>
        <w:rPr>
          <w:sz w:val="22"/>
        </w:rPr>
        <w:t>).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>9.2. На этапе разработки Рабочего проекта в схему, а также в состав оборудования и к отдельным техническим требованиям могут быть внесены изменения, уточнения и дополнения, согласованные и оформленные установленным порядком Заказчиком и Исполнителем.</w:t>
      </w:r>
    </w:p>
    <w:p w:rsidR="00A77B72" w:rsidRDefault="00A77B72" w:rsidP="00A77B72">
      <w:pPr>
        <w:rPr>
          <w:sz w:val="22"/>
        </w:rPr>
      </w:pPr>
      <w:r>
        <w:rPr>
          <w:sz w:val="22"/>
        </w:rPr>
        <w:t xml:space="preserve">9.3. Работа выполняется Исполнителем на основании настоящего ТЗ и собранных в процессе изысканий данных. </w:t>
      </w:r>
    </w:p>
    <w:p w:rsidR="00A77B72" w:rsidRDefault="00A77B72" w:rsidP="00E55A17">
      <w:pPr>
        <w:rPr>
          <w:color w:val="FF0000"/>
          <w:sz w:val="22"/>
        </w:rPr>
      </w:pPr>
    </w:p>
    <w:p w:rsidR="00A77B72" w:rsidRDefault="00A77B72" w:rsidP="00E55A17">
      <w:pPr>
        <w:rPr>
          <w:color w:val="FF0000"/>
          <w:sz w:val="22"/>
        </w:rPr>
      </w:pPr>
    </w:p>
    <w:p w:rsidR="00A77B72" w:rsidRPr="00A77B72" w:rsidRDefault="00A77B72" w:rsidP="00E55A17">
      <w:pPr>
        <w:rPr>
          <w:color w:val="FF0000"/>
          <w:sz w:val="22"/>
        </w:rPr>
      </w:pPr>
    </w:p>
    <w:p w:rsidR="00C85DFD" w:rsidRDefault="00C85DFD"/>
    <w:sectPr w:rsidR="00C85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E16DCA8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92D97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147633F0"/>
    <w:multiLevelType w:val="singleLevel"/>
    <w:tmpl w:val="4AD8CAD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C05B3E"/>
    <w:multiLevelType w:val="singleLevel"/>
    <w:tmpl w:val="4AD8CAD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D4B599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5" w15:restartNumberingAfterBreak="0">
    <w:nsid w:val="2D793D12"/>
    <w:multiLevelType w:val="multilevel"/>
    <w:tmpl w:val="8CA8AAD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A47032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A725409"/>
    <w:multiLevelType w:val="singleLevel"/>
    <w:tmpl w:val="8D98A3C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F51768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9" w15:restartNumberingAfterBreak="0">
    <w:nsid w:val="3EC36D43"/>
    <w:multiLevelType w:val="hybridMultilevel"/>
    <w:tmpl w:val="2F1E1ED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7449C7"/>
    <w:multiLevelType w:val="singleLevel"/>
    <w:tmpl w:val="4AD8CAD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DA21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E26403B"/>
    <w:multiLevelType w:val="singleLevel"/>
    <w:tmpl w:val="F370D414"/>
    <w:lvl w:ilvl="0">
      <w:start w:val="1"/>
      <w:numFmt w:val="bullet"/>
      <w:pStyle w:val="a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</w:abstractNum>
  <w:abstractNum w:abstractNumId="14" w15:restartNumberingAfterBreak="0">
    <w:nsid w:val="764501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7F467DA8"/>
    <w:multiLevelType w:val="singleLevel"/>
    <w:tmpl w:val="4AD8CAD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6"/>
    <w:lvlOverride w:ilv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</w:num>
  <w:num w:numId="5">
    <w:abstractNumId w:val="11"/>
    <w:lvlOverride w:ilvl="0">
      <w:startOverride w:val="1"/>
    </w:lvlOverride>
  </w:num>
  <w:num w:numId="6">
    <w:abstractNumId w:val="15"/>
    <w:lvlOverride w:ilvl="0"/>
  </w:num>
  <w:num w:numId="7">
    <w:abstractNumId w:val="3"/>
    <w:lvlOverride w:ilvl="0"/>
  </w:num>
  <w:num w:numId="8">
    <w:abstractNumId w:val="2"/>
    <w:lvlOverride w:ilvl="0"/>
  </w:num>
  <w:num w:numId="9">
    <w:abstractNumId w:val="1"/>
    <w:lvlOverride w:ilvl="0">
      <w:lvl w:ilvl="0">
        <w:numFmt w:val="bullet"/>
        <w:lvlText w:val="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10">
    <w:abstractNumId w:val="4"/>
    <w:lvlOverride w:ilvl="0">
      <w:lvl w:ilvl="0">
        <w:numFmt w:val="bullet"/>
        <w:lvlText w:val="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11">
    <w:abstractNumId w:val="8"/>
    <w:lvlOverride w:ilvl="0">
      <w:lvl w:ilvl="0">
        <w:numFmt w:val="bullet"/>
        <w:lvlText w:val="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12">
    <w:abstractNumId w:val="14"/>
    <w:lvlOverride w:ilvl="0"/>
  </w:num>
  <w:num w:numId="13">
    <w:abstractNumId w:val="14"/>
    <w:lvlOverride w:ilvl="0"/>
  </w:num>
  <w:num w:numId="14">
    <w:abstractNumId w:val="7"/>
    <w:lvlOverride w:ilvl="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</w:num>
  <w:num w:numId="17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B6"/>
    <w:rsid w:val="00481568"/>
    <w:rsid w:val="008110DE"/>
    <w:rsid w:val="00A77B72"/>
    <w:rsid w:val="00C019B6"/>
    <w:rsid w:val="00C85DFD"/>
    <w:rsid w:val="00E55A17"/>
    <w:rsid w:val="00F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005B"/>
  <w15:chartTrackingRefBased/>
  <w15:docId w15:val="{4CECD0DF-1415-4246-B13E-69263B2D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55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A77B72"/>
    <w:pPr>
      <w:keepNext/>
      <w:pageBreakBefore/>
      <w:numPr>
        <w:numId w:val="3"/>
      </w:numPr>
      <w:spacing w:before="240" w:after="60"/>
      <w:ind w:left="0" w:firstLine="720"/>
      <w:jc w:val="both"/>
      <w:outlineLvl w:val="0"/>
    </w:pPr>
    <w:rPr>
      <w:b/>
      <w:kern w:val="28"/>
      <w:sz w:val="28"/>
    </w:rPr>
  </w:style>
  <w:style w:type="paragraph" w:styleId="2">
    <w:name w:val="heading 2"/>
    <w:aliases w:val="H2"/>
    <w:basedOn w:val="a0"/>
    <w:next w:val="a0"/>
    <w:link w:val="20"/>
    <w:semiHidden/>
    <w:unhideWhenUsed/>
    <w:qFormat/>
    <w:rsid w:val="00A77B72"/>
    <w:pPr>
      <w:keepNext/>
      <w:numPr>
        <w:ilvl w:val="1"/>
        <w:numId w:val="3"/>
      </w:numPr>
      <w:spacing w:before="240" w:after="60"/>
      <w:ind w:left="0" w:firstLine="720"/>
      <w:jc w:val="both"/>
      <w:outlineLvl w:val="1"/>
    </w:pPr>
    <w:rPr>
      <w:sz w:val="24"/>
    </w:rPr>
  </w:style>
  <w:style w:type="paragraph" w:styleId="3">
    <w:name w:val="heading 3"/>
    <w:basedOn w:val="a0"/>
    <w:next w:val="a0"/>
    <w:link w:val="30"/>
    <w:semiHidden/>
    <w:unhideWhenUsed/>
    <w:qFormat/>
    <w:rsid w:val="00A77B72"/>
    <w:pPr>
      <w:keepNext/>
      <w:numPr>
        <w:ilvl w:val="2"/>
        <w:numId w:val="3"/>
      </w:numPr>
      <w:spacing w:before="120" w:after="60"/>
      <w:ind w:left="0" w:firstLine="720"/>
      <w:jc w:val="both"/>
      <w:outlineLvl w:val="2"/>
    </w:pPr>
    <w:rPr>
      <w:b/>
      <w:sz w:val="24"/>
    </w:rPr>
  </w:style>
  <w:style w:type="paragraph" w:styleId="4">
    <w:name w:val="heading 4"/>
    <w:aliases w:val="Заголовок 4 (Приложение)"/>
    <w:basedOn w:val="a0"/>
    <w:next w:val="a0"/>
    <w:link w:val="40"/>
    <w:semiHidden/>
    <w:unhideWhenUsed/>
    <w:qFormat/>
    <w:rsid w:val="00A77B72"/>
    <w:pPr>
      <w:keepNext/>
      <w:numPr>
        <w:ilvl w:val="3"/>
        <w:numId w:val="3"/>
      </w:numPr>
      <w:spacing w:before="120" w:after="60"/>
      <w:ind w:left="0" w:firstLine="720"/>
      <w:jc w:val="both"/>
      <w:outlineLvl w:val="3"/>
    </w:pPr>
    <w:rPr>
      <w:sz w:val="24"/>
    </w:rPr>
  </w:style>
  <w:style w:type="paragraph" w:styleId="5">
    <w:name w:val="heading 5"/>
    <w:basedOn w:val="a0"/>
    <w:next w:val="a0"/>
    <w:link w:val="50"/>
    <w:semiHidden/>
    <w:unhideWhenUsed/>
    <w:qFormat/>
    <w:rsid w:val="00A77B72"/>
    <w:pPr>
      <w:numPr>
        <w:ilvl w:val="4"/>
        <w:numId w:val="3"/>
      </w:numPr>
      <w:spacing w:before="240" w:after="60"/>
      <w:jc w:val="both"/>
      <w:outlineLvl w:val="4"/>
    </w:pPr>
    <w:rPr>
      <w:rFonts w:ascii="Arial Black" w:hAnsi="Arial Black"/>
      <w:sz w:val="22"/>
    </w:rPr>
  </w:style>
  <w:style w:type="paragraph" w:styleId="6">
    <w:name w:val="heading 6"/>
    <w:basedOn w:val="a0"/>
    <w:next w:val="a0"/>
    <w:link w:val="60"/>
    <w:semiHidden/>
    <w:unhideWhenUsed/>
    <w:qFormat/>
    <w:rsid w:val="00A77B72"/>
    <w:pPr>
      <w:numPr>
        <w:ilvl w:val="5"/>
        <w:numId w:val="3"/>
      </w:numPr>
      <w:spacing w:before="240" w:after="60"/>
      <w:jc w:val="both"/>
      <w:outlineLvl w:val="5"/>
    </w:pPr>
    <w:rPr>
      <w:rFonts w:ascii="CG Times" w:hAnsi="CG Times"/>
      <w:i/>
      <w:sz w:val="22"/>
    </w:rPr>
  </w:style>
  <w:style w:type="paragraph" w:styleId="7">
    <w:name w:val="heading 7"/>
    <w:basedOn w:val="a0"/>
    <w:next w:val="a0"/>
    <w:link w:val="70"/>
    <w:semiHidden/>
    <w:unhideWhenUsed/>
    <w:qFormat/>
    <w:rsid w:val="00A77B72"/>
    <w:pPr>
      <w:numPr>
        <w:ilvl w:val="6"/>
        <w:numId w:val="3"/>
      </w:numPr>
      <w:spacing w:before="240" w:after="60"/>
      <w:jc w:val="both"/>
      <w:outlineLvl w:val="6"/>
    </w:pPr>
    <w:rPr>
      <w:rFonts w:ascii="Arial Black" w:hAnsi="Arial Black"/>
    </w:rPr>
  </w:style>
  <w:style w:type="paragraph" w:styleId="8">
    <w:name w:val="heading 8"/>
    <w:basedOn w:val="a0"/>
    <w:next w:val="a0"/>
    <w:link w:val="80"/>
    <w:semiHidden/>
    <w:unhideWhenUsed/>
    <w:qFormat/>
    <w:rsid w:val="00A77B72"/>
    <w:pPr>
      <w:numPr>
        <w:ilvl w:val="7"/>
        <w:numId w:val="3"/>
      </w:numPr>
      <w:spacing w:before="240" w:after="60"/>
      <w:jc w:val="both"/>
      <w:outlineLvl w:val="7"/>
    </w:pPr>
    <w:rPr>
      <w:rFonts w:ascii="Arial Black" w:hAnsi="Arial Black"/>
      <w:i/>
    </w:rPr>
  </w:style>
  <w:style w:type="paragraph" w:styleId="9">
    <w:name w:val="heading 9"/>
    <w:basedOn w:val="a0"/>
    <w:next w:val="a0"/>
    <w:link w:val="90"/>
    <w:semiHidden/>
    <w:unhideWhenUsed/>
    <w:qFormat/>
    <w:rsid w:val="00A77B72"/>
    <w:pPr>
      <w:numPr>
        <w:ilvl w:val="8"/>
        <w:numId w:val="3"/>
      </w:numPr>
      <w:spacing w:before="240" w:after="60"/>
      <w:jc w:val="both"/>
      <w:outlineLvl w:val="8"/>
    </w:pPr>
    <w:rPr>
      <w:rFonts w:ascii="Arial Black" w:hAnsi="Arial Black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Îáû÷íûé"/>
    <w:rsid w:val="00E55A1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extNormal">
    <w:name w:val="Text Normal"/>
    <w:basedOn w:val="a0"/>
    <w:rsid w:val="00E55A17"/>
    <w:pPr>
      <w:widowControl w:val="0"/>
      <w:ind w:firstLine="720"/>
      <w:jc w:val="both"/>
    </w:pPr>
    <w:rPr>
      <w:rFonts w:ascii="Arial" w:hAnsi="Arial"/>
      <w:sz w:val="22"/>
    </w:rPr>
  </w:style>
  <w:style w:type="paragraph" w:customStyle="1" w:styleId="Head1">
    <w:name w:val="Head 1"/>
    <w:basedOn w:val="a0"/>
    <w:rsid w:val="00E55A17"/>
    <w:pPr>
      <w:pageBreakBefore/>
      <w:spacing w:line="360" w:lineRule="auto"/>
      <w:jc w:val="center"/>
    </w:pPr>
    <w:rPr>
      <w:b/>
      <w:sz w:val="24"/>
    </w:rPr>
  </w:style>
  <w:style w:type="paragraph" w:styleId="a5">
    <w:name w:val="Title"/>
    <w:basedOn w:val="a0"/>
    <w:link w:val="a6"/>
    <w:qFormat/>
    <w:rsid w:val="00E55A17"/>
    <w:pPr>
      <w:pageBreakBefore/>
      <w:jc w:val="center"/>
    </w:pPr>
    <w:rPr>
      <w:b/>
      <w:sz w:val="28"/>
    </w:rPr>
  </w:style>
  <w:style w:type="character" w:customStyle="1" w:styleId="a6">
    <w:name w:val="Заголовок Знак"/>
    <w:basedOn w:val="a1"/>
    <w:link w:val="a5"/>
    <w:rsid w:val="00E55A1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A77B72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semiHidden/>
    <w:rsid w:val="00A77B7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semiHidden/>
    <w:rsid w:val="00A77B7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aliases w:val="Заголовок 4 (Приложение) Знак1"/>
    <w:basedOn w:val="a1"/>
    <w:link w:val="4"/>
    <w:semiHidden/>
    <w:rsid w:val="00A77B7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semiHidden/>
    <w:rsid w:val="00A77B72"/>
    <w:rPr>
      <w:rFonts w:ascii="Arial Black" w:eastAsia="Times New Roman" w:hAnsi="Arial Black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A77B72"/>
    <w:rPr>
      <w:rFonts w:ascii="CG Times" w:eastAsia="Times New Roman" w:hAnsi="CG Times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semiHidden/>
    <w:rsid w:val="00A77B72"/>
    <w:rPr>
      <w:rFonts w:ascii="Arial Black" w:eastAsia="Times New Roman" w:hAnsi="Arial Black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A77B72"/>
    <w:rPr>
      <w:rFonts w:ascii="Arial Black" w:eastAsia="Times New Roman" w:hAnsi="Arial Black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semiHidden/>
    <w:rsid w:val="00A77B72"/>
    <w:rPr>
      <w:rFonts w:ascii="Arial Black" w:eastAsia="Times New Roman" w:hAnsi="Arial Black" w:cs="Times New Roman"/>
      <w:b/>
      <w:i/>
      <w:sz w:val="18"/>
      <w:szCs w:val="20"/>
      <w:lang w:eastAsia="ru-RU"/>
    </w:rPr>
  </w:style>
  <w:style w:type="paragraph" w:styleId="a7">
    <w:name w:val="List"/>
    <w:basedOn w:val="a0"/>
    <w:semiHidden/>
    <w:unhideWhenUsed/>
    <w:rsid w:val="00A77B72"/>
    <w:pPr>
      <w:ind w:left="283" w:hanging="283"/>
      <w:jc w:val="both"/>
    </w:pPr>
    <w:rPr>
      <w:sz w:val="28"/>
    </w:rPr>
  </w:style>
  <w:style w:type="paragraph" w:styleId="a">
    <w:name w:val="List Bullet"/>
    <w:basedOn w:val="a0"/>
    <w:autoRedefine/>
    <w:semiHidden/>
    <w:unhideWhenUsed/>
    <w:rsid w:val="00A77B72"/>
    <w:pPr>
      <w:numPr>
        <w:numId w:val="4"/>
      </w:numPr>
      <w:jc w:val="both"/>
    </w:pPr>
    <w:rPr>
      <w:sz w:val="24"/>
    </w:rPr>
  </w:style>
  <w:style w:type="paragraph" w:styleId="a8">
    <w:name w:val="Body Text"/>
    <w:basedOn w:val="a0"/>
    <w:link w:val="a9"/>
    <w:semiHidden/>
    <w:unhideWhenUsed/>
    <w:rsid w:val="00A77B72"/>
    <w:pPr>
      <w:tabs>
        <w:tab w:val="left" w:pos="0"/>
        <w:tab w:val="left" w:pos="851"/>
        <w:tab w:val="left" w:pos="4820"/>
      </w:tabs>
      <w:jc w:val="both"/>
    </w:pPr>
    <w:rPr>
      <w:sz w:val="24"/>
      <w:lang w:eastAsia="en-US"/>
    </w:rPr>
  </w:style>
  <w:style w:type="character" w:customStyle="1" w:styleId="a9">
    <w:name w:val="Основной текст Знак"/>
    <w:basedOn w:val="a1"/>
    <w:link w:val="a8"/>
    <w:semiHidden/>
    <w:rsid w:val="00A77B72"/>
    <w:rPr>
      <w:rFonts w:ascii="Times New Roman" w:eastAsia="Times New Roman" w:hAnsi="Times New Roman" w:cs="Times New Roman"/>
      <w:sz w:val="24"/>
      <w:szCs w:val="20"/>
    </w:rPr>
  </w:style>
  <w:style w:type="paragraph" w:styleId="21">
    <w:name w:val="Body Text 2"/>
    <w:basedOn w:val="a0"/>
    <w:link w:val="22"/>
    <w:semiHidden/>
    <w:unhideWhenUsed/>
    <w:rsid w:val="00A77B72"/>
    <w:pPr>
      <w:jc w:val="center"/>
    </w:pPr>
    <w:rPr>
      <w:rFonts w:ascii="Arial" w:hAnsi="Arial"/>
      <w:b/>
      <w:i/>
      <w:sz w:val="22"/>
      <w:lang w:eastAsia="en-US"/>
    </w:rPr>
  </w:style>
  <w:style w:type="character" w:customStyle="1" w:styleId="22">
    <w:name w:val="Основной текст 2 Знак"/>
    <w:basedOn w:val="a1"/>
    <w:link w:val="21"/>
    <w:semiHidden/>
    <w:rsid w:val="00A77B72"/>
    <w:rPr>
      <w:rFonts w:ascii="Arial" w:eastAsia="Times New Roman" w:hAnsi="Arial" w:cs="Times New Roman"/>
      <w:b/>
      <w:i/>
      <w:szCs w:val="20"/>
    </w:rPr>
  </w:style>
  <w:style w:type="paragraph" w:styleId="31">
    <w:name w:val="Body Text 3"/>
    <w:basedOn w:val="a0"/>
    <w:link w:val="32"/>
    <w:semiHidden/>
    <w:unhideWhenUsed/>
    <w:rsid w:val="00A77B72"/>
    <w:rPr>
      <w:color w:val="0000FF"/>
    </w:rPr>
  </w:style>
  <w:style w:type="character" w:customStyle="1" w:styleId="32">
    <w:name w:val="Основной текст 3 Знак"/>
    <w:basedOn w:val="a1"/>
    <w:link w:val="31"/>
    <w:semiHidden/>
    <w:rsid w:val="00A77B72"/>
    <w:rPr>
      <w:rFonts w:ascii="Times New Roman" w:eastAsia="Times New Roman" w:hAnsi="Times New Roman" w:cs="Times New Roman"/>
      <w:color w:val="0000FF"/>
      <w:sz w:val="20"/>
      <w:szCs w:val="20"/>
      <w:lang w:eastAsia="ru-RU"/>
    </w:rPr>
  </w:style>
  <w:style w:type="paragraph" w:customStyle="1" w:styleId="aa">
    <w:name w:val="Ìàðêèðîâàííûé ñïèñîê"/>
    <w:basedOn w:val="a0"/>
    <w:rsid w:val="00A77B72"/>
    <w:pPr>
      <w:widowControl w:val="0"/>
      <w:tabs>
        <w:tab w:val="left" w:pos="1080"/>
      </w:tabs>
      <w:ind w:firstLine="720"/>
      <w:jc w:val="both"/>
    </w:pPr>
    <w:rPr>
      <w:sz w:val="24"/>
    </w:rPr>
  </w:style>
  <w:style w:type="paragraph" w:styleId="ab">
    <w:name w:val="List Paragraph"/>
    <w:basedOn w:val="a0"/>
    <w:uiPriority w:val="34"/>
    <w:qFormat/>
    <w:rsid w:val="0048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2021-06-04T18:25:00Z</dcterms:created>
  <dcterms:modified xsi:type="dcterms:W3CDTF">2021-06-04T18:53:00Z</dcterms:modified>
</cp:coreProperties>
</file>