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3101" w:rsidRPr="007F3101" w:rsidRDefault="007F3101" w:rsidP="007F3101">
      <w:pPr>
        <w:rPr>
          <w:b/>
          <w:bCs/>
        </w:rPr>
      </w:pPr>
      <w:r w:rsidRPr="007F3101">
        <w:rPr>
          <w:b/>
          <w:bCs/>
        </w:rPr>
        <w:t>Отчет о разработке решения для ранжирования товаров</w:t>
      </w:r>
    </w:p>
    <w:p w:rsidR="007F3101" w:rsidRDefault="007F3101" w:rsidP="007F3101"/>
    <w:p w:rsidR="007F3101" w:rsidRPr="007F3101" w:rsidRDefault="007F3101" w:rsidP="007F3101">
      <w:pPr>
        <w:rPr>
          <w:i/>
          <w:iCs/>
        </w:rPr>
      </w:pPr>
      <w:r w:rsidRPr="007F3101">
        <w:rPr>
          <w:i/>
          <w:iCs/>
        </w:rPr>
        <w:t>Построение базовой логики и начальные метрики</w:t>
      </w:r>
    </w:p>
    <w:p w:rsidR="007F3101" w:rsidRDefault="007F3101" w:rsidP="007F3101"/>
    <w:p w:rsidR="007F3101" w:rsidRDefault="007F3101" w:rsidP="007F3101">
      <w:r>
        <w:t xml:space="preserve">На первом этапе работы </w:t>
      </w:r>
      <w:r>
        <w:t>я</w:t>
      </w:r>
      <w:r>
        <w:t xml:space="preserve"> сосредоточи</w:t>
      </w:r>
      <w:r>
        <w:t>ла</w:t>
      </w:r>
      <w:r>
        <w:t>сь на создании надежного фундамента. Задача заключалась не просто в классификации товаров, а в их правильном упорядочивании по релевантности запросу.</w:t>
      </w:r>
      <w:r>
        <w:t xml:space="preserve"> Н</w:t>
      </w:r>
      <w:r>
        <w:t>ачал</w:t>
      </w:r>
      <w:r>
        <w:t>а</w:t>
      </w:r>
      <w:r>
        <w:t xml:space="preserve"> с извлечения простых, интерпретируемых признаков: посчитал</w:t>
      </w:r>
      <w:r>
        <w:t>а</w:t>
      </w:r>
      <w:r>
        <w:t xml:space="preserve"> длины поисковых запросов и заголовков товаров, а также вычислил</w:t>
      </w:r>
      <w:r>
        <w:t>а</w:t>
      </w:r>
      <w:r>
        <w:t xml:space="preserve"> прямое текстовое пересечение. Логика была простой: чем больше слов из запроса встречается в названии товара, тем выше вероятность, что это то, что ищет пользователь.</w:t>
      </w:r>
    </w:p>
    <w:p w:rsidR="007F3101" w:rsidRDefault="007F3101" w:rsidP="007F3101">
      <w:r>
        <w:t xml:space="preserve">Эти данные передали в модель градиентного </w:t>
      </w:r>
      <w:proofErr w:type="spellStart"/>
      <w:r>
        <w:t>бустинга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, настроенную на специфическую функцию потерь </w:t>
      </w:r>
      <w:proofErr w:type="spellStart"/>
      <w:r>
        <w:t>YetiRank</w:t>
      </w:r>
      <w:proofErr w:type="spellEnd"/>
      <w:r>
        <w:t>, которая оптимизирует именно порядок выдачи, а не просто точность. Это дало нам базовое решение с метрикой качества около 0.78. Модель работала, но ей не хватало понимания контекста: она видела слова просто как набор символов и не понимала синонимов.</w:t>
      </w:r>
    </w:p>
    <w:p w:rsidR="007F3101" w:rsidRDefault="007F3101" w:rsidP="007F3101"/>
    <w:p w:rsidR="007F3101" w:rsidRPr="007F3101" w:rsidRDefault="007F3101" w:rsidP="007F3101">
      <w:pPr>
        <w:rPr>
          <w:i/>
          <w:iCs/>
        </w:rPr>
      </w:pPr>
      <w:r w:rsidRPr="007F3101">
        <w:rPr>
          <w:i/>
          <w:iCs/>
        </w:rPr>
        <w:t>Внедрение семантического анализа и классических алгоритмов поиска</w:t>
      </w:r>
    </w:p>
    <w:p w:rsidR="007F3101" w:rsidRDefault="007F3101" w:rsidP="007F3101"/>
    <w:p w:rsidR="007F3101" w:rsidRDefault="007F3101" w:rsidP="007F3101">
      <w:r>
        <w:t>Чтобы научить модель понимать смысл слов, подключили технологии обработки естественного языка.</w:t>
      </w:r>
      <w:r>
        <w:t xml:space="preserve"> И</w:t>
      </w:r>
      <w:r>
        <w:t>спользовал</w:t>
      </w:r>
      <w:r>
        <w:t>а</w:t>
      </w:r>
      <w:r>
        <w:t xml:space="preserve"> </w:t>
      </w:r>
      <w:proofErr w:type="spellStart"/>
      <w:r>
        <w:t>предобученные</w:t>
      </w:r>
      <w:proofErr w:type="spellEnd"/>
      <w:r>
        <w:t xml:space="preserve"> нейросети (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Transformers</w:t>
      </w:r>
      <w:proofErr w:type="spellEnd"/>
      <w:r>
        <w:t>) для превращения текстов запросов и описаний товаров в числовые векторы. Сравнивая эти векторы через косинусное сходство, дали модели возможность находить релевантные товары, даже если в них нет прямого совпадения слов (например, связывать «мобильник» и «смартфон»). Это дало заметный прирост качества.</w:t>
      </w:r>
    </w:p>
    <w:p w:rsidR="007F3101" w:rsidRDefault="007F3101" w:rsidP="007F3101">
      <w:r>
        <w:t>Параллельно решил</w:t>
      </w:r>
      <w:r>
        <w:t>а</w:t>
      </w:r>
      <w:r>
        <w:t xml:space="preserve"> усилить модель методами информационного поиска. </w:t>
      </w:r>
      <w:r>
        <w:t>Д</w:t>
      </w:r>
      <w:r>
        <w:t>обавил</w:t>
      </w:r>
      <w:r>
        <w:t>а</w:t>
      </w:r>
      <w:r>
        <w:t xml:space="preserve"> алгоритм BM25, который оценивает важность совпадения не просто по количеству слов, а по их редкости и значимости. Также обработал</w:t>
      </w:r>
      <w:r>
        <w:t>а</w:t>
      </w:r>
      <w:r>
        <w:t xml:space="preserve"> категориальные признаки, выделив бренды товаров, так как пользователь часто ищет конкретного производителя. Сочетание "умных" векторных представлений и классической статистики позволило преодолеть порог метрики в 0.81.</w:t>
      </w:r>
    </w:p>
    <w:p w:rsidR="007F3101" w:rsidRDefault="007F3101" w:rsidP="007F3101"/>
    <w:p w:rsidR="007F3101" w:rsidRPr="007F3101" w:rsidRDefault="007F3101" w:rsidP="007F3101">
      <w:pPr>
        <w:rPr>
          <w:i/>
          <w:iCs/>
        </w:rPr>
      </w:pPr>
      <w:r w:rsidRPr="007F3101">
        <w:rPr>
          <w:i/>
          <w:iCs/>
        </w:rPr>
        <w:t>Глубокое обучение и финальная стабилизация решения</w:t>
      </w:r>
    </w:p>
    <w:p w:rsidR="007F3101" w:rsidRDefault="007F3101" w:rsidP="007F3101"/>
    <w:p w:rsidR="007F3101" w:rsidRDefault="007F3101" w:rsidP="007F3101">
      <w:r>
        <w:t>Финальным и самым важным шагом стало применение архитектуры Cross-</w:t>
      </w:r>
      <w:proofErr w:type="spellStart"/>
      <w:r>
        <w:t>Encoder</w:t>
      </w:r>
      <w:proofErr w:type="spellEnd"/>
      <w:r>
        <w:t xml:space="preserve">. В отличие от предыдущих методов, которые анализировали запрос и товар по отдельности, эта модель "читает" пару "запрос + описание товара" одновременно. Это позволяет нейросети улавливать тонкие смысловые связи и контекст взаимодействия слов, что недоступно обычным векторным моделям. </w:t>
      </w:r>
      <w:r>
        <w:t>Т</w:t>
      </w:r>
      <w:r>
        <w:t>акже расширил</w:t>
      </w:r>
      <w:r>
        <w:t>а</w:t>
      </w:r>
      <w:r>
        <w:t xml:space="preserve"> объем анализируемого текста, включив в него не только заголовки, но и детальные описания товаров.</w:t>
      </w:r>
    </w:p>
    <w:p w:rsidR="007F3101" w:rsidRDefault="007F3101" w:rsidP="007F3101">
      <w:r>
        <w:t>Для повышения надежности и исключения случайных результатов применил</w:t>
      </w:r>
      <w:r>
        <w:t>а</w:t>
      </w:r>
      <w:r>
        <w:t xml:space="preserve"> метод кросс-валидации. </w:t>
      </w:r>
      <w:r>
        <w:t>О</w:t>
      </w:r>
      <w:r>
        <w:t>бучил</w:t>
      </w:r>
      <w:r>
        <w:t>а</w:t>
      </w:r>
      <w:r>
        <w:t xml:space="preserve"> модель пять раз на разных частях данных и усреднил</w:t>
      </w:r>
      <w:r>
        <w:t>а</w:t>
      </w:r>
      <w:r>
        <w:t xml:space="preserve"> предсказания. Такая стратегия </w:t>
      </w:r>
      <w:proofErr w:type="spellStart"/>
      <w:r>
        <w:t>ансамблирования</w:t>
      </w:r>
      <w:proofErr w:type="spellEnd"/>
      <w:r>
        <w:t>, вкупе с мощным семантическим анализом от Cross-</w:t>
      </w:r>
      <w:proofErr w:type="spellStart"/>
      <w:r>
        <w:t>Encoder</w:t>
      </w:r>
      <w:proofErr w:type="spellEnd"/>
      <w:r>
        <w:t xml:space="preserve">, </w:t>
      </w:r>
      <w:r>
        <w:lastRenderedPageBreak/>
        <w:t xml:space="preserve">позволила нам достичь финального результата выше 0.82 на публичном </w:t>
      </w:r>
      <w:proofErr w:type="spellStart"/>
      <w:r>
        <w:t>лидерборде</w:t>
      </w:r>
      <w:proofErr w:type="spellEnd"/>
      <w:r>
        <w:t xml:space="preserve"> и 0.83 на приватном, создав устойчивую и точную систему ранжирования.</w:t>
      </w:r>
    </w:p>
    <w:sectPr w:rsidR="007F31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01"/>
    <w:rsid w:val="007F3101"/>
    <w:rsid w:val="00806B0B"/>
    <w:rsid w:val="009A27E2"/>
    <w:rsid w:val="00BA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AA264"/>
  <w15:chartTrackingRefBased/>
  <w15:docId w15:val="{3B4F02C3-5EDA-44F7-944B-640E7FA5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3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3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3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3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31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31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31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31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31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31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3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3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3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3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31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31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31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3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31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3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jan.vasilyeva@gmail.com</dc:creator>
  <cp:keywords/>
  <dc:description/>
  <cp:lastModifiedBy>jan.vasilyeva@gmail.com</cp:lastModifiedBy>
  <cp:revision>1</cp:revision>
  <dcterms:created xsi:type="dcterms:W3CDTF">2025-12-08T09:30:00Z</dcterms:created>
  <dcterms:modified xsi:type="dcterms:W3CDTF">2025-12-08T09:35:00Z</dcterms:modified>
</cp:coreProperties>
</file>