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Goody Goods — Этап 1.3</w:t>
        <w:br/>
        <w:t>Инварианты, валидатор и гейты качества для таксономии</w:t>
      </w:r>
    </w:p>
    <w:p>
      <w:pPr>
        <w:jc w:val="center"/>
      </w:pPr>
      <w:r>
        <w:rPr>
          <w:i/>
        </w:rPr>
        <w:t>Дата сборки: 12.02.2026 • Пакет 1.1–1.2: canonical_categories_v1_P0.tsv + canonical_to_google_taxonomy_v1_P0.tsv</w:t>
      </w:r>
    </w:p>
    <w:p/>
    <w:p>
      <w:r>
        <w:rPr>
          <w:b/>
        </w:rPr>
        <w:t>1. Цель этапа (что именно делаем)</w:t>
      </w:r>
    </w:p>
    <w:p>
      <w:r>
        <w:t>Этап 1.3 фиксирует набор строгих инвариантов (правил целостности) и гейтов, которые гарантируют: (а) каноническое дерево категорий остаётся стабильным и валидным, (б) маппинг в Google Product Taxonomy корректен и версионно контролируется, (в) любые будущие расширения (новые категории, новые языки, новые ветки) не ломают структуру.</w:t>
      </w:r>
    </w:p>
    <w:p>
      <w:r>
        <w:rPr>
          <w:b/>
        </w:rPr>
        <w:t>2. Входы (артефакты предыдущих этапов)</w:t>
      </w:r>
    </w:p>
    <w:p>
      <w:pPr>
        <w:pStyle w:val="ListBullet"/>
      </w:pPr>
      <w:r>
        <w:t>Этап 1.1: canonical_categories_v1_P0.tsv — каноническое дерево (2–3 слоя).</w:t>
      </w:r>
    </w:p>
    <w:p>
      <w:pPr>
        <w:pStyle w:val="ListBullet"/>
      </w:pPr>
      <w:r>
        <w:t>Этап 1.2: canonical_to_google_taxonomy_v1_P0.tsv — маппинг canonical_code → google_id + google_path.</w:t>
      </w:r>
    </w:p>
    <w:p>
      <w:pPr>
        <w:pStyle w:val="ListBullet"/>
      </w:pPr>
      <w:r>
        <w:t>Внешний справочник: Google taxonomy-with-ids.en-US.txt (версия фиксируется).</w:t>
      </w:r>
    </w:p>
    <w:p>
      <w:r>
        <w:rPr>
          <w:b/>
        </w:rPr>
        <w:t>3. Определения (чтобы валидировать одинаково)</w:t>
      </w:r>
    </w:p>
    <w:p>
      <w:r>
        <w:t>• canonical_code — стабильный код категории Goody Goods (не переименовывать после засева БД).</w:t>
      </w:r>
    </w:p>
    <w:p>
      <w:r>
        <w:t>• depth — глубина узла в каноническом дереве (1..3).</w:t>
      </w:r>
    </w:p>
    <w:p>
      <w:r>
        <w:t>• mapping_type — SINGLE или MULTI (MULTI = несколько релевантных веток Google).</w:t>
      </w:r>
    </w:p>
    <w:p>
      <w:r>
        <w:t>• taxonomy_version — версия Google Product Taxonomy, извлекаемая из заголовка файла (если присутствует).</w:t>
      </w:r>
    </w:p>
    <w:p>
      <w:r>
        <w:rPr>
          <w:b/>
        </w:rPr>
        <w:t>4. Инварианты канонического дерева (canonical_categories_v1_P0.tsv)</w:t>
      </w:r>
    </w:p>
    <w:p>
      <w:r>
        <w:t>4.1 Ошибки (FAIL, блокируют PR/CI):</w:t>
      </w:r>
    </w:p>
    <w:p>
      <w:pPr>
        <w:pStyle w:val="ListBullet"/>
      </w:pPr>
      <w:r>
        <w:t>C1. Уникальность: нет повторов canonical_code.</w:t>
      </w:r>
    </w:p>
    <w:p>
      <w:pPr>
        <w:pStyle w:val="ListBullet"/>
      </w:pPr>
      <w:r>
        <w:t>C2. Parent exists: если parent_code задан — он существует в списке.</w:t>
      </w:r>
    </w:p>
    <w:p>
      <w:pPr>
        <w:pStyle w:val="ListBullet"/>
      </w:pPr>
      <w:r>
        <w:t>C3. Нет циклов: дерево не содержит циклов (DFS/visited).</w:t>
      </w:r>
    </w:p>
    <w:p>
      <w:pPr>
        <w:pStyle w:val="ListBullet"/>
      </w:pPr>
      <w:r>
        <w:t>C4. Depth &lt;= 3: depth должен быть 1..3.</w:t>
      </w:r>
    </w:p>
    <w:p>
      <w:pPr>
        <w:pStyle w:val="ListBullet"/>
      </w:pPr>
      <w:r>
        <w:t>C5. depth согласован с кодом: depth == (кол-во сегментов в коде по '.'), например TECH (1), TECH.PHONES (2).</w:t>
      </w:r>
    </w:p>
    <w:p>
      <w:pPr>
        <w:pStyle w:val="ListBullet"/>
      </w:pPr>
      <w:r>
        <w:t>C6. status ∈ {active, deprecated, hidden}.</w:t>
      </w:r>
    </w:p>
    <w:p>
      <w:pPr>
        <w:pStyle w:val="ListBullet"/>
      </w:pPr>
      <w:r>
        <w:t>C7. Корни (depth=1) не имеют parent_code.</w:t>
      </w:r>
    </w:p>
    <w:p>
      <w:pPr>
        <w:pStyle w:val="ListBullet"/>
      </w:pPr>
      <w:r>
        <w:t>C8. title_ru непустой (RU обязательный на текущем этапе).</w:t>
      </w:r>
    </w:p>
    <w:p>
      <w:r>
        <w:t>4.2 Предупреждения (WARN, не блокируют, но видим в отчёте):</w:t>
      </w:r>
    </w:p>
    <w:p>
      <w:pPr>
        <w:pStyle w:val="ListBullet"/>
      </w:pPr>
      <w:r>
        <w:t>CW1. Узел имеет слишком много прямых детей (рекомендуемый порог: &gt; 12) — признак перегруза навигации, возможно нужно разбить.</w:t>
      </w:r>
    </w:p>
    <w:p>
      <w:pPr>
        <w:pStyle w:val="ListBullet"/>
      </w:pPr>
      <w:r>
        <w:t>CW2. Узел-родитель не имеет листингов/товаров (пока данных нет — помечаем как 'проверить после seed').</w:t>
      </w:r>
    </w:p>
    <w:p>
      <w:pPr>
        <w:pStyle w:val="ListBullet"/>
      </w:pPr>
      <w:r>
        <w:t>CW3. Узел в статусе deprecated должен иметь redirect_to (если введём поле на этапе внедрения).</w:t>
      </w:r>
    </w:p>
    <w:p>
      <w:r>
        <w:rPr>
          <w:b/>
        </w:rPr>
        <w:t>5. Инварианты маппинга (canonical_to_google_taxonomy_v1_P0.tsv)</w:t>
      </w:r>
    </w:p>
    <w:p>
      <w:r>
        <w:t>5.1 Ошибки (FAIL):</w:t>
      </w:r>
    </w:p>
    <w:p>
      <w:pPr>
        <w:pStyle w:val="ListBullet"/>
      </w:pPr>
      <w:r>
        <w:t>M1. Каждая строка маппинга ссылается на существующий canonical_code.</w:t>
      </w:r>
    </w:p>
    <w:p>
      <w:pPr>
        <w:pStyle w:val="ListBullet"/>
      </w:pPr>
      <w:r>
        <w:t>M2. google_ids и google_paths непустые.</w:t>
      </w:r>
    </w:p>
    <w:p>
      <w:pPr>
        <w:pStyle w:val="ListBullet"/>
      </w:pPr>
      <w:r>
        <w:t>M3. mapping_type ∈ {SINGLE, MULTI}.</w:t>
      </w:r>
    </w:p>
    <w:p>
      <w:pPr>
        <w:pStyle w:val="ListBullet"/>
      </w:pPr>
      <w:r>
        <w:t>M4. SINGLE → ровно один google_id и один google_path.</w:t>
      </w:r>
    </w:p>
    <w:p>
      <w:pPr>
        <w:pStyle w:val="ListBullet"/>
      </w:pPr>
      <w:r>
        <w:t>M5. MULTI → минимум 2 google_id и 2 google_path; количество id == количество путей.</w:t>
      </w:r>
    </w:p>
    <w:p>
      <w:pPr>
        <w:pStyle w:val="ListBullet"/>
      </w:pPr>
      <w:r>
        <w:t>M6. Каждая пара (google_id, google_path) существует в текущем файле taxonomy-with-ids.en-US.txt.</w:t>
      </w:r>
    </w:p>
    <w:p>
      <w:pPr>
        <w:pStyle w:val="ListBullet"/>
      </w:pPr>
      <w:r>
        <w:t>M7. Нет дубликатов: одинаковая пара (canonical_code + google_id) не повторяется.</w:t>
      </w:r>
    </w:p>
    <w:p>
      <w:r>
        <w:t>5.2 Предупреждения (WARN):</w:t>
      </w:r>
    </w:p>
    <w:p>
      <w:pPr>
        <w:pStyle w:val="ListBullet"/>
      </w:pPr>
      <w:r>
        <w:t>MW1. Google taxonomy изменился (version/header отличается) — требуется обновить TSV маппинга отдельным PR.</w:t>
      </w:r>
    </w:p>
    <w:p>
      <w:pPr>
        <w:pStyle w:val="ListBullet"/>
      </w:pPr>
      <w:r>
        <w:t>MW2. Слишком широкий маппинг (узел маппится на 'верхние' пути без уточнения) — риск низкой точности авто-классификации.</w:t>
      </w:r>
    </w:p>
    <w:p>
      <w:r>
        <w:rPr>
          <w:b/>
        </w:rPr>
        <w:t>6. Политика версионирования Google taxonomy и обновления маппинга</w:t>
      </w:r>
    </w:p>
    <w:p>
      <w:r>
        <w:t>Google Product Taxonomy является «постоянно развивающейся»; поэтому мы привязываем маппинг к конкретной версии файла taxonomy-with-ids.en-US.txt. При изменении версии — обновляем mаппинг отдельным PR, прогоняем валидатор, и только после этого обновляем seed/ресурсы в проекте.</w:t>
      </w:r>
    </w:p>
    <w:p>
      <w:r>
        <w:rPr>
          <w:b/>
        </w:rPr>
        <w:t>7. Гейты принятия (Definition of Done) Этапа 1.3</w:t>
      </w:r>
    </w:p>
    <w:p>
      <w:pPr>
        <w:pStyle w:val="ListBullet"/>
      </w:pPr>
      <w:r>
        <w:t>G1. Валидатор для canonical дерева реализован и запускается в CI (или локально скриптом), FAIL при нарушении C1–C8.</w:t>
      </w:r>
    </w:p>
    <w:p>
      <w:pPr>
        <w:pStyle w:val="ListBullet"/>
      </w:pPr>
      <w:r>
        <w:t>G2. Валидатор для маппинга реализован, FAIL при нарушении M1–M7.</w:t>
      </w:r>
    </w:p>
    <w:p>
      <w:pPr>
        <w:pStyle w:val="ListBullet"/>
      </w:pPr>
      <w:r>
        <w:t>G3. В отчёте валидатора есть раздел WARN (CW*, MW*) — не блокирует, но подсвечивает потенциальные проблемы IA/точности.</w:t>
      </w:r>
    </w:p>
    <w:p>
      <w:pPr>
        <w:pStyle w:val="ListBullet"/>
      </w:pPr>
      <w:r>
        <w:t>G4. В репозитории фиксируется используемая версия Google taxonomy (строкой/константой/метаданными).</w:t>
      </w:r>
    </w:p>
    <w:p>
      <w:r>
        <w:rPr>
          <w:b/>
        </w:rPr>
        <w:t>8. Заметки по внедрению в код (без привязки к конкретным файлам)</w:t>
      </w:r>
    </w:p>
    <w:p>
      <w:r>
        <w:t>На этапе подготовки ТЗ для агента (после 1.3) будет сделан скан кода на хосте и указаны точные пути файлов. Вариант A (выбран): seed хранится в Kotlin-коде. Валидатор должен работать поверх тех же данных, что используются в runtime (чтобы не было расхождений 'TSV vs Seed'). Позже возможно переключение на конфиг/ресурсы без смены canonical_code.</w:t>
      </w:r>
    </w:p>
    <w:p>
      <w:r>
        <w:rPr>
          <w:b/>
        </w:rPr>
        <w:t>9. План тестирования (минимальный набор)</w:t>
      </w:r>
    </w:p>
    <w:p>
      <w:pPr>
        <w:pStyle w:val="ListBullet"/>
      </w:pPr>
      <w:r>
        <w:t>T1. Негативный тест: дубликат canonical_code → FAIL.</w:t>
      </w:r>
    </w:p>
    <w:p>
      <w:pPr>
        <w:pStyle w:val="ListBullet"/>
      </w:pPr>
      <w:r>
        <w:t>T2. Негативный тест: parent_code указывает на несуществующий код → FAIL.</w:t>
      </w:r>
    </w:p>
    <w:p>
      <w:pPr>
        <w:pStyle w:val="ListBullet"/>
      </w:pPr>
      <w:r>
        <w:t>T3. Негативный тест: цикл в parent-child → FAIL.</w:t>
      </w:r>
    </w:p>
    <w:p>
      <w:pPr>
        <w:pStyle w:val="ListBullet"/>
      </w:pPr>
      <w:r>
        <w:t>T4. Негативный тест: depth=4 или depth=0 → FAIL.</w:t>
      </w:r>
    </w:p>
    <w:p>
      <w:pPr>
        <w:pStyle w:val="ListBullet"/>
      </w:pPr>
      <w:r>
        <w:t>T5. Негативный тест: mapping SINGLE, но 2 google_id → FAIL.</w:t>
      </w:r>
    </w:p>
    <w:p>
      <w:pPr>
        <w:pStyle w:val="ListBullet"/>
      </w:pPr>
      <w:r>
        <w:t>T6. Негативный тест: google_id отсутствует в taxonomy-with-ids → FAIL.</w:t>
      </w:r>
    </w:p>
    <w:p>
      <w:pPr>
        <w:pStyle w:val="ListBullet"/>
      </w:pPr>
      <w:r>
        <w:t>T7. Позитивный тест: полный набор P0 проходит без ошибок; WARN возможны только по CW*/MW*.</w:t>
      </w:r>
    </w:p>
    <w:p>
      <w:r>
        <w:rPr>
          <w:b/>
        </w:rPr>
        <w:t>10. Источники (для принципов и обоснования)</w:t>
      </w:r>
    </w:p>
    <w:p>
      <w:pPr>
        <w:pStyle w:val="ListBullet"/>
      </w:pPr>
      <w:r>
        <w:t>Google Merchant Center — Google product category: https://support.google.com/merchants/answer/6324436</w:t>
      </w:r>
    </w:p>
    <w:p>
      <w:pPr>
        <w:pStyle w:val="ListBullet"/>
      </w:pPr>
      <w:r>
        <w:t>Google Product Taxonomy (with IDs): https://www.google.com/basepages/producttype/taxonomy-with-ids.en-US.txt</w:t>
      </w:r>
    </w:p>
    <w:p>
      <w:pPr>
        <w:pStyle w:val="ListBullet"/>
      </w:pPr>
      <w:r>
        <w:t>Baymard — Ecommerce Navigation Best Practice: https://baymard.com/blog/ecommerce-navigation-best-practice</w:t>
      </w:r>
    </w:p>
    <w:p>
      <w:pPr>
        <w:pStyle w:val="ListBullet"/>
      </w:pPr>
      <w:r>
        <w:t>NN/g — Flat vs. Deep Website Hierarchies: https://www.nngroup.com/articles/flat-vs-deep-hierarchy/</w:t>
      </w:r>
    </w:p>
    <w:p>
      <w:pPr>
        <w:pStyle w:val="ListBullet"/>
      </w:pPr>
      <w:r>
        <w:t>Monte Carlo Data — Data Validation Testing: https://www.montecarlodata.com/blog-data-validation-testing/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