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91E" w:rsidRPr="0092725F" w:rsidRDefault="0092725F">
      <w:pPr>
        <w:rPr>
          <w:lang w:val="en-US"/>
        </w:rPr>
      </w:pPr>
      <w:r>
        <w:rPr>
          <w:lang w:val="en-US"/>
        </w:rPr>
        <w:t>A simple VBA macro that collects data from several worksheets in order to calculate the Profit in the last worksheet.</w:t>
      </w:r>
      <w:bookmarkStart w:id="0" w:name="_GoBack"/>
      <w:bookmarkEnd w:id="0"/>
    </w:p>
    <w:sectPr w:rsidR="004B391E" w:rsidRPr="0092725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51"/>
    <w:rsid w:val="000B7E04"/>
    <w:rsid w:val="004B391E"/>
    <w:rsid w:val="0092725F"/>
    <w:rsid w:val="00C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8589"/>
  <w15:chartTrackingRefBased/>
  <w15:docId w15:val="{CC868C4D-F826-4722-B3C5-F541D542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l-G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x</dc:creator>
  <cp:keywords/>
  <dc:description/>
  <cp:lastModifiedBy>bill x</cp:lastModifiedBy>
  <cp:revision>2</cp:revision>
  <dcterms:created xsi:type="dcterms:W3CDTF">2021-06-06T17:19:00Z</dcterms:created>
  <dcterms:modified xsi:type="dcterms:W3CDTF">2021-06-06T17:20:00Z</dcterms:modified>
</cp:coreProperties>
</file>