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E8BA" w14:textId="77777777" w:rsidR="00F87421" w:rsidRPr="00924759" w:rsidRDefault="002F0A90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r w:rsidR="005D765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опросы 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 экзамену по дисциплине</w:t>
      </w:r>
      <w:r w:rsidR="00146FEB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2C021AF6" w14:textId="77777777" w:rsidR="00F87421" w:rsidRPr="00924759" w:rsidRDefault="005D7651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"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Основы д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искретн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ой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математик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 и теории алгоритмов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"</w:t>
      </w:r>
    </w:p>
    <w:p w14:paraId="67D11EB7" w14:textId="77777777" w:rsidR="00F87421" w:rsidRPr="00924759" w:rsidRDefault="00F87421" w:rsidP="00F8742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  <w:b/>
        </w:rPr>
      </w:pPr>
      <w:r w:rsidRPr="00924759">
        <w:rPr>
          <w:rFonts w:ascii="Times New Roman" w:eastAsia="MS Mincho" w:hAnsi="Times New Roman"/>
          <w:b/>
        </w:rPr>
        <w:t xml:space="preserve">2 </w:t>
      </w:r>
      <w:proofErr w:type="gramStart"/>
      <w:r w:rsidRPr="00924759">
        <w:rPr>
          <w:rFonts w:ascii="Times New Roman" w:eastAsia="MS Mincho" w:hAnsi="Times New Roman"/>
          <w:b/>
        </w:rPr>
        <w:t>курс,  спец.</w:t>
      </w:r>
      <w:proofErr w:type="gramEnd"/>
      <w:r w:rsidRPr="00924759">
        <w:rPr>
          <w:rFonts w:ascii="Times New Roman" w:eastAsia="MS Mincho" w:hAnsi="Times New Roman"/>
          <w:b/>
        </w:rPr>
        <w:t xml:space="preserve"> 1-40 0</w:t>
      </w:r>
      <w:r w:rsidR="00314523" w:rsidRPr="00924759">
        <w:rPr>
          <w:rFonts w:ascii="Times New Roman" w:eastAsia="MS Mincho" w:hAnsi="Times New Roman"/>
          <w:b/>
        </w:rPr>
        <w:t>5</w:t>
      </w:r>
      <w:r w:rsidRPr="00924759">
        <w:rPr>
          <w:rFonts w:ascii="Times New Roman" w:eastAsia="MS Mincho" w:hAnsi="Times New Roman"/>
          <w:b/>
        </w:rPr>
        <w:t xml:space="preserve"> 01 – </w:t>
      </w:r>
      <w:r w:rsidR="00314523" w:rsidRPr="00924759">
        <w:rPr>
          <w:rFonts w:ascii="Times New Roman" w:eastAsia="MS Mincho" w:hAnsi="Times New Roman"/>
          <w:b/>
        </w:rPr>
        <w:t>ИС</w:t>
      </w:r>
      <w:r w:rsidRPr="00924759">
        <w:rPr>
          <w:rFonts w:ascii="Times New Roman" w:eastAsia="MS Mincho" w:hAnsi="Times New Roman"/>
          <w:b/>
        </w:rPr>
        <w:t xml:space="preserve">ИТ, </w:t>
      </w:r>
      <w:r w:rsidR="00314523" w:rsidRPr="00924759">
        <w:rPr>
          <w:rFonts w:ascii="Times New Roman" w:eastAsia="MS Mincho" w:hAnsi="Times New Roman"/>
          <w:b/>
        </w:rPr>
        <w:t>1-98 01 03</w:t>
      </w:r>
      <w:r w:rsidR="00314523" w:rsidRPr="00924759">
        <w:rPr>
          <w:rFonts w:ascii="Helvetica" w:hAnsi="Helvetica" w:cs="Helvetica"/>
          <w:shd w:val="clear" w:color="auto" w:fill="F2F3F4"/>
        </w:rPr>
        <w:t xml:space="preserve"> </w:t>
      </w:r>
      <w:r w:rsidRPr="00924759">
        <w:rPr>
          <w:rFonts w:ascii="Times New Roman" w:eastAsia="MS Mincho" w:hAnsi="Times New Roman"/>
          <w:b/>
        </w:rPr>
        <w:t xml:space="preserve">– </w:t>
      </w:r>
      <w:r w:rsidR="00314523" w:rsidRPr="00924759">
        <w:rPr>
          <w:rFonts w:ascii="Times New Roman" w:eastAsia="MS Mincho" w:hAnsi="Times New Roman"/>
          <w:b/>
        </w:rPr>
        <w:t>ПОИБМС</w:t>
      </w:r>
    </w:p>
    <w:p w14:paraId="5C943A08" w14:textId="77777777" w:rsidR="006B25F4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Toc443760459"/>
      <w:bookmarkStart w:id="1" w:name="_Toc441951962"/>
    </w:p>
    <w:p w14:paraId="3D831FCB" w14:textId="77777777" w:rsidR="005D7651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множеств</w:t>
      </w:r>
    </w:p>
    <w:p w14:paraId="6A67953F" w14:textId="29A9FD43" w:rsidR="005D7651" w:rsidRPr="00924759" w:rsidRDefault="005D7651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1. Способы задания множеств</w:t>
      </w:r>
      <w:bookmarkEnd w:id="0"/>
      <w:bookmarkEnd w:id="1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503095" w:rsidRPr="000741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стр.7)</w:t>
      </w:r>
    </w:p>
    <w:p w14:paraId="22D57E4F" w14:textId="2052A237"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Toc443760464"/>
      <w:bookmarkStart w:id="3" w:name="_Toc44195196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Операции над множествами</w:t>
      </w:r>
      <w:bookmarkEnd w:id="2"/>
      <w:bookmarkEnd w:id="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свойства.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Диаграммы Венна.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503095" w:rsidRPr="000741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>22-32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735B702B" w14:textId="1B4875B8"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4" w:name="_Toc443760470"/>
      <w:bookmarkStart w:id="5" w:name="_Toc44195197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Декартово произведение множеств,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булеан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мощность множества</w:t>
      </w:r>
      <w:bookmarkEnd w:id="4"/>
      <w:bookmarkEnd w:id="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D10BEE" w:rsidRPr="000741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п.1</w:t>
      </w:r>
      <w:r w:rsidR="000741E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(или </w:t>
      </w:r>
      <w:r w:rsidR="000741EA" w:rsidRPr="000741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</w:t>
      </w:r>
      <w:r w:rsidR="000741E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стр.3-5)</w:t>
      </w:r>
      <w:r w:rsidR="00D10BE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r w:rsidR="00503095" w:rsidRPr="000741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</w:t>
      </w:r>
      <w:r w:rsidR="005030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стр.10, 11)</w:t>
      </w:r>
    </w:p>
    <w:p w14:paraId="15EB08CD" w14:textId="540814C0" w:rsidR="00CA27FA" w:rsidRPr="00924759" w:rsidRDefault="00CA27FA" w:rsidP="00CA2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6" w:name="_Toc443760473"/>
      <w:bookmarkStart w:id="7" w:name="_Toc441951976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6"/>
      <w:bookmarkEnd w:id="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Упорядоченные множества. Проекция множества.</w:t>
      </w:r>
      <w:r w:rsidR="000741E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0741EA" w:rsidRPr="000741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</w:t>
      </w:r>
      <w:r w:rsidR="000741E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стр.2+8-11)</w:t>
      </w:r>
    </w:p>
    <w:p w14:paraId="74BD5897" w14:textId="110E0549" w:rsidR="005D7651" w:rsidRPr="00F354CB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8" w:name="_Toc443760474"/>
      <w:bookmarkStart w:id="9" w:name="_Toc44195197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Соответствия</w:t>
      </w:r>
      <w:bookmarkEnd w:id="8"/>
      <w:bookmarkEnd w:id="9"/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основные определения,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способы задания.</w:t>
      </w:r>
      <w:r w:rsidR="00F354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F354CB" w:rsidRPr="00F354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</w:t>
      </w:r>
      <w:r w:rsidR="00F354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F354C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стр.2+4-6 + </w:t>
      </w:r>
      <w:r w:rsidR="00F354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п.2</w:t>
      </w:r>
      <w:r w:rsidR="00F354C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EFC9AEF" w14:textId="6ACA92F2" w:rsidR="005D7651" w:rsidRPr="00990042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0" w:name="_Toc443760485"/>
      <w:bookmarkStart w:id="11" w:name="_Toc44195198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Бинарные о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тношения</w:t>
      </w:r>
      <w:bookmarkEnd w:id="10"/>
      <w:bookmarkEnd w:id="1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</w:t>
      </w:r>
      <w:bookmarkStart w:id="12" w:name="_Toc443760486"/>
      <w:bookmarkStart w:id="13" w:name="_Toc44195198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свойства.</w:t>
      </w:r>
      <w:bookmarkEnd w:id="12"/>
      <w:bookmarkEnd w:id="13"/>
      <w:r w:rsidR="00990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990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 </w:t>
      </w:r>
      <w:r w:rsidR="0099004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стр.3-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B46771">
        <w:rPr>
          <w:rFonts w:ascii="Times New Roman" w:eastAsia="Times New Roman" w:hAnsi="Times New Roman" w:cs="Times New Roman"/>
          <w:sz w:val="20"/>
          <w:szCs w:val="20"/>
          <w:lang w:eastAsia="ru-RU"/>
        </w:rPr>
        <w:t>+14-23</w:t>
      </w:r>
      <w:r w:rsidR="00B401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r w:rsidR="00B401AB" w:rsidRPr="00076B4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файле</w:t>
      </w:r>
      <w:r w:rsidR="00DC3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C3D82" w:rsidRPr="00DC3D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стр.</w:t>
      </w:r>
      <w:r w:rsidR="00DC3D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6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5BD082E3" w14:textId="1FE01257" w:rsidR="00051E1C" w:rsidRPr="00B82770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Способы задания бинарных отношений.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B827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стр.7-10</w:t>
      </w:r>
      <w:r w:rsidR="00B401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r w:rsidR="00B401AB" w:rsidRPr="00076B4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файле</w:t>
      </w:r>
      <w:r w:rsidR="00DC3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DC3D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стр. 7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93A23EA" w14:textId="01ACC8AF" w:rsidR="00051E1C" w:rsidRPr="00924759" w:rsidRDefault="004D0D6F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над бинарными отношениями.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B827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B46771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>-1</w:t>
      </w:r>
      <w:r w:rsidR="00B46771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B8277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7680C5F6" w14:textId="77777777" w:rsidR="006B25F4" w:rsidRPr="00924759" w:rsidRDefault="006B25F4" w:rsidP="006B25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4" w:name="_Toc443817197"/>
      <w:bookmarkStart w:id="15" w:name="_Toc442012580"/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математической логики</w:t>
      </w:r>
    </w:p>
    <w:p w14:paraId="4537552B" w14:textId="7D579D8D"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ысказывани</w:t>
      </w:r>
      <w:bookmarkEnd w:id="14"/>
      <w:bookmarkEnd w:id="15"/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я и операции над ними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076B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076B46" w:rsidRPr="00076B4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файле</w:t>
      </w:r>
      <w:r w:rsidR="00076B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стр.9-10</w:t>
      </w:r>
      <w:r w:rsidR="007B0A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</w:t>
      </w:r>
      <w:r w:rsidR="007B0AD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="007B0A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стр.3-13</w:t>
      </w:r>
      <w:r w:rsidR="00076B4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76CB348D" w14:textId="64B98717" w:rsidR="005D7651" w:rsidRPr="004C67B8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алгебры высказываний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порядок выполнения операций. Таблицы истинности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4C6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4C67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="004C67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FD4A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14-18 + </w:t>
      </w:r>
      <w:r w:rsidR="00FD4AC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в файле </w:t>
      </w:r>
      <w:r w:rsidR="00FD4ACD" w:rsidRPr="00DC3D82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стр.11</w:t>
      </w:r>
      <w:r w:rsidR="00FD4AC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="00FD4A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CABEE92" w14:textId="3F165472" w:rsidR="00764023" w:rsidRPr="008F47C2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Равносильности логических формул.</w:t>
      </w:r>
      <w:r w:rsidR="008F47C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8F47C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="008F47C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стр.19-27 + </w:t>
      </w:r>
      <w:r w:rsidR="008F47C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файле</w:t>
      </w:r>
      <w:r w:rsidR="008F47C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стр.11)</w:t>
      </w:r>
    </w:p>
    <w:p w14:paraId="1AEC3FDE" w14:textId="214C4A2D"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6" w:name="_Toc443817201"/>
      <w:bookmarkStart w:id="17" w:name="_Toc44201258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Булевы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</w:t>
      </w:r>
      <w:bookmarkEnd w:id="16"/>
      <w:bookmarkEnd w:id="1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способы их задания. </w:t>
      </w:r>
      <w:r w:rsidR="000229A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0229A7" w:rsidRPr="002C2B6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="000229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стр.31-</w:t>
      </w:r>
      <w:r w:rsidR="001D06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36 + </w:t>
      </w:r>
      <w:r w:rsidR="001D06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файле</w:t>
      </w:r>
      <w:r w:rsidR="001D06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</w:t>
      </w:r>
      <w:r w:rsidR="001D0623">
        <w:rPr>
          <w:rFonts w:ascii="Times New Roman" w:eastAsia="Times New Roman" w:hAnsi="Times New Roman" w:cs="Times New Roman"/>
          <w:sz w:val="20"/>
          <w:szCs w:val="20"/>
          <w:lang w:eastAsia="ru-RU"/>
        </w:rPr>
        <w:t>2)</w:t>
      </w:r>
    </w:p>
    <w:p w14:paraId="745ADF9E" w14:textId="75B9F45A"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8" w:name="_Toc443817206"/>
      <w:bookmarkStart w:id="19" w:name="_Toc442012589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Дизъюнктивные формы представления логических функций</w:t>
      </w:r>
      <w:bookmarkEnd w:id="18"/>
      <w:bookmarkEnd w:id="1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ДНФ.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2C2B6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10+13-17)</w:t>
      </w:r>
    </w:p>
    <w:p w14:paraId="5D41A489" w14:textId="1BEE9953"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дизъюнктивная форма (СНДФ) и ее свойства.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2C2B6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стр.10</w:t>
      </w:r>
      <w:r w:rsidR="00B519BA">
        <w:rPr>
          <w:rFonts w:ascii="Times New Roman" w:eastAsia="Times New Roman" w:hAnsi="Times New Roman" w:cs="Times New Roman"/>
          <w:sz w:val="20"/>
          <w:szCs w:val="20"/>
          <w:lang w:eastAsia="ru-RU"/>
        </w:rPr>
        <w:t>+1</w:t>
      </w:r>
      <w:r w:rsidR="008B480A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B519BA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8B480A">
        <w:rPr>
          <w:rFonts w:ascii="Times New Roman" w:eastAsia="Times New Roman" w:hAnsi="Times New Roman" w:cs="Times New Roman"/>
          <w:sz w:val="20"/>
          <w:szCs w:val="20"/>
          <w:lang w:eastAsia="ru-RU"/>
        </w:rPr>
        <w:t>14+18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A520A97" w14:textId="674487B6"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0" w:name="_Toc443817210"/>
      <w:bookmarkStart w:id="21" w:name="_Toc44201259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Конъюнктивные формы представления логических функций</w:t>
      </w:r>
      <w:bookmarkEnd w:id="20"/>
      <w:bookmarkEnd w:id="2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КНФ.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C2B6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19-22)</w:t>
      </w:r>
    </w:p>
    <w:p w14:paraId="786D0F21" w14:textId="78F6DA33"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конъюнктивная форма (СНКФ) и ее свойства.</w:t>
      </w:r>
      <w:r w:rsidR="002C2B6A" w:rsidRP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C2B6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</w:t>
      </w:r>
      <w:r w:rsidR="002C2B6A">
        <w:rPr>
          <w:rFonts w:ascii="Times New Roman" w:eastAsia="Times New Roman" w:hAnsi="Times New Roman" w:cs="Times New Roman"/>
          <w:sz w:val="20"/>
          <w:szCs w:val="20"/>
          <w:lang w:eastAsia="ru-RU"/>
        </w:rPr>
        <w:t>2-14</w:t>
      </w:r>
      <w:r w:rsidR="009006F2">
        <w:rPr>
          <w:rFonts w:ascii="Times New Roman" w:eastAsia="Times New Roman" w:hAnsi="Times New Roman" w:cs="Times New Roman"/>
          <w:sz w:val="20"/>
          <w:szCs w:val="20"/>
          <w:lang w:eastAsia="ru-RU"/>
        </w:rPr>
        <w:t>+19)</w:t>
      </w:r>
    </w:p>
    <w:p w14:paraId="0AEA61BF" w14:textId="0D2091ED" w:rsidR="005D7651" w:rsidRPr="00924759" w:rsidRDefault="00A45010" w:rsidP="005347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2" w:name="_Toc443817211"/>
      <w:bookmarkStart w:id="23" w:name="_Toc44201259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Базис представления логических функций</w:t>
      </w:r>
      <w:bookmarkEnd w:id="22"/>
      <w:bookmarkEnd w:id="2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(Функционально полная система).</w:t>
      </w:r>
      <w:r w:rsidR="00655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53471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>2-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5CB4A07F" w14:textId="63DC61DD" w:rsidR="00F6283C" w:rsidRPr="006550E4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Процедуры приведения ДНФ к КНФ и наоборот.</w:t>
      </w:r>
      <w:r w:rsidR="00655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6550E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655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21-22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в файле и лекциях</w:t>
      </w:r>
      <w:r w:rsidR="006550E4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87E0640" w14:textId="61F3D0DB" w:rsidR="005D7651" w:rsidRPr="00EF2E22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3D3FA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Геометрическое представление логических функций.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Контактные схемы.</w:t>
      </w:r>
      <w:r w:rsidR="00EF2E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EF2E2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="00EF2E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стр.28-30</w:t>
      </w:r>
      <w:r w:rsidR="005347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в файле и лекциях</w:t>
      </w:r>
      <w:r w:rsidR="00EF2E2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5C27E1F" w14:textId="6846D299"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4" w:name="_Toc443817212"/>
      <w:bookmarkStart w:id="25" w:name="_Toc442012595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Минимизация логических функций</w:t>
      </w:r>
      <w:bookmarkEnd w:id="24"/>
      <w:bookmarkEnd w:id="2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Правила минимизации.</w:t>
      </w:r>
      <w:r w:rsidR="00105A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 файле и в лекциях)</w:t>
      </w:r>
    </w:p>
    <w:p w14:paraId="016D3FEF" w14:textId="78EFEACC" w:rsidR="00F6283C" w:rsidRPr="00105A5F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6" w:name="_Toc44381721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26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 двойственности в булевой алгебре.</w:t>
      </w:r>
      <w:r w:rsidR="00105A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105A5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="00105A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стр.25(можно и с 23))</w:t>
      </w:r>
    </w:p>
    <w:p w14:paraId="573A710A" w14:textId="77777777" w:rsidR="006B25F4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Математическая комбинаторика</w:t>
      </w:r>
    </w:p>
    <w:p w14:paraId="780F75D5" w14:textId="57FCFEFA"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Правила суммы и произведения.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D47B29" w:rsidRPr="008B0DA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D47B2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04285296" w14:textId="746B45A2"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Размещения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с повторениями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8B0DA0" w:rsidRPr="008B0DA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15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+26-27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9F4EEAE" w14:textId="7DD6B8F8" w:rsidR="00146FEB" w:rsidRPr="00924759" w:rsidRDefault="006C1FA2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</w:t>
      </w:r>
      <w:r w:rsidR="007E18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 с повторениями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8B0DA0" w:rsidRPr="008B0DA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16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+24-25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47546CD" w14:textId="26BBB15D" w:rsidR="00146FEB" w:rsidRPr="00924759" w:rsidRDefault="00146FEB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Сочетания и сочетания с повторениями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8B0DA0" w:rsidRPr="008B0DA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19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21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+28-29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022A0C28" w14:textId="5C6B287D" w:rsidR="006C1FA2" w:rsidRPr="00924759" w:rsidRDefault="000613AF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hAnsi="Times New Roman" w:cs="Times New Roman"/>
          <w:sz w:val="20"/>
          <w:szCs w:val="20"/>
        </w:rPr>
        <w:t>Биномиальные коэффициенты. Основные формулы. Треугольник Паскаля.</w:t>
      </w:r>
      <w:r w:rsidR="008B0DA0">
        <w:rPr>
          <w:rFonts w:ascii="Times New Roman" w:hAnsi="Times New Roman" w:cs="Times New Roman"/>
          <w:sz w:val="20"/>
          <w:szCs w:val="20"/>
        </w:rPr>
        <w:t xml:space="preserve">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8B0DA0" w:rsidRPr="008B0DA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22+</w:t>
      </w:r>
      <w:r w:rsidR="000B446E" w:rsidRPr="000B446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 файле</w:t>
      </w:r>
      <w:r w:rsidR="000B446E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23</w:t>
      </w:r>
      <w:r w:rsidR="008B0DA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2220FA4E" w14:textId="7246ED8C" w:rsidR="00844CD8" w:rsidRPr="00924759" w:rsidRDefault="00844CD8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 включений и исключений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F87677" w:rsidRPr="008B0DA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30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32</w:t>
      </w:r>
      <w:r w:rsidR="00F8767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62F3669" w14:textId="77777777" w:rsidR="005D7651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графов</w:t>
      </w:r>
    </w:p>
    <w:p w14:paraId="3C475434" w14:textId="7FACF03C"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Графы, основные понятия и определения.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654C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7-34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776249D" w14:textId="13C7A8EC"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7" w:name="_Toc442030981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Матричные с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пособы представления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неориентированных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графов</w:t>
      </w:r>
      <w:bookmarkEnd w:id="27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654C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36+38+39++40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в файле</w:t>
      </w:r>
    </w:p>
    <w:p w14:paraId="2A6746B8" w14:textId="6DA83202" w:rsidR="003D3FA3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8" w:name="_Toc44203098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Матричные способы представления орграфов. 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654C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36+3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+39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++40-41+44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2654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в файле</w:t>
      </w:r>
    </w:p>
    <w:p w14:paraId="5710D6B6" w14:textId="7804B289"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4. Векторные способы представления графов.</w:t>
      </w:r>
      <w:r w:rsidR="00B7413C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(в файле)</w:t>
      </w:r>
      <w:r w:rsidR="00F56140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8 стр.45+46</w:t>
      </w:r>
    </w:p>
    <w:p w14:paraId="3C09E41A" w14:textId="44E486CE"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5.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Изоморфизм графов</w:t>
      </w:r>
      <w:bookmarkEnd w:id="28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B7413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7-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28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2808712" w14:textId="35150F66"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9" w:name="_Toc442030984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Частичные графы. Подграфы</w:t>
      </w:r>
      <w:bookmarkEnd w:id="29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B7413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15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77CA9E45" w14:textId="38B6B2F6"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0" w:name="_Toc442030987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Маршруты, цепи, циклы</w:t>
      </w:r>
      <w:bookmarkEnd w:id="30"/>
      <w:r w:rsidR="007C392E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графах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B7413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B7413C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326AA03" w14:textId="37194CAF"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1" w:name="_Toc442030988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Связность</w:t>
      </w:r>
      <w:bookmarkEnd w:id="31"/>
      <w:r w:rsidR="00B11D2F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графа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Цикломатическое число.</w:t>
      </w:r>
      <w:r w:rsidR="00F56140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F5614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15+33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D55131F" w14:textId="0CEA1250" w:rsidR="002364FA" w:rsidRPr="00924759" w:rsidRDefault="003D3FA3" w:rsidP="002364F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2" w:name="_Toc442031002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Плоские и планарные графы</w:t>
      </w:r>
      <w:bookmarkEnd w:id="32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 планарных графов.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Раскраска графа.</w:t>
      </w:r>
      <w:r w:rsidR="00F56140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F5614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29+33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73CB8AE3" w14:textId="459DD9A8" w:rsidR="009902A2" w:rsidRPr="00AA51B5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10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Операции над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вершинами и ребрами графа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F56140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F5614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47 и можно так далее</w:t>
      </w:r>
      <w:r w:rsidR="00F5614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</w:t>
      </w:r>
      <w:r w:rsidR="00AA51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стр.1-16</w:t>
      </w:r>
    </w:p>
    <w:p w14:paraId="629C25C4" w14:textId="77682FAA"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11. Объединение графов, графический и матричный способы.</w:t>
      </w:r>
      <w:r w:rsidR="0022700B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2700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55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60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</w:t>
      </w:r>
      <w:r w:rsidR="00AA51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</w:p>
    <w:p w14:paraId="1B61C16C" w14:textId="491FB201"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12. Пересечение графов, графический и матричный способы.</w:t>
      </w:r>
      <w:r w:rsidR="0022700B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2700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61-68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</w:t>
      </w:r>
      <w:r w:rsidR="00AA51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</w:p>
    <w:p w14:paraId="10461152" w14:textId="4AFD58C3" w:rsidR="0017073D" w:rsidRPr="00924759" w:rsidRDefault="003D3FA3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13. 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Дополнение графа; графический и матричный способы.</w:t>
      </w:r>
      <w:r w:rsidR="0022700B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2700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52-54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B133C65" w14:textId="1FED2CBC" w:rsidR="0017073D" w:rsidRPr="00924759" w:rsidRDefault="0017073D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14. Композиция орграфов, матричный и векторный способы.</w:t>
      </w:r>
      <w:r w:rsidR="0022700B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2700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70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75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</w:t>
      </w:r>
      <w:r w:rsidR="00AA51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9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</w:p>
    <w:p w14:paraId="5C00E514" w14:textId="2F7C987E"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3" w:name="_Toc44203099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Деревья</w:t>
      </w:r>
      <w:bookmarkEnd w:id="33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,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понятия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теоремы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2700B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2700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7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88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296109CE" w14:textId="5B518329"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Остовное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 минимального веса и способы его построения.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22700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840D95">
        <w:rPr>
          <w:rFonts w:ascii="Times New Roman" w:eastAsia="Times New Roman" w:hAnsi="Times New Roman" w:cs="Times New Roman"/>
          <w:sz w:val="20"/>
          <w:szCs w:val="20"/>
          <w:lang w:eastAsia="ru-RU"/>
        </w:rPr>
        <w:t>89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840D95">
        <w:rPr>
          <w:rFonts w:ascii="Times New Roman" w:eastAsia="Times New Roman" w:hAnsi="Times New Roman" w:cs="Times New Roman"/>
          <w:sz w:val="20"/>
          <w:szCs w:val="20"/>
          <w:lang w:eastAsia="ru-RU"/>
        </w:rPr>
        <w:t>94</w:t>
      </w:r>
      <w:r w:rsidR="0022700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0AC20000" w14:textId="5F152155"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Обходы вершин графа: поиск в ширину и поиск в глубину.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AA51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10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3-29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4F86C383" w14:textId="3F54A8C0"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4" w:name="_Toc442031000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о кратчайшем пути</w:t>
      </w:r>
      <w:bookmarkEnd w:id="34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орграфе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Алгоритм Форда.</w:t>
      </w:r>
      <w:r w:rsidR="00AA51B5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AA51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11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 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="00AA51B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00074552" w14:textId="4AB51FFD"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Отношение порядка между вершинами орграфа.</w:t>
      </w:r>
      <w:r w:rsidR="006609B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6609B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6609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11</w:t>
      </w:r>
      <w:r w:rsidR="006609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стр.</w:t>
      </w:r>
      <w:r w:rsidR="006609B8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6609B8">
        <w:rPr>
          <w:rFonts w:ascii="Times New Roman" w:eastAsia="Times New Roman" w:hAnsi="Times New Roman" w:cs="Times New Roman"/>
          <w:sz w:val="20"/>
          <w:szCs w:val="20"/>
          <w:lang w:eastAsia="ru-RU"/>
        </w:rPr>
        <w:t>-1</w:t>
      </w:r>
      <w:r w:rsidR="006609B8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6609B8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1FB0E44" w14:textId="09C1DDF4"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20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о пути максимальной длины в орграфе.</w:t>
      </w:r>
      <w:r w:rsidR="006609B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(</w:t>
      </w:r>
      <w:r w:rsidR="002B2225" w:rsidRPr="00BB0413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11</w:t>
      </w:r>
      <w:r w:rsidR="002B2225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стр.</w:t>
      </w:r>
      <w:r w:rsidR="006609B8" w:rsidRPr="002B2225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16</w:t>
      </w:r>
      <w:r w:rsidR="006609B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-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22)</w:t>
      </w:r>
    </w:p>
    <w:p w14:paraId="075F1861" w14:textId="4CE82C99"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21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Сетевое планирование. Задача о скорейшем пути завершения проекта.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(</w:t>
      </w:r>
      <w:r w:rsidR="00BB0413" w:rsidRPr="00BB0413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11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стр.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23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-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31</w:t>
      </w:r>
      <w:r w:rsidR="00BB0413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)</w:t>
      </w:r>
    </w:p>
    <w:p w14:paraId="663701E6" w14:textId="77777777" w:rsidR="000E1411" w:rsidRPr="00924759" w:rsidRDefault="006B25F4" w:rsidP="000E1411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Теория алгоритмов</w:t>
      </w:r>
    </w:p>
    <w:p w14:paraId="6750CB64" w14:textId="02DD1171" w:rsidR="002364FA" w:rsidRPr="00924759" w:rsidRDefault="002364FA" w:rsidP="000E1411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«Выполнимость»</w:t>
      </w:r>
      <w:r w:rsidR="000A5A06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Вычислимая функция.</w:t>
      </w:r>
      <w:r w:rsidR="00E459CD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  <w:r w:rsidR="00E459CD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(</w:t>
      </w:r>
      <w:r w:rsidR="00E459CD" w:rsidRPr="00BB0413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1</w:t>
      </w:r>
      <w:r w:rsidR="00E459CD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2</w:t>
      </w:r>
      <w:r w:rsidR="00E459CD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F43AF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-5</w:t>
      </w:r>
      <w:r w:rsidR="00E459CD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)</w:t>
      </w:r>
    </w:p>
    <w:p w14:paraId="21979851" w14:textId="24EA0276"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Понятие и виды алгоритмов. Тезис Черча.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3-5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4FBB1EDC" w14:textId="4DB31F67"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Конечные автоматы, их реализация и применение.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6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-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9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589BCA0B" w14:textId="2F7392D6"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Классификация абстрактных автоматов.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10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-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1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5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6BA2E5F4" w14:textId="2660BFEC" w:rsidR="000A5A06" w:rsidRPr="00924759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Автоматное программирование</w:t>
      </w:r>
      <w:r w:rsidR="004A299A" w:rsidRPr="00924759">
        <w:rPr>
          <w:rFonts w:ascii="Times New Roman" w:hAnsi="Times New Roman" w:cs="Times New Roman"/>
          <w:b w:val="0"/>
          <w:bCs w:val="0"/>
        </w:rPr>
        <w:t>. Графы переходов.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16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-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20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635CB94D" w14:textId="59372888"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 xml:space="preserve"> Автоматы и алгоритмы дискретной математики</w:t>
      </w:r>
      <w:r w:rsidRPr="00924759">
        <w:rPr>
          <w:rFonts w:ascii="Times New Roman" w:hAnsi="Times New Roman"/>
        </w:rPr>
        <w:t>.</w:t>
      </w:r>
      <w:r w:rsidR="00E459CD">
        <w:rPr>
          <w:rFonts w:ascii="Times New Roman" w:hAnsi="Times New Roman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21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-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23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773D9BF5" w14:textId="27426A0A"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Машина Тьюринга. Принцип работы. Основные команды.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24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-</w:t>
      </w:r>
      <w:r w:rsidR="00E46BF2">
        <w:rPr>
          <w:rFonts w:ascii="Times New Roman" w:eastAsia="Times New Roman" w:hAnsi="Times New Roman" w:cs="Times New Roman"/>
          <w:b w:val="0"/>
          <w:iCs/>
          <w:lang w:eastAsia="ru-RU"/>
        </w:rPr>
        <w:t>33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1194EFCE" w14:textId="003AB66C"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Универсальная кодировка машины Тьюринга.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6BF2">
        <w:rPr>
          <w:rFonts w:ascii="Times New Roman" w:eastAsia="Times New Roman" w:hAnsi="Times New Roman" w:cs="Times New Roman"/>
          <w:b w:val="0"/>
          <w:iCs/>
          <w:lang w:eastAsia="ru-RU"/>
        </w:rPr>
        <w:t>34-36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19C07799" w14:textId="08B27139"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Алгоритмически неразрешимые проблемы. Тезис Тьюринга.</w:t>
      </w:r>
      <w:r w:rsidR="00E459CD">
        <w:rPr>
          <w:rFonts w:ascii="Times New Roman" w:hAnsi="Times New Roman" w:cs="Times New Roman"/>
          <w:b w:val="0"/>
          <w:bCs w:val="0"/>
        </w:rPr>
        <w:t xml:space="preserve"> 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(</w:t>
      </w:r>
      <w:r w:rsidR="00E459CD" w:rsidRPr="00E459CD">
        <w:rPr>
          <w:rFonts w:ascii="Times New Roman" w:eastAsia="Times New Roman" w:hAnsi="Times New Roman" w:cs="Times New Roman"/>
          <w:bCs w:val="0"/>
          <w:iCs/>
          <w:lang w:eastAsia="ru-RU"/>
        </w:rPr>
        <w:t>12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 xml:space="preserve"> стр.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3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7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-</w:t>
      </w:r>
      <w:r w:rsidR="00E459CD">
        <w:rPr>
          <w:rFonts w:ascii="Times New Roman" w:eastAsia="Times New Roman" w:hAnsi="Times New Roman" w:cs="Times New Roman"/>
          <w:b w:val="0"/>
          <w:iCs/>
          <w:lang w:eastAsia="ru-RU"/>
        </w:rPr>
        <w:t>42</w:t>
      </w:r>
      <w:r w:rsidR="00E459CD" w:rsidRPr="00E459CD">
        <w:rPr>
          <w:rFonts w:ascii="Times New Roman" w:eastAsia="Times New Roman" w:hAnsi="Times New Roman" w:cs="Times New Roman"/>
          <w:b w:val="0"/>
          <w:iCs/>
          <w:lang w:eastAsia="ru-RU"/>
        </w:rPr>
        <w:t>)</w:t>
      </w:r>
    </w:p>
    <w:p w14:paraId="5A7D1602" w14:textId="388150F3" w:rsidR="002364FA" w:rsidRDefault="002364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</w:p>
    <w:p w14:paraId="540B3BB0" w14:textId="1AC71638" w:rsidR="00503095" w:rsidRDefault="00503095" w:rsidP="00AF5542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</w:p>
    <w:p w14:paraId="73DE5431" w14:textId="2582F6D8" w:rsidR="00D10BEE" w:rsidRPr="006A1863" w:rsidRDefault="00D10BEE" w:rsidP="00503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</w:pPr>
      <w:r w:rsidRPr="006A1863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Пункт 1</w:t>
      </w:r>
    </w:p>
    <w:p w14:paraId="15C9A948" w14:textId="1EA67B8B" w:rsidR="00503095" w:rsidRDefault="00503095" w:rsidP="0050309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22E2620" wp14:editId="54EA18C0">
            <wp:extent cx="3305175" cy="247506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61" cy="25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92FDA" wp14:editId="49FA9591">
            <wp:extent cx="3270738" cy="2454517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44" cy="24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5FF7" w14:textId="77777777" w:rsidR="006A1863" w:rsidRDefault="006A1863" w:rsidP="006A18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</w:p>
    <w:p w14:paraId="1A8AE613" w14:textId="6B8B667D" w:rsidR="00503095" w:rsidRPr="006A1863" w:rsidRDefault="006A1863" w:rsidP="006A18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</w:pPr>
      <w:r w:rsidRPr="006A1863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Пункт 2</w:t>
      </w:r>
      <w:bookmarkStart w:id="35" w:name="_GoBack"/>
      <w:bookmarkEnd w:id="35"/>
    </w:p>
    <w:p w14:paraId="56CAD00B" w14:textId="61F31F0F" w:rsidR="006570C7" w:rsidRPr="004F090A" w:rsidRDefault="006A1863" w:rsidP="004F090A">
      <w:pPr>
        <w:pStyle w:val="a9"/>
        <w:rPr>
          <w:rFonts w:ascii="Times New Roman" w:hAnsi="Times New Roman" w:cs="Times New Roman"/>
        </w:rPr>
      </w:pPr>
      <w:r w:rsidRPr="006E4655">
        <w:rPr>
          <w:rFonts w:ascii="Times New Roman" w:hAnsi="Times New Roman" w:cs="Times New Roman"/>
          <w:b/>
        </w:rPr>
        <w:t>Способы задания</w:t>
      </w:r>
      <w:r w:rsidRPr="006E4655">
        <w:rPr>
          <w:rFonts w:ascii="Times New Roman" w:hAnsi="Times New Roman" w:cs="Times New Roman"/>
        </w:rPr>
        <w:t>: табличный, графический, матрицей, аналитический (</w:t>
      </w:r>
      <w:proofErr w:type="spellStart"/>
      <w:r w:rsidRPr="006E4655">
        <w:rPr>
          <w:rFonts w:ascii="Times New Roman" w:hAnsi="Times New Roman" w:cs="Times New Roman"/>
        </w:rPr>
        <w:t>т.</w:t>
      </w:r>
      <w:proofErr w:type="gramStart"/>
      <w:r w:rsidRPr="006E4655">
        <w:rPr>
          <w:rFonts w:ascii="Times New Roman" w:hAnsi="Times New Roman" w:cs="Times New Roman"/>
        </w:rPr>
        <w:t>е.формулой</w:t>
      </w:r>
      <w:proofErr w:type="spellEnd"/>
      <w:proofErr w:type="gramEnd"/>
      <w:r w:rsidRPr="006E4655">
        <w:rPr>
          <w:rFonts w:ascii="Times New Roman" w:hAnsi="Times New Roman" w:cs="Times New Roman"/>
        </w:rPr>
        <w:t xml:space="preserve">), </w:t>
      </w:r>
      <w:r w:rsidRPr="006E4655">
        <w:rPr>
          <w:rFonts w:ascii="Times New Roman" w:hAnsi="Times New Roman" w:cs="Times New Roman"/>
          <w:sz w:val="20"/>
          <w:szCs w:val="20"/>
        </w:rPr>
        <w:t>способ перечисления пар</w:t>
      </w:r>
      <w:r w:rsidRPr="006E4655">
        <w:rPr>
          <w:rFonts w:ascii="Times New Roman" w:hAnsi="Times New Roman" w:cs="Times New Roman"/>
        </w:rPr>
        <w:t>.</w:t>
      </w:r>
    </w:p>
    <w:p w14:paraId="28576810" w14:textId="77777777" w:rsidR="006570C7" w:rsidRPr="006570C7" w:rsidRDefault="006570C7" w:rsidP="006A18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</w:p>
    <w:sectPr w:rsidR="006570C7" w:rsidRPr="006570C7" w:rsidSect="000E1411">
      <w:pgSz w:w="11906" w:h="16838"/>
      <w:pgMar w:top="510" w:right="56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F9"/>
    <w:multiLevelType w:val="hybridMultilevel"/>
    <w:tmpl w:val="1C8ECD9E"/>
    <w:lvl w:ilvl="0" w:tplc="C4C44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4521B3"/>
    <w:multiLevelType w:val="multilevel"/>
    <w:tmpl w:val="092A1220"/>
    <w:lvl w:ilvl="0">
      <w:start w:val="1"/>
      <w:numFmt w:val="decimal"/>
      <w:lvlText w:val="5.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1D131F"/>
    <w:multiLevelType w:val="hybridMultilevel"/>
    <w:tmpl w:val="A5FADDE6"/>
    <w:lvl w:ilvl="0" w:tplc="3F261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6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1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A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4372CA"/>
    <w:multiLevelType w:val="hybridMultilevel"/>
    <w:tmpl w:val="E30840A2"/>
    <w:lvl w:ilvl="0" w:tplc="FBEAE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651"/>
    <w:rsid w:val="00004372"/>
    <w:rsid w:val="000229A7"/>
    <w:rsid w:val="00051E1C"/>
    <w:rsid w:val="000613AF"/>
    <w:rsid w:val="000741EA"/>
    <w:rsid w:val="00076B46"/>
    <w:rsid w:val="000A5A06"/>
    <w:rsid w:val="000B446E"/>
    <w:rsid w:val="000E1411"/>
    <w:rsid w:val="00105A5F"/>
    <w:rsid w:val="00146FEB"/>
    <w:rsid w:val="001600A7"/>
    <w:rsid w:val="0017073D"/>
    <w:rsid w:val="001D0623"/>
    <w:rsid w:val="00206DE1"/>
    <w:rsid w:val="0021548B"/>
    <w:rsid w:val="0022700B"/>
    <w:rsid w:val="002364FA"/>
    <w:rsid w:val="002654C6"/>
    <w:rsid w:val="0027423F"/>
    <w:rsid w:val="002B2225"/>
    <w:rsid w:val="002C2B6A"/>
    <w:rsid w:val="002F0A90"/>
    <w:rsid w:val="00314523"/>
    <w:rsid w:val="003B3EFC"/>
    <w:rsid w:val="003D1BC2"/>
    <w:rsid w:val="003D3FA3"/>
    <w:rsid w:val="0041373D"/>
    <w:rsid w:val="004750C2"/>
    <w:rsid w:val="004A299A"/>
    <w:rsid w:val="004C67B8"/>
    <w:rsid w:val="004D0D6F"/>
    <w:rsid w:val="004F090A"/>
    <w:rsid w:val="00503095"/>
    <w:rsid w:val="00534710"/>
    <w:rsid w:val="00553D3C"/>
    <w:rsid w:val="00571AB2"/>
    <w:rsid w:val="00594E4E"/>
    <w:rsid w:val="005D0006"/>
    <w:rsid w:val="005D7651"/>
    <w:rsid w:val="005E65BB"/>
    <w:rsid w:val="005F43AF"/>
    <w:rsid w:val="006550E4"/>
    <w:rsid w:val="006570C7"/>
    <w:rsid w:val="006609B8"/>
    <w:rsid w:val="00672A01"/>
    <w:rsid w:val="006A1863"/>
    <w:rsid w:val="006B25F4"/>
    <w:rsid w:val="006C1FA2"/>
    <w:rsid w:val="007614DA"/>
    <w:rsid w:val="00764023"/>
    <w:rsid w:val="00797D02"/>
    <w:rsid w:val="007B0AD1"/>
    <w:rsid w:val="007C392E"/>
    <w:rsid w:val="007C4222"/>
    <w:rsid w:val="007E184A"/>
    <w:rsid w:val="00840D95"/>
    <w:rsid w:val="00844CD8"/>
    <w:rsid w:val="00845403"/>
    <w:rsid w:val="008B0DA0"/>
    <w:rsid w:val="008B480A"/>
    <w:rsid w:val="008E65A0"/>
    <w:rsid w:val="008F47C2"/>
    <w:rsid w:val="009006F2"/>
    <w:rsid w:val="00924759"/>
    <w:rsid w:val="00941265"/>
    <w:rsid w:val="00990042"/>
    <w:rsid w:val="009902A2"/>
    <w:rsid w:val="009E189D"/>
    <w:rsid w:val="009E6FF0"/>
    <w:rsid w:val="009F49B0"/>
    <w:rsid w:val="00A368DF"/>
    <w:rsid w:val="00A45010"/>
    <w:rsid w:val="00AA51B5"/>
    <w:rsid w:val="00AF5542"/>
    <w:rsid w:val="00B11D2F"/>
    <w:rsid w:val="00B401AB"/>
    <w:rsid w:val="00B46771"/>
    <w:rsid w:val="00B519BA"/>
    <w:rsid w:val="00B7413C"/>
    <w:rsid w:val="00B82770"/>
    <w:rsid w:val="00BB0413"/>
    <w:rsid w:val="00BD384F"/>
    <w:rsid w:val="00BE71C6"/>
    <w:rsid w:val="00C00579"/>
    <w:rsid w:val="00C25EBE"/>
    <w:rsid w:val="00C8135C"/>
    <w:rsid w:val="00C8639C"/>
    <w:rsid w:val="00CA27FA"/>
    <w:rsid w:val="00CB2551"/>
    <w:rsid w:val="00D10BEE"/>
    <w:rsid w:val="00D1203C"/>
    <w:rsid w:val="00D47B29"/>
    <w:rsid w:val="00DC3D82"/>
    <w:rsid w:val="00DD173D"/>
    <w:rsid w:val="00DE0823"/>
    <w:rsid w:val="00DF09E8"/>
    <w:rsid w:val="00E27D06"/>
    <w:rsid w:val="00E3764D"/>
    <w:rsid w:val="00E459CD"/>
    <w:rsid w:val="00E46BF2"/>
    <w:rsid w:val="00E47F4E"/>
    <w:rsid w:val="00EB0F5B"/>
    <w:rsid w:val="00ED1C2D"/>
    <w:rsid w:val="00EF2E22"/>
    <w:rsid w:val="00EF3642"/>
    <w:rsid w:val="00F05745"/>
    <w:rsid w:val="00F354CB"/>
    <w:rsid w:val="00F47107"/>
    <w:rsid w:val="00F56140"/>
    <w:rsid w:val="00F56417"/>
    <w:rsid w:val="00F6283C"/>
    <w:rsid w:val="00F87421"/>
    <w:rsid w:val="00F87677"/>
    <w:rsid w:val="00FD4ACD"/>
    <w:rsid w:val="00F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7B0C"/>
  <w15:docId w15:val="{DE7E5098-AD81-403A-B55C-AFC7033C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  <w:style w:type="paragraph" w:styleId="a9">
    <w:name w:val="No Spacing"/>
    <w:uiPriority w:val="1"/>
    <w:qFormat/>
    <w:rsid w:val="006A1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stud318a</dc:creator>
  <cp:lastModifiedBy>Vasilisa</cp:lastModifiedBy>
  <cp:revision>130</cp:revision>
  <cp:lastPrinted>2017-12-13T12:53:00Z</cp:lastPrinted>
  <dcterms:created xsi:type="dcterms:W3CDTF">2016-12-09T17:23:00Z</dcterms:created>
  <dcterms:modified xsi:type="dcterms:W3CDTF">2022-01-04T23:23:00Z</dcterms:modified>
</cp:coreProperties>
</file>