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8D1" w:rsidRPr="002668F5" w:rsidRDefault="00A74277" w:rsidP="00421AB3">
      <w:pPr>
        <w:spacing w:line="276" w:lineRule="auto"/>
        <w:jc w:val="right"/>
        <w:outlineLvl w:val="0"/>
        <w:rPr>
          <w:b/>
          <w:color w:val="000000"/>
        </w:rPr>
      </w:pPr>
      <w:r w:rsidRPr="002668F5">
        <w:rPr>
          <w:b/>
          <w:color w:val="000000"/>
        </w:rPr>
        <w:t xml:space="preserve">Реестровый номер </w:t>
      </w:r>
      <w:r w:rsidR="000E4E2B">
        <w:rPr>
          <w:b/>
          <w:color w:val="000000"/>
        </w:rPr>
        <w:t>открытого конкурса в электронной форме</w:t>
      </w:r>
      <w:r w:rsidR="001D22E7" w:rsidRPr="002668F5">
        <w:rPr>
          <w:b/>
          <w:color w:val="000000"/>
        </w:rPr>
        <w:t xml:space="preserve"> </w:t>
      </w:r>
      <w:r w:rsidR="00C8652D" w:rsidRPr="000E7B00">
        <w:rPr>
          <w:b/>
        </w:rPr>
        <w:t>2019-0</w:t>
      </w:r>
      <w:r w:rsidR="000E7B00">
        <w:rPr>
          <w:b/>
        </w:rPr>
        <w:t>7217</w:t>
      </w:r>
    </w:p>
    <w:p w:rsidR="00DD43D5" w:rsidRDefault="00DD43D5" w:rsidP="00DD43D5">
      <w:pPr>
        <w:spacing w:line="276" w:lineRule="auto"/>
        <w:ind w:firstLine="709"/>
        <w:jc w:val="center"/>
        <w:rPr>
          <w:b/>
          <w:color w:val="000000"/>
        </w:rPr>
      </w:pPr>
    </w:p>
    <w:p w:rsidR="00421AB3" w:rsidRPr="002668F5" w:rsidRDefault="00421AB3" w:rsidP="00DD43D5">
      <w:pPr>
        <w:spacing w:line="276" w:lineRule="auto"/>
        <w:ind w:firstLine="709"/>
        <w:jc w:val="center"/>
        <w:rPr>
          <w:b/>
          <w:color w:val="000000"/>
        </w:rPr>
      </w:pPr>
    </w:p>
    <w:p w:rsidR="00DD43D5" w:rsidRPr="002668F5" w:rsidRDefault="00DD43D5" w:rsidP="00DD43D5">
      <w:pPr>
        <w:spacing w:line="276" w:lineRule="auto"/>
        <w:ind w:firstLine="709"/>
        <w:jc w:val="center"/>
      </w:pPr>
      <w:r w:rsidRPr="002668F5">
        <w:rPr>
          <w:b/>
          <w:color w:val="000000"/>
        </w:rPr>
        <w:t xml:space="preserve">РАЗЪЯСНЕНИЕ ПОЛОЖЕНИЙ ДОКУМЕНТАЦИИ </w:t>
      </w:r>
      <w:r w:rsidR="001D22E7" w:rsidRPr="002668F5">
        <w:rPr>
          <w:b/>
          <w:color w:val="000000"/>
        </w:rPr>
        <w:t>О</w:t>
      </w:r>
      <w:r w:rsidR="009A2D5E">
        <w:rPr>
          <w:b/>
          <w:color w:val="000000"/>
        </w:rPr>
        <w:t xml:space="preserve">Б </w:t>
      </w:r>
      <w:r w:rsidR="000E4E2B">
        <w:rPr>
          <w:b/>
          <w:color w:val="000000"/>
        </w:rPr>
        <w:t>ОТКРЫТОМ КОНКУРСЕ В ЭЛЕКТРОННОЙ ФОРМЕ</w:t>
      </w:r>
    </w:p>
    <w:p w:rsidR="00DD43D5" w:rsidRPr="003C488D" w:rsidRDefault="00DD43D5" w:rsidP="003C488D">
      <w:pPr>
        <w:pStyle w:val="Style11"/>
        <w:spacing w:line="276" w:lineRule="auto"/>
        <w:ind w:firstLine="709"/>
        <w:rPr>
          <w:rFonts w:ascii="Times New Roman" w:hAnsi="Times New Roman" w:cs="Times New Roman"/>
        </w:rPr>
      </w:pPr>
    </w:p>
    <w:p w:rsidR="00DD43D5" w:rsidRPr="001928FC" w:rsidRDefault="00DD43D5" w:rsidP="00436AED">
      <w:r w:rsidRPr="00010373">
        <w:rPr>
          <w:b/>
        </w:rPr>
        <w:t xml:space="preserve">Наименование </w:t>
      </w:r>
      <w:r w:rsidR="000E4E2B">
        <w:rPr>
          <w:b/>
        </w:rPr>
        <w:t>открытого конкурса в электронной форме</w:t>
      </w:r>
      <w:r w:rsidRPr="00010373">
        <w:rPr>
          <w:b/>
        </w:rPr>
        <w:t>:</w:t>
      </w:r>
      <w:r w:rsidR="00DE4E68" w:rsidRPr="007D574E">
        <w:t xml:space="preserve"> </w:t>
      </w:r>
      <w:r w:rsidR="000E7B00">
        <w:t xml:space="preserve">2019-07217/Оказание услуг по профессиональному обучению лиц предпенсионного возраста по профессии "Оператор электронно-вычислительных и вычислительных машин" (с изучением текстовых и табличных редакторов) </w:t>
      </w:r>
      <w:r w:rsidR="001D22E7" w:rsidRPr="000E7B00">
        <w:t xml:space="preserve">(реестровый номер извещения </w:t>
      </w:r>
      <w:hyperlink r:id="rId5" w:history="1">
        <w:r w:rsidR="001D22E7" w:rsidRPr="000E7B00">
          <w:t>№</w:t>
        </w:r>
        <w:r w:rsidR="007B1122" w:rsidRPr="000E7B00">
          <w:t xml:space="preserve"> </w:t>
        </w:r>
      </w:hyperlink>
      <w:hyperlink r:id="rId6" w:anchor="/Auctions/View/102082832" w:history="1">
        <w:r w:rsidR="000E7B00">
          <w:rPr>
            <w:rStyle w:val="a3"/>
          </w:rPr>
          <w:t>0131200001019005653</w:t>
        </w:r>
      </w:hyperlink>
      <w:r w:rsidR="001D22E7" w:rsidRPr="000E7B00">
        <w:t>).</w:t>
      </w:r>
    </w:p>
    <w:p w:rsidR="00DD43D5" w:rsidRPr="00AE31AC" w:rsidRDefault="00DD43D5" w:rsidP="00DD43D5">
      <w:pPr>
        <w:spacing w:line="276" w:lineRule="auto"/>
        <w:ind w:firstLine="709"/>
      </w:pPr>
    </w:p>
    <w:p w:rsidR="00DD43D5" w:rsidRPr="002668F5" w:rsidRDefault="00DD43D5" w:rsidP="004D577C">
      <w:pPr>
        <w:spacing w:after="240" w:line="276" w:lineRule="auto"/>
        <w:ind w:firstLine="709"/>
        <w:rPr>
          <w:b/>
        </w:rPr>
      </w:pPr>
      <w:r w:rsidRPr="002668F5">
        <w:rPr>
          <w:b/>
        </w:rPr>
        <w:t>Содержание запроса о разъяснении положений документации</w:t>
      </w:r>
      <w:r w:rsidR="000E4E2B">
        <w:rPr>
          <w:b/>
        </w:rPr>
        <w:t xml:space="preserve"> открытого конкурса в электронной форме</w:t>
      </w:r>
      <w:r w:rsidRPr="002668F5">
        <w:rPr>
          <w:b/>
        </w:rPr>
        <w:t>:</w:t>
      </w:r>
    </w:p>
    <w:p w:rsidR="000E7B00" w:rsidRDefault="000E7B00" w:rsidP="000E7B00">
      <w:pPr>
        <w:autoSpaceDE w:val="0"/>
        <w:autoSpaceDN w:val="0"/>
        <w:adjustRightInd w:val="0"/>
        <w:ind w:firstLine="709"/>
      </w:pPr>
      <w:r>
        <w:t xml:space="preserve">Согласно конкурсной документации: </w:t>
      </w:r>
    </w:p>
    <w:p w:rsidR="000E7B00" w:rsidRPr="0049458B" w:rsidRDefault="000E7B00" w:rsidP="000E7B00">
      <w:pPr>
        <w:autoSpaceDE w:val="0"/>
        <w:autoSpaceDN w:val="0"/>
        <w:adjustRightInd w:val="0"/>
        <w:ind w:firstLine="709"/>
        <w:rPr>
          <w:i/>
          <w:iCs/>
        </w:rPr>
      </w:pPr>
      <w:r>
        <w:rPr>
          <w:i/>
          <w:iCs/>
        </w:rPr>
        <w:t>«</w:t>
      </w:r>
      <w:r w:rsidRPr="0049458B">
        <w:rPr>
          <w:i/>
          <w:iCs/>
        </w:rPr>
        <w:t xml:space="preserve">Квалификация специалистов (преподавателей и/или мастеров производственного обучения) подтверждается заверенным подписью руководителя и печатью (при наличии печати) организации реестром специалистов, содержащим сведения: </w:t>
      </w:r>
    </w:p>
    <w:p w:rsidR="000E7B00" w:rsidRPr="0049458B" w:rsidRDefault="000E7B00" w:rsidP="000E7B00">
      <w:pPr>
        <w:autoSpaceDE w:val="0"/>
        <w:autoSpaceDN w:val="0"/>
        <w:adjustRightInd w:val="0"/>
        <w:ind w:firstLine="709"/>
        <w:rPr>
          <w:i/>
          <w:iCs/>
        </w:rPr>
      </w:pPr>
      <w:r w:rsidRPr="0049458B">
        <w:rPr>
          <w:i/>
          <w:iCs/>
        </w:rPr>
        <w:t>1) о каждом заявленном специалисте с указанием   (преподаватель или мастер производственного обучения);</w:t>
      </w:r>
    </w:p>
    <w:p w:rsidR="000E7B00" w:rsidRPr="0049458B" w:rsidRDefault="000E7B00" w:rsidP="000E7B00">
      <w:pPr>
        <w:autoSpaceDE w:val="0"/>
        <w:autoSpaceDN w:val="0"/>
        <w:adjustRightInd w:val="0"/>
        <w:ind w:firstLine="709"/>
        <w:rPr>
          <w:i/>
          <w:iCs/>
        </w:rPr>
      </w:pPr>
      <w:r w:rsidRPr="0049458B">
        <w:rPr>
          <w:i/>
          <w:iCs/>
        </w:rPr>
        <w:t>2) перечень документов, подтверждающих квалификацию специалистов (преподавателей и/или мастеров производственного обучения);</w:t>
      </w:r>
    </w:p>
    <w:p w:rsidR="000E7B00" w:rsidRPr="0049458B" w:rsidRDefault="000E7B00" w:rsidP="000E7B00">
      <w:pPr>
        <w:autoSpaceDE w:val="0"/>
        <w:autoSpaceDN w:val="0"/>
        <w:adjustRightInd w:val="0"/>
        <w:ind w:firstLine="709"/>
        <w:rPr>
          <w:i/>
          <w:iCs/>
        </w:rPr>
      </w:pPr>
      <w:r w:rsidRPr="0049458B">
        <w:rPr>
          <w:i/>
          <w:iCs/>
        </w:rPr>
        <w:t>3) перечень документов, подтверждающих педагогический стаж не менее 3 (трех) лет, в области соответствующей предмету (программе) контракта.</w:t>
      </w:r>
    </w:p>
    <w:p w:rsidR="000E7B00" w:rsidRPr="0049458B" w:rsidRDefault="000E7B00" w:rsidP="000E7B00">
      <w:pPr>
        <w:autoSpaceDE w:val="0"/>
        <w:autoSpaceDN w:val="0"/>
        <w:adjustRightInd w:val="0"/>
        <w:ind w:firstLine="709"/>
        <w:rPr>
          <w:i/>
          <w:iCs/>
        </w:rPr>
      </w:pPr>
      <w:r w:rsidRPr="0049458B">
        <w:rPr>
          <w:i/>
          <w:iCs/>
        </w:rPr>
        <w:t>Данные, указанные в реестре, подтверждаются следующими документами:</w:t>
      </w:r>
    </w:p>
    <w:p w:rsidR="000E7B00" w:rsidRPr="0049458B" w:rsidRDefault="000E7B00" w:rsidP="000E7B00">
      <w:pPr>
        <w:autoSpaceDE w:val="0"/>
        <w:autoSpaceDN w:val="0"/>
        <w:adjustRightInd w:val="0"/>
        <w:ind w:firstLine="709"/>
        <w:rPr>
          <w:i/>
          <w:iCs/>
        </w:rPr>
      </w:pPr>
      <w:r w:rsidRPr="0049458B">
        <w:rPr>
          <w:i/>
          <w:iCs/>
        </w:rPr>
        <w:t>1. Копиями документов, подтверждающих квалификацию специалистов (преподавателей и /или мастеров производственного обучения):</w:t>
      </w:r>
    </w:p>
    <w:p w:rsidR="000E7B00" w:rsidRPr="0049458B" w:rsidRDefault="000E7B00" w:rsidP="000E7B00">
      <w:pPr>
        <w:autoSpaceDE w:val="0"/>
        <w:autoSpaceDN w:val="0"/>
        <w:adjustRightInd w:val="0"/>
        <w:ind w:firstLine="709"/>
        <w:rPr>
          <w:i/>
          <w:iCs/>
        </w:rPr>
      </w:pPr>
      <w:r w:rsidRPr="0049458B">
        <w:rPr>
          <w:i/>
          <w:iCs/>
        </w:rPr>
        <w:t>- сведения о высшем профессиональном образовании или среднем профессиональном образовании подтверждаются предоставленными участником копиями дипломов, на каждого заявленного специалиста, в составе заявки.</w:t>
      </w:r>
    </w:p>
    <w:p w:rsidR="000E7B00" w:rsidRPr="0049458B" w:rsidRDefault="000E7B00" w:rsidP="000E7B00">
      <w:pPr>
        <w:autoSpaceDE w:val="0"/>
        <w:autoSpaceDN w:val="0"/>
        <w:adjustRightInd w:val="0"/>
        <w:ind w:firstLine="709"/>
        <w:rPr>
          <w:i/>
          <w:iCs/>
        </w:rPr>
      </w:pPr>
      <w:r w:rsidRPr="0049458B">
        <w:rPr>
          <w:i/>
          <w:iCs/>
        </w:rPr>
        <w:t>- сведения о дополнительном профессиональном образовании подтверждаются предоставленными участником копиями дипломов и/или удостоверений, на каждого заявленного специалиста, в составе заявки.</w:t>
      </w:r>
    </w:p>
    <w:p w:rsidR="000E7B00" w:rsidRPr="0049458B" w:rsidRDefault="000E7B00" w:rsidP="000E7B00">
      <w:pPr>
        <w:autoSpaceDE w:val="0"/>
        <w:autoSpaceDN w:val="0"/>
        <w:adjustRightInd w:val="0"/>
        <w:ind w:firstLine="709"/>
        <w:rPr>
          <w:i/>
          <w:iCs/>
        </w:rPr>
      </w:pPr>
      <w:r w:rsidRPr="0049458B">
        <w:rPr>
          <w:i/>
          <w:iCs/>
        </w:rPr>
        <w:t>2. Копиями документов подтверждающими, педагогический стаж не менее 3 (трех) лет, в области соответствующей предмету (программе) контракта:</w:t>
      </w:r>
    </w:p>
    <w:p w:rsidR="000E7B00" w:rsidRPr="0049458B" w:rsidRDefault="000E7B00" w:rsidP="000E7B00">
      <w:pPr>
        <w:autoSpaceDE w:val="0"/>
        <w:autoSpaceDN w:val="0"/>
        <w:adjustRightInd w:val="0"/>
        <w:ind w:firstLine="709"/>
        <w:rPr>
          <w:i/>
          <w:iCs/>
        </w:rPr>
      </w:pPr>
      <w:proofErr w:type="gramStart"/>
      <w:r w:rsidRPr="0049458B">
        <w:rPr>
          <w:i/>
          <w:iCs/>
        </w:rPr>
        <w:t>- справкой (выпиской) из трудовой книжки специалистов (преподавателей и/или мастеров производственного обучения), и/или копиями трудовых книжек, и/или копиями исполненных договоров гражданско-правового характера (возмездного оказания преподавательских услуг) с преподавателями и/или мастерами производственного обучения на оказание преподавательских услуг, подписанные уполномоченным представителем участника закупки, имеющего право подписи, с приложением актов об оказании услуг.</w:t>
      </w:r>
      <w:proofErr w:type="gramEnd"/>
    </w:p>
    <w:p w:rsidR="000E7B00" w:rsidRPr="0049458B" w:rsidRDefault="000E7B00" w:rsidP="000E7B00">
      <w:pPr>
        <w:autoSpaceDE w:val="0"/>
        <w:autoSpaceDN w:val="0"/>
        <w:adjustRightInd w:val="0"/>
        <w:ind w:firstLine="709"/>
        <w:rPr>
          <w:i/>
          <w:iCs/>
        </w:rPr>
      </w:pPr>
      <w:r w:rsidRPr="0049458B">
        <w:rPr>
          <w:i/>
          <w:iCs/>
        </w:rPr>
        <w:t>Копии документов заверяются участником закупки подписью руководителя и печатью (при наличии печати) организации.</w:t>
      </w:r>
    </w:p>
    <w:p w:rsidR="000E7B00" w:rsidRPr="007A7C29" w:rsidRDefault="000E7B00" w:rsidP="000E7B00">
      <w:pPr>
        <w:autoSpaceDE w:val="0"/>
        <w:autoSpaceDN w:val="0"/>
        <w:adjustRightInd w:val="0"/>
        <w:ind w:firstLine="709"/>
        <w:rPr>
          <w:i/>
          <w:iCs/>
        </w:rPr>
      </w:pPr>
      <w:r w:rsidRPr="0049458B">
        <w:rPr>
          <w:i/>
          <w:iCs/>
        </w:rPr>
        <w:t>Привлечение специалистов (преподавателей и/или мастеров производственного обучения), не подтвержденных документами, не засчитывается</w:t>
      </w:r>
      <w:proofErr w:type="gramStart"/>
      <w:r w:rsidRPr="0049458B">
        <w:rPr>
          <w:i/>
          <w:iCs/>
        </w:rPr>
        <w:t>.</w:t>
      </w:r>
      <w:bookmarkStart w:id="0" w:name="_GoBack"/>
      <w:bookmarkEnd w:id="0"/>
      <w:r>
        <w:rPr>
          <w:i/>
          <w:iCs/>
        </w:rPr>
        <w:t>»</w:t>
      </w:r>
      <w:proofErr w:type="gramEnd"/>
    </w:p>
    <w:p w:rsidR="000E7B00" w:rsidRDefault="000E7B00" w:rsidP="000E7B00">
      <w:pPr>
        <w:autoSpaceDE w:val="0"/>
        <w:autoSpaceDN w:val="0"/>
        <w:adjustRightInd w:val="0"/>
        <w:ind w:firstLine="709"/>
      </w:pPr>
    </w:p>
    <w:p w:rsidR="000E7B00" w:rsidRDefault="000E7B00" w:rsidP="000E7B00">
      <w:pPr>
        <w:autoSpaceDE w:val="0"/>
        <w:autoSpaceDN w:val="0"/>
        <w:adjustRightInd w:val="0"/>
        <w:ind w:firstLine="709"/>
      </w:pPr>
      <w:r>
        <w:t>Вопрос:</w:t>
      </w:r>
    </w:p>
    <w:p w:rsidR="000E7B00" w:rsidRDefault="000E7B00" w:rsidP="000E7B00">
      <w:pPr>
        <w:autoSpaceDE w:val="0"/>
        <w:autoSpaceDN w:val="0"/>
        <w:adjustRightInd w:val="0"/>
        <w:ind w:firstLine="709"/>
      </w:pPr>
    </w:p>
    <w:p w:rsidR="000E7B00" w:rsidRDefault="000E7B00" w:rsidP="000E7B00">
      <w:pPr>
        <w:autoSpaceDE w:val="0"/>
        <w:autoSpaceDN w:val="0"/>
        <w:adjustRightInd w:val="0"/>
        <w:ind w:firstLine="709"/>
      </w:pPr>
      <w:r>
        <w:t>Если опыт будет подтвержден копией ТРУДОВОГО ДОГОВОРА ПО СОВМЕСТИТЕЛЬСТВУ, при котором оформление записи в трудовой книжке не производится, это приведет к тому, что такой опыт не будет зачтен?</w:t>
      </w:r>
    </w:p>
    <w:p w:rsidR="000E7B00" w:rsidRDefault="000E7B00" w:rsidP="000E7B00">
      <w:pPr>
        <w:autoSpaceDE w:val="0"/>
        <w:autoSpaceDN w:val="0"/>
        <w:adjustRightInd w:val="0"/>
        <w:ind w:firstLine="709"/>
      </w:pPr>
      <w:r>
        <w:t>Тогда это будет ограничением участия в закупке.</w:t>
      </w:r>
    </w:p>
    <w:p w:rsidR="000E7B00" w:rsidRDefault="000E7B00" w:rsidP="000E7B00">
      <w:pPr>
        <w:autoSpaceDE w:val="0"/>
        <w:autoSpaceDN w:val="0"/>
        <w:adjustRightInd w:val="0"/>
        <w:ind w:firstLine="709"/>
      </w:pPr>
      <w:r>
        <w:t>Просим внести изменения в конкурсную документацию.</w:t>
      </w:r>
    </w:p>
    <w:p w:rsidR="00FC5057" w:rsidRDefault="00FC5057" w:rsidP="00EA085D">
      <w:pPr>
        <w:pStyle w:val="Style11"/>
        <w:spacing w:line="276" w:lineRule="auto"/>
        <w:ind w:firstLine="709"/>
        <w:jc w:val="left"/>
        <w:rPr>
          <w:rStyle w:val="FontStyle18"/>
          <w:rFonts w:ascii="Times New Roman" w:hAnsi="Times New Roman" w:cs="Times New Roman"/>
          <w:b/>
          <w:sz w:val="24"/>
          <w:szCs w:val="24"/>
        </w:rPr>
      </w:pPr>
      <w:r w:rsidRPr="002668F5">
        <w:rPr>
          <w:rStyle w:val="FontStyle18"/>
          <w:rFonts w:ascii="Times New Roman" w:hAnsi="Times New Roman" w:cs="Times New Roman"/>
          <w:b/>
          <w:sz w:val="24"/>
          <w:szCs w:val="24"/>
        </w:rPr>
        <w:lastRenderedPageBreak/>
        <w:t xml:space="preserve">Разъяснение положений документации </w:t>
      </w:r>
      <w:r w:rsidR="000E4E2B">
        <w:rPr>
          <w:rStyle w:val="FontStyle18"/>
          <w:rFonts w:ascii="Times New Roman" w:hAnsi="Times New Roman" w:cs="Times New Roman"/>
          <w:b/>
          <w:sz w:val="24"/>
          <w:szCs w:val="24"/>
        </w:rPr>
        <w:t xml:space="preserve">об </w:t>
      </w:r>
      <w:r w:rsidR="000E4E2B" w:rsidRPr="000E4E2B">
        <w:rPr>
          <w:rStyle w:val="FontStyle18"/>
          <w:rFonts w:ascii="Times New Roman" w:hAnsi="Times New Roman" w:cs="Times New Roman"/>
          <w:b/>
          <w:sz w:val="24"/>
          <w:szCs w:val="24"/>
        </w:rPr>
        <w:t>открытом конкурсе в электронной форме</w:t>
      </w:r>
      <w:r w:rsidRPr="002668F5">
        <w:rPr>
          <w:rStyle w:val="FontStyle18"/>
          <w:rFonts w:ascii="Times New Roman" w:hAnsi="Times New Roman" w:cs="Times New Roman"/>
          <w:b/>
          <w:sz w:val="24"/>
          <w:szCs w:val="24"/>
        </w:rPr>
        <w:t>:</w:t>
      </w:r>
    </w:p>
    <w:p w:rsidR="00AA6C8E" w:rsidRPr="002668F5" w:rsidRDefault="00AA6C8E" w:rsidP="00C9400B">
      <w:pPr>
        <w:pStyle w:val="Style11"/>
        <w:spacing w:line="276" w:lineRule="auto"/>
        <w:ind w:firstLine="709"/>
        <w:rPr>
          <w:rFonts w:ascii="Times New Roman" w:hAnsi="Times New Roman" w:cs="Times New Roman"/>
        </w:rPr>
      </w:pPr>
      <w:r w:rsidRPr="002668F5">
        <w:rPr>
          <w:rFonts w:ascii="Times New Roman" w:hAnsi="Times New Roman" w:cs="Times New Roman"/>
        </w:rPr>
        <w:t xml:space="preserve">На поступивший запрос о разъяснении положений документации об </w:t>
      </w:r>
      <w:r w:rsidR="000E4E2B">
        <w:rPr>
          <w:rFonts w:ascii="Times New Roman" w:hAnsi="Times New Roman" w:cs="Times New Roman"/>
        </w:rPr>
        <w:t xml:space="preserve">открытом конкурсе в электронной форме </w:t>
      </w:r>
      <w:r w:rsidRPr="002668F5">
        <w:rPr>
          <w:rFonts w:ascii="Times New Roman" w:hAnsi="Times New Roman" w:cs="Times New Roman"/>
        </w:rPr>
        <w:t>уполномоченный орган – управление по регулированию контрактной системы в сфере закупок Воронежской области разъясняет следующее:</w:t>
      </w:r>
    </w:p>
    <w:p w:rsidR="00AA6C8E" w:rsidRPr="00F27B2C" w:rsidRDefault="00AA6C8E" w:rsidP="000E4E2B">
      <w:pPr>
        <w:tabs>
          <w:tab w:val="left" w:pos="5529"/>
          <w:tab w:val="left" w:pos="6379"/>
        </w:tabs>
        <w:ind w:firstLine="709"/>
        <w:outlineLvl w:val="0"/>
      </w:pPr>
      <w:proofErr w:type="gramStart"/>
      <w:r w:rsidRPr="00372A02">
        <w:t xml:space="preserve">В соответствии с п. 2.1.10. порядка взаимодействия уполномоченного органа и заказчиков </w:t>
      </w:r>
      <w:r w:rsidR="009B6085" w:rsidRPr="009B6085">
        <w:rPr>
          <w:rStyle w:val="FontStyle18"/>
          <w:rFonts w:ascii="Times New Roman" w:hAnsi="Times New Roman" w:cs="Times New Roman"/>
          <w:sz w:val="24"/>
          <w:szCs w:val="24"/>
        </w:rPr>
        <w:t>при определении поставщиков (подрядчиков, исполнителей) конкурентными способами, утвержденного постановлением правительства Во</w:t>
      </w:r>
      <w:r w:rsidR="009B6085" w:rsidRPr="00C8652D">
        <w:t>ронежской области от 27.01.2014 г. № 42 «Об управлении по регулированию контрактной системы в сфере закупок Воронежской области» заказчик</w:t>
      </w:r>
      <w:r w:rsidR="00E32107">
        <w:t xml:space="preserve"> </w:t>
      </w:r>
      <w:r w:rsidRPr="00372A02">
        <w:t>–</w:t>
      </w:r>
      <w:r w:rsidR="000E7B00">
        <w:t xml:space="preserve"> </w:t>
      </w:r>
      <w:r w:rsidR="000E7B00" w:rsidRPr="000E7B00">
        <w:t xml:space="preserve">ГОСУДАРСТВЕННОЕ КАЗЕННОЕ УЧРЕЖДЕНИЕ ВОРОНЕЖСКОЙ ОБЛАСТИ ЦЕНТР ЗАНЯТОСТИ НАСЕЛЕНИЯ ГОРОДА ВОРОНЕЖА </w:t>
      </w:r>
      <w:r w:rsidR="009B6085" w:rsidRPr="009B6085">
        <w:t>разъясняет положения документации о закупке по вопросам, относящимся к описанию объекта</w:t>
      </w:r>
      <w:proofErr w:type="gramEnd"/>
      <w:r w:rsidR="009B6085" w:rsidRPr="009B6085">
        <w:t xml:space="preserve"> закупки, критериям оценки и сопоставления заявок участников закупки, проекту контракта, обоснованию начальной (максимальной) цены контракта, направляет разъяснения в уполномоченный орган.</w:t>
      </w:r>
    </w:p>
    <w:p w:rsidR="002A4E7F" w:rsidRDefault="002A4E7F" w:rsidP="00AA6C8E">
      <w:pPr>
        <w:pStyle w:val="Style11"/>
        <w:spacing w:line="276" w:lineRule="auto"/>
        <w:ind w:firstLine="0"/>
        <w:jc w:val="left"/>
        <w:rPr>
          <w:rStyle w:val="FontStyle18"/>
          <w:rFonts w:ascii="Times New Roman" w:hAnsi="Times New Roman" w:cs="Times New Roman"/>
          <w:sz w:val="24"/>
          <w:szCs w:val="24"/>
        </w:rPr>
      </w:pPr>
    </w:p>
    <w:p w:rsidR="00C8652D" w:rsidRPr="00C8652D" w:rsidRDefault="000F6CB9" w:rsidP="000F6CB9">
      <w:pPr>
        <w:spacing w:line="276" w:lineRule="auto"/>
        <w:ind w:firstLine="720"/>
        <w:rPr>
          <w:b/>
          <w:iCs/>
        </w:rPr>
      </w:pPr>
      <w:r>
        <w:rPr>
          <w:b/>
          <w:iCs/>
        </w:rPr>
        <w:t xml:space="preserve">На основании письма заказчика </w:t>
      </w:r>
      <w:r w:rsidRPr="00C8652D">
        <w:rPr>
          <w:b/>
          <w:iCs/>
        </w:rPr>
        <w:t>сообщаем:</w:t>
      </w:r>
    </w:p>
    <w:p w:rsidR="00752649" w:rsidRPr="00752649" w:rsidRDefault="00752649" w:rsidP="00CD025C">
      <w:pPr>
        <w:spacing w:line="276" w:lineRule="auto"/>
        <w:ind w:firstLine="720"/>
      </w:pPr>
    </w:p>
    <w:sectPr w:rsidR="00752649" w:rsidRPr="00752649" w:rsidSect="00540AF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D5042"/>
    <w:multiLevelType w:val="hybridMultilevel"/>
    <w:tmpl w:val="267CB9F4"/>
    <w:lvl w:ilvl="0" w:tplc="1772ED1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08D03603"/>
    <w:multiLevelType w:val="multilevel"/>
    <w:tmpl w:val="8652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2D7561"/>
    <w:multiLevelType w:val="hybridMultilevel"/>
    <w:tmpl w:val="F398D5C6"/>
    <w:lvl w:ilvl="0" w:tplc="BF18A510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77B4E"/>
    <w:multiLevelType w:val="multilevel"/>
    <w:tmpl w:val="5C3CE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F316D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1844179"/>
    <w:multiLevelType w:val="hybridMultilevel"/>
    <w:tmpl w:val="4E5CB6F6"/>
    <w:lvl w:ilvl="0" w:tplc="7D2094B6">
      <w:start w:val="1"/>
      <w:numFmt w:val="decimal"/>
      <w:lvlText w:val="%1."/>
      <w:lvlJc w:val="left"/>
      <w:pPr>
        <w:ind w:left="9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6">
    <w:nsid w:val="34500D90"/>
    <w:multiLevelType w:val="hybridMultilevel"/>
    <w:tmpl w:val="9FECB3FE"/>
    <w:lvl w:ilvl="0" w:tplc="CF3A992C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BD4946"/>
    <w:multiLevelType w:val="hybridMultilevel"/>
    <w:tmpl w:val="BB68FF66"/>
    <w:lvl w:ilvl="0" w:tplc="45566D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E092034"/>
    <w:multiLevelType w:val="hybridMultilevel"/>
    <w:tmpl w:val="4208A1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F310506"/>
    <w:multiLevelType w:val="hybridMultilevel"/>
    <w:tmpl w:val="C36201FC"/>
    <w:lvl w:ilvl="0" w:tplc="AF72199C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E26FD9"/>
    <w:multiLevelType w:val="hybridMultilevel"/>
    <w:tmpl w:val="92BCC77E"/>
    <w:lvl w:ilvl="0" w:tplc="BCB045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55575AD"/>
    <w:multiLevelType w:val="hybridMultilevel"/>
    <w:tmpl w:val="9E14EA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161D59"/>
    <w:multiLevelType w:val="hybridMultilevel"/>
    <w:tmpl w:val="E62A7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446E6D"/>
    <w:multiLevelType w:val="multilevel"/>
    <w:tmpl w:val="BD5C222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4">
    <w:nsid w:val="6F3C3046"/>
    <w:multiLevelType w:val="hybridMultilevel"/>
    <w:tmpl w:val="443C2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5"/>
  </w:num>
  <w:num w:numId="6">
    <w:abstractNumId w:val="1"/>
  </w:num>
  <w:num w:numId="7">
    <w:abstractNumId w:val="3"/>
  </w:num>
  <w:num w:numId="8">
    <w:abstractNumId w:val="14"/>
  </w:num>
  <w:num w:numId="9">
    <w:abstractNumId w:val="12"/>
  </w:num>
  <w:num w:numId="10">
    <w:abstractNumId w:val="2"/>
  </w:num>
  <w:num w:numId="11">
    <w:abstractNumId w:val="7"/>
  </w:num>
  <w:num w:numId="12">
    <w:abstractNumId w:val="10"/>
  </w:num>
  <w:num w:numId="13">
    <w:abstractNumId w:val="13"/>
  </w:num>
  <w:num w:numId="14">
    <w:abstractNumId w:val="0"/>
  </w:num>
  <w:num w:numId="15">
    <w:abstractNumId w:val="8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D43D5"/>
    <w:rsid w:val="00010373"/>
    <w:rsid w:val="000232EC"/>
    <w:rsid w:val="000236DB"/>
    <w:rsid w:val="000240C2"/>
    <w:rsid w:val="00051669"/>
    <w:rsid w:val="000758D4"/>
    <w:rsid w:val="00084078"/>
    <w:rsid w:val="00097B56"/>
    <w:rsid w:val="000A7F5D"/>
    <w:rsid w:val="000B4290"/>
    <w:rsid w:val="000B7A95"/>
    <w:rsid w:val="000B7FF6"/>
    <w:rsid w:val="000D59F0"/>
    <w:rsid w:val="000E4E2B"/>
    <w:rsid w:val="000E7B00"/>
    <w:rsid w:val="000F6CB9"/>
    <w:rsid w:val="00107BB5"/>
    <w:rsid w:val="00107FB1"/>
    <w:rsid w:val="00112F45"/>
    <w:rsid w:val="00147139"/>
    <w:rsid w:val="00173A5C"/>
    <w:rsid w:val="00173C00"/>
    <w:rsid w:val="0017459A"/>
    <w:rsid w:val="001928FC"/>
    <w:rsid w:val="00195BB7"/>
    <w:rsid w:val="001A6C1A"/>
    <w:rsid w:val="001B3A9C"/>
    <w:rsid w:val="001B5DF9"/>
    <w:rsid w:val="001C2D1A"/>
    <w:rsid w:val="001C58C0"/>
    <w:rsid w:val="001C6558"/>
    <w:rsid w:val="001D22E7"/>
    <w:rsid w:val="001F5A6D"/>
    <w:rsid w:val="00206EB9"/>
    <w:rsid w:val="002100C0"/>
    <w:rsid w:val="00211E41"/>
    <w:rsid w:val="002268DE"/>
    <w:rsid w:val="0023457D"/>
    <w:rsid w:val="00236645"/>
    <w:rsid w:val="002540B6"/>
    <w:rsid w:val="00264C4D"/>
    <w:rsid w:val="00264F80"/>
    <w:rsid w:val="002668F5"/>
    <w:rsid w:val="0026763F"/>
    <w:rsid w:val="00283843"/>
    <w:rsid w:val="00284087"/>
    <w:rsid w:val="002960B8"/>
    <w:rsid w:val="002A3AAA"/>
    <w:rsid w:val="002A4E7F"/>
    <w:rsid w:val="002A6628"/>
    <w:rsid w:val="002B5571"/>
    <w:rsid w:val="002C1674"/>
    <w:rsid w:val="002C2DF6"/>
    <w:rsid w:val="002C3EC9"/>
    <w:rsid w:val="002C6638"/>
    <w:rsid w:val="002E140D"/>
    <w:rsid w:val="002E58D7"/>
    <w:rsid w:val="002F1D15"/>
    <w:rsid w:val="0032453E"/>
    <w:rsid w:val="0032715E"/>
    <w:rsid w:val="00340341"/>
    <w:rsid w:val="00346201"/>
    <w:rsid w:val="00352BD2"/>
    <w:rsid w:val="00362354"/>
    <w:rsid w:val="00364BCB"/>
    <w:rsid w:val="00372A02"/>
    <w:rsid w:val="00373FC4"/>
    <w:rsid w:val="00380AE7"/>
    <w:rsid w:val="00395103"/>
    <w:rsid w:val="003A376F"/>
    <w:rsid w:val="003B3E46"/>
    <w:rsid w:val="003C142C"/>
    <w:rsid w:val="003C2E53"/>
    <w:rsid w:val="003C488D"/>
    <w:rsid w:val="003D16E5"/>
    <w:rsid w:val="003E5FCF"/>
    <w:rsid w:val="003F3CA8"/>
    <w:rsid w:val="00421AB3"/>
    <w:rsid w:val="0042726C"/>
    <w:rsid w:val="00431090"/>
    <w:rsid w:val="00435432"/>
    <w:rsid w:val="00436AED"/>
    <w:rsid w:val="00442F7E"/>
    <w:rsid w:val="00461EA8"/>
    <w:rsid w:val="00467069"/>
    <w:rsid w:val="00477122"/>
    <w:rsid w:val="004B75AD"/>
    <w:rsid w:val="004C653A"/>
    <w:rsid w:val="004D577C"/>
    <w:rsid w:val="004E03E7"/>
    <w:rsid w:val="00522469"/>
    <w:rsid w:val="00530A13"/>
    <w:rsid w:val="00540AF0"/>
    <w:rsid w:val="005529D4"/>
    <w:rsid w:val="0057671D"/>
    <w:rsid w:val="00582294"/>
    <w:rsid w:val="005C3973"/>
    <w:rsid w:val="005C3A4E"/>
    <w:rsid w:val="005E57AF"/>
    <w:rsid w:val="005F26F4"/>
    <w:rsid w:val="006006AC"/>
    <w:rsid w:val="00601EEA"/>
    <w:rsid w:val="006078D1"/>
    <w:rsid w:val="00612F98"/>
    <w:rsid w:val="006135F3"/>
    <w:rsid w:val="0061597B"/>
    <w:rsid w:val="00641BD6"/>
    <w:rsid w:val="00660397"/>
    <w:rsid w:val="00662891"/>
    <w:rsid w:val="00663E5B"/>
    <w:rsid w:val="00665898"/>
    <w:rsid w:val="00665D20"/>
    <w:rsid w:val="00683121"/>
    <w:rsid w:val="00683DCF"/>
    <w:rsid w:val="006902B4"/>
    <w:rsid w:val="00697FF9"/>
    <w:rsid w:val="006A2784"/>
    <w:rsid w:val="006B6B77"/>
    <w:rsid w:val="006C22DE"/>
    <w:rsid w:val="006D1760"/>
    <w:rsid w:val="006D40BB"/>
    <w:rsid w:val="006E23F4"/>
    <w:rsid w:val="00703F9C"/>
    <w:rsid w:val="00727A85"/>
    <w:rsid w:val="00727D6B"/>
    <w:rsid w:val="00733A78"/>
    <w:rsid w:val="007436C2"/>
    <w:rsid w:val="00752649"/>
    <w:rsid w:val="007607BA"/>
    <w:rsid w:val="00761F01"/>
    <w:rsid w:val="0077601D"/>
    <w:rsid w:val="00777A58"/>
    <w:rsid w:val="00780B78"/>
    <w:rsid w:val="00792848"/>
    <w:rsid w:val="007A1A6E"/>
    <w:rsid w:val="007A55CC"/>
    <w:rsid w:val="007A741C"/>
    <w:rsid w:val="007B1122"/>
    <w:rsid w:val="007C6127"/>
    <w:rsid w:val="007D574E"/>
    <w:rsid w:val="007E747D"/>
    <w:rsid w:val="007F1493"/>
    <w:rsid w:val="0080621A"/>
    <w:rsid w:val="00820CB1"/>
    <w:rsid w:val="0082134C"/>
    <w:rsid w:val="00857C78"/>
    <w:rsid w:val="008639B8"/>
    <w:rsid w:val="00883B12"/>
    <w:rsid w:val="00884B6E"/>
    <w:rsid w:val="00891161"/>
    <w:rsid w:val="00893DD8"/>
    <w:rsid w:val="008A35EE"/>
    <w:rsid w:val="008C4095"/>
    <w:rsid w:val="008E5960"/>
    <w:rsid w:val="008F2000"/>
    <w:rsid w:val="009063AD"/>
    <w:rsid w:val="009134C9"/>
    <w:rsid w:val="00934BDE"/>
    <w:rsid w:val="0096531E"/>
    <w:rsid w:val="00977A10"/>
    <w:rsid w:val="00984830"/>
    <w:rsid w:val="009A2D5E"/>
    <w:rsid w:val="009A75F0"/>
    <w:rsid w:val="009B377A"/>
    <w:rsid w:val="009B6085"/>
    <w:rsid w:val="009D3851"/>
    <w:rsid w:val="00A11F3F"/>
    <w:rsid w:val="00A2037F"/>
    <w:rsid w:val="00A23110"/>
    <w:rsid w:val="00A33006"/>
    <w:rsid w:val="00A53F75"/>
    <w:rsid w:val="00A63BBD"/>
    <w:rsid w:val="00A6557E"/>
    <w:rsid w:val="00A74277"/>
    <w:rsid w:val="00A7496A"/>
    <w:rsid w:val="00A86449"/>
    <w:rsid w:val="00A935D6"/>
    <w:rsid w:val="00AA3141"/>
    <w:rsid w:val="00AA5075"/>
    <w:rsid w:val="00AA6C8E"/>
    <w:rsid w:val="00AD482A"/>
    <w:rsid w:val="00AD6A4C"/>
    <w:rsid w:val="00AD72B7"/>
    <w:rsid w:val="00AD7481"/>
    <w:rsid w:val="00AD7708"/>
    <w:rsid w:val="00AE18DB"/>
    <w:rsid w:val="00AE1D45"/>
    <w:rsid w:val="00AE31AC"/>
    <w:rsid w:val="00B01E2C"/>
    <w:rsid w:val="00B12FC5"/>
    <w:rsid w:val="00B13721"/>
    <w:rsid w:val="00B351F3"/>
    <w:rsid w:val="00B442AA"/>
    <w:rsid w:val="00B5744D"/>
    <w:rsid w:val="00B638B2"/>
    <w:rsid w:val="00B74798"/>
    <w:rsid w:val="00B9021C"/>
    <w:rsid w:val="00BA232A"/>
    <w:rsid w:val="00BC1964"/>
    <w:rsid w:val="00BC5733"/>
    <w:rsid w:val="00BD5418"/>
    <w:rsid w:val="00C01FEB"/>
    <w:rsid w:val="00C055BC"/>
    <w:rsid w:val="00C07E2E"/>
    <w:rsid w:val="00C10147"/>
    <w:rsid w:val="00C1045B"/>
    <w:rsid w:val="00C1562B"/>
    <w:rsid w:val="00C255D3"/>
    <w:rsid w:val="00C37711"/>
    <w:rsid w:val="00C436D7"/>
    <w:rsid w:val="00C45B6F"/>
    <w:rsid w:val="00C70836"/>
    <w:rsid w:val="00C8652D"/>
    <w:rsid w:val="00C87585"/>
    <w:rsid w:val="00C9400B"/>
    <w:rsid w:val="00CC2794"/>
    <w:rsid w:val="00CD025C"/>
    <w:rsid w:val="00D01A7E"/>
    <w:rsid w:val="00D15719"/>
    <w:rsid w:val="00D175AD"/>
    <w:rsid w:val="00D214B1"/>
    <w:rsid w:val="00D2255D"/>
    <w:rsid w:val="00D2673F"/>
    <w:rsid w:val="00D27DD7"/>
    <w:rsid w:val="00D43F04"/>
    <w:rsid w:val="00D57447"/>
    <w:rsid w:val="00D67667"/>
    <w:rsid w:val="00D80E32"/>
    <w:rsid w:val="00D825C0"/>
    <w:rsid w:val="00D83B5D"/>
    <w:rsid w:val="00D947DB"/>
    <w:rsid w:val="00DD1187"/>
    <w:rsid w:val="00DD1980"/>
    <w:rsid w:val="00DD43D5"/>
    <w:rsid w:val="00DD497B"/>
    <w:rsid w:val="00DD6E86"/>
    <w:rsid w:val="00DE4E68"/>
    <w:rsid w:val="00DF2259"/>
    <w:rsid w:val="00DF5536"/>
    <w:rsid w:val="00E15C4D"/>
    <w:rsid w:val="00E16E98"/>
    <w:rsid w:val="00E17558"/>
    <w:rsid w:val="00E24BB9"/>
    <w:rsid w:val="00E32107"/>
    <w:rsid w:val="00E52F7D"/>
    <w:rsid w:val="00E6215B"/>
    <w:rsid w:val="00E7781D"/>
    <w:rsid w:val="00E81149"/>
    <w:rsid w:val="00E83080"/>
    <w:rsid w:val="00E87B52"/>
    <w:rsid w:val="00EA085D"/>
    <w:rsid w:val="00EB2206"/>
    <w:rsid w:val="00EB3605"/>
    <w:rsid w:val="00EB6CC5"/>
    <w:rsid w:val="00EC7C20"/>
    <w:rsid w:val="00EE5683"/>
    <w:rsid w:val="00EF5692"/>
    <w:rsid w:val="00F04987"/>
    <w:rsid w:val="00F128EC"/>
    <w:rsid w:val="00F15A41"/>
    <w:rsid w:val="00F47E50"/>
    <w:rsid w:val="00F60835"/>
    <w:rsid w:val="00F63360"/>
    <w:rsid w:val="00F810B2"/>
    <w:rsid w:val="00FB59F4"/>
    <w:rsid w:val="00FC38FA"/>
    <w:rsid w:val="00FC5057"/>
    <w:rsid w:val="00FD035C"/>
    <w:rsid w:val="00FD4E00"/>
    <w:rsid w:val="00FE6BE6"/>
    <w:rsid w:val="00FF3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3D5"/>
    <w:pPr>
      <w:jc w:val="both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57671D"/>
    <w:pPr>
      <w:keepNext/>
      <w:keepLines/>
      <w:spacing w:before="480"/>
      <w:jc w:val="left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нак1 Знак Знак Знак1"/>
    <w:basedOn w:val="a"/>
    <w:rsid w:val="00435432"/>
    <w:pPr>
      <w:spacing w:after="160" w:line="240" w:lineRule="exact"/>
    </w:pPr>
    <w:rPr>
      <w:rFonts w:ascii="Verdana" w:hAnsi="Verdana"/>
      <w:lang w:val="en-US" w:eastAsia="en-US"/>
    </w:rPr>
  </w:style>
  <w:style w:type="character" w:styleId="a3">
    <w:name w:val="Hyperlink"/>
    <w:uiPriority w:val="99"/>
    <w:semiHidden/>
    <w:unhideWhenUsed/>
    <w:rsid w:val="00236645"/>
    <w:rPr>
      <w:color w:val="0000FF"/>
      <w:u w:val="single"/>
    </w:rPr>
  </w:style>
  <w:style w:type="paragraph" w:customStyle="1" w:styleId="12">
    <w:name w:val="Знак Знак Знак Знак Знак Знак1 Знак Знак Знак Знак"/>
    <w:basedOn w:val="a"/>
    <w:rsid w:val="00891161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Style11">
    <w:name w:val="Style11"/>
    <w:basedOn w:val="a"/>
    <w:uiPriority w:val="99"/>
    <w:rsid w:val="001D22E7"/>
    <w:pPr>
      <w:widowControl w:val="0"/>
      <w:autoSpaceDE w:val="0"/>
      <w:autoSpaceDN w:val="0"/>
      <w:adjustRightInd w:val="0"/>
      <w:spacing w:line="317" w:lineRule="exact"/>
      <w:ind w:firstLine="710"/>
    </w:pPr>
    <w:rPr>
      <w:rFonts w:ascii="Arial" w:hAnsi="Arial" w:cs="Arial"/>
    </w:rPr>
  </w:style>
  <w:style w:type="character" w:customStyle="1" w:styleId="FontStyle18">
    <w:name w:val="Font Style18"/>
    <w:uiPriority w:val="99"/>
    <w:rsid w:val="001D22E7"/>
    <w:rPr>
      <w:rFonts w:ascii="Arial" w:hAnsi="Arial" w:cs="Arial"/>
      <w:sz w:val="22"/>
      <w:szCs w:val="22"/>
    </w:rPr>
  </w:style>
  <w:style w:type="character" w:customStyle="1" w:styleId="FontStyle19">
    <w:name w:val="Font Style19"/>
    <w:uiPriority w:val="99"/>
    <w:rsid w:val="001D22E7"/>
    <w:rPr>
      <w:rFonts w:ascii="Arial" w:hAnsi="Arial" w:cs="Arial"/>
      <w:b/>
      <w:bCs/>
      <w:sz w:val="22"/>
      <w:szCs w:val="22"/>
    </w:rPr>
  </w:style>
  <w:style w:type="paragraph" w:customStyle="1" w:styleId="Style6">
    <w:name w:val="Style6"/>
    <w:basedOn w:val="a"/>
    <w:uiPriority w:val="99"/>
    <w:rsid w:val="00B01E2C"/>
    <w:pPr>
      <w:widowControl w:val="0"/>
      <w:autoSpaceDE w:val="0"/>
      <w:autoSpaceDN w:val="0"/>
      <w:adjustRightInd w:val="0"/>
      <w:spacing w:line="317" w:lineRule="exact"/>
    </w:pPr>
    <w:rPr>
      <w:rFonts w:ascii="Arial" w:hAnsi="Arial" w:cs="Arial"/>
    </w:rPr>
  </w:style>
  <w:style w:type="paragraph" w:customStyle="1" w:styleId="Style12">
    <w:name w:val="Style12"/>
    <w:basedOn w:val="a"/>
    <w:uiPriority w:val="99"/>
    <w:rsid w:val="00B01E2C"/>
    <w:pPr>
      <w:widowControl w:val="0"/>
      <w:autoSpaceDE w:val="0"/>
      <w:autoSpaceDN w:val="0"/>
      <w:adjustRightInd w:val="0"/>
      <w:spacing w:line="317" w:lineRule="exact"/>
      <w:ind w:firstLine="701"/>
      <w:jc w:val="left"/>
    </w:pPr>
    <w:rPr>
      <w:rFonts w:ascii="Arial" w:hAnsi="Arial" w:cs="Arial"/>
    </w:rPr>
  </w:style>
  <w:style w:type="paragraph" w:styleId="a4">
    <w:name w:val="Body Text"/>
    <w:basedOn w:val="a"/>
    <w:link w:val="a5"/>
    <w:rsid w:val="00E81149"/>
    <w:pPr>
      <w:widowControl w:val="0"/>
      <w:jc w:val="center"/>
    </w:pPr>
    <w:rPr>
      <w:b/>
      <w:sz w:val="34"/>
      <w:szCs w:val="20"/>
    </w:rPr>
  </w:style>
  <w:style w:type="character" w:customStyle="1" w:styleId="a5">
    <w:name w:val="Основной текст Знак"/>
    <w:link w:val="a4"/>
    <w:rsid w:val="00E81149"/>
    <w:rPr>
      <w:rFonts w:ascii="Times New Roman" w:eastAsia="Times New Roman" w:hAnsi="Times New Roman"/>
      <w:b/>
      <w:sz w:val="34"/>
    </w:rPr>
  </w:style>
  <w:style w:type="paragraph" w:customStyle="1" w:styleId="a6">
    <w:name w:val="Текст таблицы"/>
    <w:basedOn w:val="a"/>
    <w:rsid w:val="004D577C"/>
    <w:pPr>
      <w:suppressAutoHyphens/>
      <w:spacing w:line="100" w:lineRule="atLeast"/>
      <w:jc w:val="left"/>
    </w:pPr>
    <w:rPr>
      <w:kern w:val="1"/>
      <w:sz w:val="20"/>
      <w:szCs w:val="20"/>
      <w:lang w:eastAsia="ar-SA"/>
    </w:rPr>
  </w:style>
  <w:style w:type="paragraph" w:styleId="2">
    <w:name w:val="Body Text 2"/>
    <w:basedOn w:val="a"/>
    <w:link w:val="20"/>
    <w:rsid w:val="009063AD"/>
    <w:pPr>
      <w:spacing w:after="120" w:line="480" w:lineRule="auto"/>
      <w:jc w:val="left"/>
    </w:pPr>
    <w:rPr>
      <w:sz w:val="28"/>
      <w:szCs w:val="20"/>
    </w:rPr>
  </w:style>
  <w:style w:type="character" w:customStyle="1" w:styleId="20">
    <w:name w:val="Основной текст 2 Знак"/>
    <w:link w:val="2"/>
    <w:rsid w:val="009063AD"/>
    <w:rPr>
      <w:rFonts w:ascii="Times New Roman" w:eastAsia="Times New Roman" w:hAnsi="Times New Roman"/>
      <w:sz w:val="28"/>
    </w:rPr>
  </w:style>
  <w:style w:type="paragraph" w:styleId="a7">
    <w:name w:val="Normal (Web)"/>
    <w:aliases w:val="Обычный (веб) Знак,Обычный (Web)"/>
    <w:basedOn w:val="a"/>
    <w:link w:val="13"/>
    <w:uiPriority w:val="99"/>
    <w:unhideWhenUsed/>
    <w:rsid w:val="007436C2"/>
    <w:pPr>
      <w:spacing w:before="100" w:beforeAutospacing="1" w:after="100" w:afterAutospacing="1"/>
      <w:jc w:val="left"/>
    </w:pPr>
  </w:style>
  <w:style w:type="paragraph" w:styleId="a8">
    <w:name w:val="List Paragraph"/>
    <w:basedOn w:val="a"/>
    <w:uiPriority w:val="34"/>
    <w:qFormat/>
    <w:rsid w:val="00D67667"/>
    <w:pPr>
      <w:ind w:left="720"/>
      <w:contextualSpacing/>
      <w:jc w:val="left"/>
    </w:pPr>
  </w:style>
  <w:style w:type="character" w:customStyle="1" w:styleId="noticesign">
    <w:name w:val="noticesign"/>
    <w:basedOn w:val="a0"/>
    <w:rsid w:val="00D175AD"/>
  </w:style>
  <w:style w:type="paragraph" w:customStyle="1" w:styleId="p13">
    <w:name w:val="p13"/>
    <w:basedOn w:val="a"/>
    <w:rsid w:val="00395103"/>
    <w:pPr>
      <w:spacing w:before="100" w:beforeAutospacing="1" w:after="100" w:afterAutospacing="1"/>
      <w:jc w:val="left"/>
    </w:pPr>
  </w:style>
  <w:style w:type="paragraph" w:customStyle="1" w:styleId="p1">
    <w:name w:val="p1"/>
    <w:basedOn w:val="a"/>
    <w:rsid w:val="0032715E"/>
    <w:pPr>
      <w:spacing w:before="100" w:beforeAutospacing="1" w:after="100" w:afterAutospacing="1"/>
      <w:jc w:val="left"/>
    </w:pPr>
  </w:style>
  <w:style w:type="character" w:customStyle="1" w:styleId="s1">
    <w:name w:val="s1"/>
    <w:basedOn w:val="a0"/>
    <w:rsid w:val="0032715E"/>
  </w:style>
  <w:style w:type="paragraph" w:customStyle="1" w:styleId="p11">
    <w:name w:val="p11"/>
    <w:basedOn w:val="a"/>
    <w:rsid w:val="00A6557E"/>
    <w:pPr>
      <w:spacing w:before="100" w:beforeAutospacing="1" w:after="100" w:afterAutospacing="1"/>
      <w:jc w:val="left"/>
    </w:pPr>
  </w:style>
  <w:style w:type="character" w:customStyle="1" w:styleId="s3">
    <w:name w:val="s3"/>
    <w:basedOn w:val="a0"/>
    <w:rsid w:val="00A6557E"/>
  </w:style>
  <w:style w:type="character" w:customStyle="1" w:styleId="s4">
    <w:name w:val="s4"/>
    <w:basedOn w:val="a0"/>
    <w:rsid w:val="00A6557E"/>
  </w:style>
  <w:style w:type="paragraph" w:customStyle="1" w:styleId="p12">
    <w:name w:val="p12"/>
    <w:basedOn w:val="a"/>
    <w:rsid w:val="00A6557E"/>
    <w:pPr>
      <w:spacing w:before="100" w:beforeAutospacing="1" w:after="100" w:afterAutospacing="1"/>
      <w:jc w:val="left"/>
    </w:pPr>
  </w:style>
  <w:style w:type="paragraph" w:customStyle="1" w:styleId="western">
    <w:name w:val="western"/>
    <w:basedOn w:val="a"/>
    <w:rsid w:val="002960B8"/>
    <w:pPr>
      <w:spacing w:before="100" w:beforeAutospacing="1" w:after="100" w:afterAutospacing="1"/>
      <w:jc w:val="left"/>
    </w:pPr>
  </w:style>
  <w:style w:type="paragraph" w:customStyle="1" w:styleId="ks">
    <w:name w:val="ks"/>
    <w:basedOn w:val="a"/>
    <w:uiPriority w:val="99"/>
    <w:rsid w:val="00DD1187"/>
    <w:pPr>
      <w:spacing w:before="60" w:after="60"/>
      <w:ind w:left="60" w:right="60" w:firstLine="285"/>
    </w:pPr>
  </w:style>
  <w:style w:type="character" w:customStyle="1" w:styleId="13">
    <w:name w:val="Обычный (веб) Знак1"/>
    <w:aliases w:val="Обычный (веб) Знак Знак,Обычный (Web) Знак"/>
    <w:link w:val="a7"/>
    <w:uiPriority w:val="99"/>
    <w:rsid w:val="002C2DF6"/>
    <w:rPr>
      <w:rFonts w:ascii="Times New Roman" w:eastAsia="Times New Roman" w:hAnsi="Times New Roman"/>
      <w:sz w:val="24"/>
      <w:szCs w:val="24"/>
    </w:rPr>
  </w:style>
  <w:style w:type="character" w:customStyle="1" w:styleId="10">
    <w:name w:val="Заголовок 1 Знак"/>
    <w:link w:val="1"/>
    <w:rsid w:val="0057671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9">
    <w:name w:val="No Spacing"/>
    <w:uiPriority w:val="1"/>
    <w:qFormat/>
    <w:rsid w:val="00E83080"/>
    <w:rPr>
      <w:sz w:val="22"/>
      <w:szCs w:val="22"/>
      <w:lang w:eastAsia="en-US"/>
    </w:rPr>
  </w:style>
  <w:style w:type="paragraph" w:customStyle="1" w:styleId="ConsPlusNormal">
    <w:name w:val="ConsPlusNormal"/>
    <w:link w:val="ConsPlusNormal0"/>
    <w:qFormat/>
    <w:rsid w:val="00C8758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ConsPlusNormal0">
    <w:name w:val="ConsPlusNormal Знак"/>
    <w:link w:val="ConsPlusNormal"/>
    <w:qFormat/>
    <w:rsid w:val="00C87585"/>
    <w:rPr>
      <w:rFonts w:ascii="Arial" w:eastAsia="Times New Roman" w:hAnsi="Arial" w:cs="Arial"/>
      <w:lang w:val="ru-RU" w:eastAsia="ru-RU" w:bidi="ar-SA"/>
    </w:rPr>
  </w:style>
  <w:style w:type="table" w:styleId="aa">
    <w:name w:val="Table Grid"/>
    <w:basedOn w:val="a1"/>
    <w:uiPriority w:val="59"/>
    <w:rsid w:val="007D574E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D574E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ng-binding">
    <w:name w:val="ng-binding"/>
    <w:basedOn w:val="a0"/>
    <w:rsid w:val="001928FC"/>
  </w:style>
  <w:style w:type="paragraph" w:styleId="ab">
    <w:name w:val="Plain Text"/>
    <w:basedOn w:val="a"/>
    <w:link w:val="ac"/>
    <w:uiPriority w:val="99"/>
    <w:semiHidden/>
    <w:unhideWhenUsed/>
    <w:rsid w:val="000B7FF6"/>
    <w:pPr>
      <w:jc w:val="left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c">
    <w:name w:val="Текст Знак"/>
    <w:basedOn w:val="a0"/>
    <w:link w:val="ab"/>
    <w:uiPriority w:val="99"/>
    <w:semiHidden/>
    <w:rsid w:val="000B7FF6"/>
    <w:rPr>
      <w:rFonts w:ascii="Consolas" w:eastAsiaTheme="minorHAnsi" w:hAnsi="Consolas" w:cstheme="minorBidi"/>
      <w:sz w:val="21"/>
      <w:szCs w:val="21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641BD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41BD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4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7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33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40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56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2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48637">
                  <w:marLeft w:val="0"/>
                  <w:marRight w:val="0"/>
                  <w:marTop w:val="0"/>
                  <w:marBottom w:val="75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9052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5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62796">
                  <w:marLeft w:val="0"/>
                  <w:marRight w:val="0"/>
                  <w:marTop w:val="0"/>
                  <w:marBottom w:val="75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1567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7345">
                  <w:marLeft w:val="0"/>
                  <w:marRight w:val="0"/>
                  <w:marTop w:val="195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3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22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56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5747">
                  <w:marLeft w:val="0"/>
                  <w:marRight w:val="0"/>
                  <w:marTop w:val="0"/>
                  <w:marBottom w:val="75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9268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0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4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27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3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rts-tender.ru/customer/lk/App/" TargetMode="External"/><Relationship Id="rId5" Type="http://schemas.openxmlformats.org/officeDocument/2006/relationships/hyperlink" Target="https://zakupki.gov.ru/44fz/priz/notice/ok44/view/common-info.html?orderId=6092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УГЗиОТ ВО</Company>
  <LinksUpToDate>false</LinksUpToDate>
  <CharactersWithSpaces>4192</CharactersWithSpaces>
  <SharedDoc>false</SharedDoc>
  <HLinks>
    <vt:vector size="18" baseType="variant">
      <vt:variant>
        <vt:i4>1507346</vt:i4>
      </vt:variant>
      <vt:variant>
        <vt:i4>6</vt:i4>
      </vt:variant>
      <vt:variant>
        <vt:i4>0</vt:i4>
      </vt:variant>
      <vt:variant>
        <vt:i4>5</vt:i4>
      </vt:variant>
      <vt:variant>
        <vt:lpwstr>https://app-gost.rts-tender.ru/supplier/lk/Customers/CustomerCard.aspx?Id=1020080</vt:lpwstr>
      </vt:variant>
      <vt:variant>
        <vt:lpwstr/>
      </vt:variant>
      <vt:variant>
        <vt:i4>2687081</vt:i4>
      </vt:variant>
      <vt:variant>
        <vt:i4>3</vt:i4>
      </vt:variant>
      <vt:variant>
        <vt:i4>0</vt:i4>
      </vt:variant>
      <vt:variant>
        <vt:i4>5</vt:i4>
      </vt:variant>
      <vt:variant>
        <vt:lpwstr>https://app-gost.rts-tender.ru/customer/lk/Auctions/View/100607484</vt:lpwstr>
      </vt:variant>
      <vt:variant>
        <vt:lpwstr/>
      </vt:variant>
      <vt:variant>
        <vt:i4>4456515</vt:i4>
      </vt:variant>
      <vt:variant>
        <vt:i4>0</vt:i4>
      </vt:variant>
      <vt:variant>
        <vt:i4>0</vt:i4>
      </vt:variant>
      <vt:variant>
        <vt:i4>5</vt:i4>
      </vt:variant>
      <vt:variant>
        <vt:lpwstr>https://zakupki.gov.ru/44fz/priz/notice/ok44/view/common-info.html?orderId=609272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УГЗиОТ ВО</dc:creator>
  <cp:lastModifiedBy>Kefanov</cp:lastModifiedBy>
  <cp:revision>12</cp:revision>
  <cp:lastPrinted>2014-06-20T14:30:00Z</cp:lastPrinted>
  <dcterms:created xsi:type="dcterms:W3CDTF">2018-07-21T15:16:00Z</dcterms:created>
  <dcterms:modified xsi:type="dcterms:W3CDTF">2019-11-01T13:18:00Z</dcterms:modified>
</cp:coreProperties>
</file>