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Министерство образования и науки Российской Федерации</w:t>
      </w:r>
    </w:p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Санкт-Петербургский политехнический университет Петра Великого</w:t>
      </w:r>
    </w:p>
    <w:p w:rsidR="00770A15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E0537F">
        <w:rPr>
          <w:szCs w:val="28"/>
        </w:rPr>
        <w:t>Институт металлургии, машиностроения и транспорта</w:t>
      </w:r>
    </w:p>
    <w:p w:rsidR="00E0537F" w:rsidRPr="00E0537F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Кафедра «Мехатроника и роботостроение» при ЦНИИ РТК</w:t>
      </w:r>
    </w:p>
    <w:p w:rsidR="00770A15" w:rsidRPr="006F77EC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6F77EC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Работа допущена к защите</w:t>
      </w:r>
    </w:p>
    <w:p w:rsidR="00770A15" w:rsidRPr="00E0537F" w:rsidRDefault="00E0537F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>
        <w:rPr>
          <w:color w:val="FF0000"/>
          <w:szCs w:val="28"/>
        </w:rPr>
        <w:tab/>
      </w:r>
      <w:r>
        <w:rPr>
          <w:szCs w:val="28"/>
        </w:rPr>
        <w:t>Заведующий кафедрой</w:t>
      </w:r>
    </w:p>
    <w:p w:rsidR="00770A15" w:rsidRPr="00F30A57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___________</w:t>
      </w:r>
      <w:r>
        <w:rPr>
          <w:szCs w:val="28"/>
        </w:rPr>
        <w:t xml:space="preserve"> </w:t>
      </w:r>
      <w:r w:rsidR="00E0537F">
        <w:rPr>
          <w:szCs w:val="28"/>
        </w:rPr>
        <w:t>А</w:t>
      </w:r>
      <w:r w:rsidRPr="00F30A57">
        <w:rPr>
          <w:szCs w:val="28"/>
        </w:rPr>
        <w:t>.</w:t>
      </w:r>
      <w:r w:rsidR="00E0537F">
        <w:rPr>
          <w:szCs w:val="28"/>
        </w:rPr>
        <w:t>В</w:t>
      </w:r>
      <w:r w:rsidRPr="00F30A57">
        <w:rPr>
          <w:szCs w:val="28"/>
        </w:rPr>
        <w:t>.</w:t>
      </w:r>
      <w:r>
        <w:rPr>
          <w:szCs w:val="28"/>
        </w:rPr>
        <w:t> </w:t>
      </w:r>
      <w:proofErr w:type="spellStart"/>
      <w:r w:rsidR="00E0537F">
        <w:rPr>
          <w:szCs w:val="28"/>
        </w:rPr>
        <w:t>Лопота</w:t>
      </w:r>
      <w:proofErr w:type="spellEnd"/>
    </w:p>
    <w:p w:rsidR="00770A15" w:rsidRPr="00F30A57" w:rsidRDefault="00770A15" w:rsidP="00C3298E">
      <w:pPr>
        <w:widowControl w:val="0"/>
        <w:tabs>
          <w:tab w:val="left" w:pos="5812"/>
        </w:tabs>
        <w:spacing w:before="0" w:line="240" w:lineRule="auto"/>
        <w:jc w:val="left"/>
        <w:rPr>
          <w:szCs w:val="28"/>
        </w:rPr>
      </w:pPr>
      <w:r w:rsidRPr="00F30A57">
        <w:rPr>
          <w:szCs w:val="28"/>
        </w:rPr>
        <w:tab/>
        <w:t>«___»_______________20</w:t>
      </w:r>
      <w:r w:rsidR="00E0537F">
        <w:rPr>
          <w:szCs w:val="28"/>
        </w:rPr>
        <w:t>19</w:t>
      </w:r>
      <w:r w:rsidRPr="00BE1AAD">
        <w:rPr>
          <w:szCs w:val="28"/>
        </w:rPr>
        <w:t xml:space="preserve"> </w:t>
      </w:r>
      <w:r w:rsidRPr="00F30A57">
        <w:rPr>
          <w:szCs w:val="28"/>
        </w:rPr>
        <w:t>г.</w:t>
      </w: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C3298E">
      <w:pPr>
        <w:widowControl w:val="0"/>
        <w:spacing w:after="0" w:line="240" w:lineRule="auto"/>
        <w:jc w:val="center"/>
        <w:rPr>
          <w:b/>
          <w:sz w:val="30"/>
          <w:szCs w:val="30"/>
        </w:rPr>
      </w:pPr>
      <w:r w:rsidRPr="00F30A57">
        <w:rPr>
          <w:b/>
          <w:sz w:val="30"/>
          <w:szCs w:val="30"/>
        </w:rPr>
        <w:t xml:space="preserve">ВЫПУСКНАЯ КВАЛИФИКАЦИОННАЯ РАБОТА </w:t>
      </w:r>
      <w:r w:rsidRPr="00770A15">
        <w:rPr>
          <w:b/>
          <w:sz w:val="30"/>
          <w:szCs w:val="30"/>
        </w:rPr>
        <w:t>МАГИСТРА</w:t>
      </w:r>
    </w:p>
    <w:p w:rsidR="00770A15" w:rsidRPr="00F30A57" w:rsidRDefault="00770A15" w:rsidP="00770A15">
      <w:pPr>
        <w:widowControl w:val="0"/>
        <w:jc w:val="center"/>
        <w:rPr>
          <w:szCs w:val="28"/>
        </w:rPr>
      </w:pPr>
    </w:p>
    <w:p w:rsidR="00770A15" w:rsidRPr="00C3298E" w:rsidRDefault="00770A15" w:rsidP="00C3298E">
      <w:pPr>
        <w:widowControl w:val="0"/>
        <w:spacing w:before="0" w:after="240"/>
        <w:jc w:val="center"/>
        <w:rPr>
          <w:rFonts w:eastAsia="Times New Roman" w:cs="Times New Roman"/>
          <w:b/>
          <w:szCs w:val="28"/>
          <w:lang w:eastAsia="ru-RU"/>
        </w:rPr>
      </w:pPr>
      <w:r w:rsidRPr="00C3298E">
        <w:rPr>
          <w:rFonts w:eastAsia="Times New Roman" w:cs="Times New Roman"/>
          <w:b/>
          <w:szCs w:val="28"/>
          <w:lang w:eastAsia="ru-RU"/>
        </w:rPr>
        <w:t>И</w:t>
      </w:r>
      <w:r w:rsidR="00F90852">
        <w:rPr>
          <w:rFonts w:eastAsia="Times New Roman" w:cs="Times New Roman"/>
          <w:b/>
          <w:szCs w:val="28"/>
          <w:lang w:eastAsia="ru-RU"/>
        </w:rPr>
        <w:t>ССЛЕДОВАНИЕ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СИСТЕМЫ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СОПРЯЖЕНИЯ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СИЛОВОГО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МНОГОФУНКЦИОНАЛЬНОГО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ТРЕНАЖЕРА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БОРТОВОЙ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СЕТЬЮ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ПИТАНИЯ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C3298E">
        <w:rPr>
          <w:rFonts w:eastAsia="Times New Roman" w:cs="Times New Roman"/>
          <w:b/>
          <w:szCs w:val="28"/>
          <w:lang w:eastAsia="ru-RU"/>
        </w:rPr>
        <w:t>РС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МКС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 w:rsidRPr="00F30A57">
        <w:rPr>
          <w:szCs w:val="28"/>
        </w:rPr>
        <w:t xml:space="preserve">по </w:t>
      </w:r>
      <w:r w:rsidRPr="00770A15">
        <w:rPr>
          <w:szCs w:val="28"/>
        </w:rPr>
        <w:t>направлению</w:t>
      </w:r>
      <w:r w:rsidR="00F90852">
        <w:rPr>
          <w:szCs w:val="28"/>
        </w:rPr>
        <w:t xml:space="preserve"> подготовки магистров</w:t>
      </w:r>
      <w:r>
        <w:rPr>
          <w:sz w:val="30"/>
          <w:szCs w:val="30"/>
        </w:rPr>
        <w:t xml:space="preserve"> 15.0</w:t>
      </w:r>
      <w:r w:rsidR="00E0537F">
        <w:rPr>
          <w:sz w:val="30"/>
          <w:szCs w:val="30"/>
        </w:rPr>
        <w:t>4</w:t>
      </w:r>
      <w:r>
        <w:rPr>
          <w:sz w:val="30"/>
          <w:szCs w:val="30"/>
        </w:rPr>
        <w:t>.06</w:t>
      </w:r>
      <w:r w:rsidRPr="00E271FF">
        <w:rPr>
          <w:szCs w:val="28"/>
        </w:rPr>
        <w:t xml:space="preserve"> </w:t>
      </w:r>
      <w:r>
        <w:rPr>
          <w:szCs w:val="28"/>
        </w:rPr>
        <w:t>Мехатроника и робототехника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по образовательной программе</w:t>
      </w:r>
    </w:p>
    <w:p w:rsidR="00770A15" w:rsidRPr="00F30A57" w:rsidRDefault="00770A15" w:rsidP="00C3298E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15.0</w:t>
      </w:r>
      <w:r w:rsidR="00E0537F">
        <w:rPr>
          <w:szCs w:val="28"/>
        </w:rPr>
        <w:t>4</w:t>
      </w:r>
      <w:r>
        <w:rPr>
          <w:szCs w:val="28"/>
        </w:rPr>
        <w:t xml:space="preserve">.06_04 </w:t>
      </w:r>
      <w:r w:rsidR="00E0537F">
        <w:rPr>
          <w:szCs w:val="28"/>
        </w:rPr>
        <w:t>Робототехника</w:t>
      </w:r>
    </w:p>
    <w:p w:rsidR="00770A15" w:rsidRPr="00F30A57" w:rsidRDefault="00770A15" w:rsidP="00C3298E">
      <w:pPr>
        <w:widowControl w:val="0"/>
        <w:spacing w:before="0" w:after="0" w:line="240" w:lineRule="auto"/>
        <w:rPr>
          <w:szCs w:val="28"/>
        </w:rPr>
      </w:pPr>
    </w:p>
    <w:p w:rsidR="00770A15" w:rsidRPr="00F30A57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Выполнил</w:t>
      </w:r>
    </w:p>
    <w:p w:rsidR="00770A15" w:rsidRPr="00F30A57" w:rsidRDefault="00770A15" w:rsidP="00C3298E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студент гр.</w:t>
      </w:r>
      <w:r>
        <w:rPr>
          <w:szCs w:val="28"/>
        </w:rPr>
        <w:t>23345/2</w:t>
      </w:r>
      <w:r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F30A57">
        <w:rPr>
          <w:szCs w:val="28"/>
        </w:rPr>
        <w:tab/>
      </w:r>
      <w:r w:rsidRPr="00770A15">
        <w:rPr>
          <w:szCs w:val="28"/>
        </w:rPr>
        <w:t>В.С. Подлесный</w:t>
      </w:r>
    </w:p>
    <w:p w:rsidR="00770A15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Руководитель</w:t>
      </w:r>
    </w:p>
    <w:p w:rsidR="00770A15" w:rsidRDefault="00E0537F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>
        <w:rPr>
          <w:szCs w:val="28"/>
        </w:rPr>
        <w:t xml:space="preserve">доцент кафедры </w:t>
      </w:r>
      <w:proofErr w:type="spellStart"/>
      <w:r>
        <w:rPr>
          <w:szCs w:val="28"/>
        </w:rPr>
        <w:t>МиР</w:t>
      </w:r>
      <w:proofErr w:type="spellEnd"/>
      <w:r>
        <w:rPr>
          <w:szCs w:val="28"/>
        </w:rPr>
        <w:t>, к.т.н.</w:t>
      </w:r>
      <w:r w:rsidR="00770A15"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="00770A15" w:rsidRPr="00F30A57">
        <w:rPr>
          <w:szCs w:val="28"/>
        </w:rPr>
        <w:tab/>
      </w:r>
      <w:r w:rsidRPr="00E0537F">
        <w:rPr>
          <w:szCs w:val="28"/>
        </w:rPr>
        <w:t>В</w:t>
      </w:r>
      <w:r w:rsidR="00770A15" w:rsidRPr="00E0537F">
        <w:rPr>
          <w:szCs w:val="28"/>
        </w:rPr>
        <w:t>.</w:t>
      </w:r>
      <w:r w:rsidRPr="00E0537F">
        <w:rPr>
          <w:szCs w:val="28"/>
        </w:rPr>
        <w:t>Н</w:t>
      </w:r>
      <w:r w:rsidR="00770A15" w:rsidRPr="00E0537F">
        <w:rPr>
          <w:szCs w:val="28"/>
        </w:rPr>
        <w:t>. </w:t>
      </w:r>
      <w:r w:rsidRPr="00E0537F">
        <w:rPr>
          <w:szCs w:val="28"/>
        </w:rPr>
        <w:t>Уланов</w:t>
      </w:r>
    </w:p>
    <w:p w:rsidR="00C3298E" w:rsidRDefault="00C3298E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  <w:r w:rsidRPr="00037557">
        <w:rPr>
          <w:rFonts w:eastAsia="Times New Roman" w:cs="Times New Roman"/>
          <w:szCs w:val="28"/>
          <w:lang w:eastAsia="ru-RU"/>
        </w:rPr>
        <w:t>Научный консультант</w:t>
      </w:r>
      <w:r w:rsidRPr="00037557">
        <w:rPr>
          <w:rFonts w:eastAsia="Times New Roman" w:cs="Times New Roman"/>
          <w:szCs w:val="28"/>
          <w:lang w:eastAsia="ru-RU"/>
        </w:rPr>
        <w:tab/>
        <w:t>___________</w:t>
      </w:r>
      <w:r w:rsidRPr="00037557">
        <w:rPr>
          <w:rFonts w:eastAsia="Times New Roman" w:cs="Times New Roman"/>
          <w:szCs w:val="28"/>
          <w:lang w:eastAsia="ru-RU"/>
        </w:rPr>
        <w:tab/>
        <w:t>А.</w:t>
      </w:r>
      <w:r>
        <w:rPr>
          <w:rFonts w:eastAsia="Times New Roman" w:cs="Times New Roman"/>
          <w:szCs w:val="28"/>
          <w:lang w:eastAsia="ru-RU"/>
        </w:rPr>
        <w:t>Н</w:t>
      </w:r>
      <w:r w:rsidRPr="00037557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Юсупов</w:t>
      </w: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F90852" w:rsidRPr="00C3298E" w:rsidRDefault="00F90852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Консультант</w:t>
      </w:r>
    </w:p>
    <w:p w:rsidR="00770A15" w:rsidRDefault="00770A15" w:rsidP="00F90852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 xml:space="preserve">по </w:t>
      </w:r>
      <w:proofErr w:type="spellStart"/>
      <w:r w:rsidRPr="00E0537F">
        <w:rPr>
          <w:szCs w:val="28"/>
        </w:rPr>
        <w:t>нормоконтролю</w:t>
      </w:r>
      <w:proofErr w:type="spellEnd"/>
      <w:r w:rsidRPr="001F4FE8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1F4FE8">
        <w:rPr>
          <w:szCs w:val="28"/>
        </w:rPr>
        <w:tab/>
      </w:r>
      <w:r w:rsidR="00E0537F">
        <w:rPr>
          <w:szCs w:val="28"/>
        </w:rPr>
        <w:t>С</w:t>
      </w:r>
      <w:r w:rsidRPr="00E0537F">
        <w:rPr>
          <w:szCs w:val="28"/>
        </w:rPr>
        <w:t>.</w:t>
      </w:r>
      <w:r w:rsidR="00E0537F">
        <w:rPr>
          <w:szCs w:val="28"/>
        </w:rPr>
        <w:t>Г</w:t>
      </w:r>
      <w:r w:rsidRPr="00E0537F">
        <w:rPr>
          <w:szCs w:val="28"/>
        </w:rPr>
        <w:t>. </w:t>
      </w:r>
      <w:r w:rsidR="00E0537F">
        <w:rPr>
          <w:szCs w:val="28"/>
        </w:rPr>
        <w:t>Чупров</w:t>
      </w:r>
    </w:p>
    <w:p w:rsidR="00770A15" w:rsidRPr="006F77EC" w:rsidRDefault="00770A15" w:rsidP="00F90852">
      <w:pPr>
        <w:widowControl w:val="0"/>
        <w:spacing w:before="0" w:after="0" w:line="240" w:lineRule="auto"/>
        <w:jc w:val="left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770A15" w:rsidRPr="006F77EC" w:rsidRDefault="00770A15" w:rsidP="00F90852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</w:t>
      </w:r>
    </w:p>
    <w:p w:rsidR="00D43E80" w:rsidRDefault="00770A15" w:rsidP="00D43E80">
      <w:pPr>
        <w:widowControl w:val="0"/>
        <w:jc w:val="center"/>
        <w:rPr>
          <w:rFonts w:eastAsia="Times New Roman" w:cs="Times New Roman"/>
          <w:szCs w:val="28"/>
          <w:lang w:eastAsia="ru-RU"/>
        </w:rPr>
      </w:pPr>
      <w:r w:rsidRPr="00BB6656">
        <w:rPr>
          <w:szCs w:val="28"/>
        </w:rPr>
        <w:t>20</w:t>
      </w:r>
      <w:r w:rsidR="00E0537F">
        <w:rPr>
          <w:szCs w:val="28"/>
        </w:rPr>
        <w:t>19</w:t>
      </w:r>
      <w:bookmarkStart w:id="0" w:name="_Toc468234409"/>
    </w:p>
    <w:p w:rsidR="00F90852" w:rsidRPr="00D43E80" w:rsidRDefault="00A90563" w:rsidP="00D43E80">
      <w:pPr>
        <w:widowControl w:val="0"/>
        <w:jc w:val="center"/>
        <w:rPr>
          <w:szCs w:val="28"/>
        </w:rPr>
      </w:pPr>
      <w:r>
        <w:rPr>
          <w:rFonts w:cs="Times New Roman"/>
          <w:sz w:val="24"/>
          <w:szCs w:val="24"/>
        </w:rPr>
        <w:lastRenderedPageBreak/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</w:t>
      </w:r>
      <w:r w:rsidR="002E241A">
        <w:rPr>
          <w:snapToGrid w:val="0"/>
          <w:szCs w:val="28"/>
        </w:rPr>
        <w:t xml:space="preserve"> 11 источников</w:t>
      </w:r>
      <w:r w:rsidR="00704F83">
        <w:rPr>
          <w:snapToGrid w:val="0"/>
          <w:szCs w:val="28"/>
        </w:rPr>
        <w:t>.</w:t>
      </w:r>
    </w:p>
    <w:p w:rsidR="00DD1636" w:rsidRPr="00EB40EE" w:rsidRDefault="006151CA" w:rsidP="002E241A">
      <w:pPr>
        <w:spacing w:before="0" w:after="0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9A29D8">
        <w:rPr>
          <w:rFonts w:cs="Times New Roman"/>
          <w:szCs w:val="28"/>
        </w:rPr>
        <w:t>определить эффективность спроектированной</w:t>
      </w:r>
      <w:r w:rsidR="006151CA">
        <w:rPr>
          <w:rFonts w:cs="Times New Roman"/>
          <w:szCs w:val="28"/>
        </w:rPr>
        <w:t xml:space="preserve"> системы сопряжения силового многофункционального тренажера с бортовой сетью питания</w:t>
      </w:r>
      <w:r w:rsidR="00241E90">
        <w:rPr>
          <w:rFonts w:cs="Times New Roman"/>
          <w:szCs w:val="28"/>
        </w:rPr>
        <w:t xml:space="preserve"> РС</w:t>
      </w:r>
      <w:r w:rsidR="006151CA">
        <w:rPr>
          <w:rFonts w:cs="Times New Roman"/>
          <w:szCs w:val="28"/>
        </w:rPr>
        <w:t xml:space="preserve">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2E241A">
        <w:rPr>
          <w:rFonts w:cs="Times New Roman"/>
          <w:szCs w:val="28"/>
        </w:rPr>
        <w:t>.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</w:t>
      </w:r>
      <w:r w:rsidR="00CA0E42" w:rsidRPr="00CA0E42">
        <w:rPr>
          <w:rFonts w:cs="Times New Roman"/>
          <w:szCs w:val="28"/>
        </w:rPr>
        <w:lastRenderedPageBreak/>
        <w:t>безопасности и качеству отработки тренировочных режимов, также на 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</w:t>
      </w:r>
      <w:r w:rsidR="008D17C3">
        <w:t xml:space="preserve">Осуществлено </w:t>
      </w:r>
      <w:r w:rsidR="008D17C3" w:rsidRPr="00CA0E42">
        <w:rPr>
          <w:rFonts w:cs="Times New Roman"/>
          <w:szCs w:val="28"/>
        </w:rPr>
        <w:t xml:space="preserve">исследование </w:t>
      </w:r>
      <w:r w:rsidR="008D17C3"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 w:rsidR="008D17C3">
        <w:t xml:space="preserve">. </w:t>
      </w:r>
      <w:r>
        <w:t xml:space="preserve">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</w:t>
      </w:r>
      <w:proofErr w:type="gramStart"/>
      <w:r w:rsidRPr="00CA0E42">
        <w:rPr>
          <w:rFonts w:cs="Times New Roman"/>
          <w:szCs w:val="28"/>
        </w:rPr>
        <w:t>улучшению</w:t>
      </w:r>
      <w:proofErr w:type="gramEnd"/>
      <w:r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F90852">
          <w:pPr>
            <w:pStyle w:val="af5"/>
            <w:spacing w:after="240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F90852" w:rsidRPr="00F90852" w:rsidRDefault="00EB40EE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365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ВВЕДЕНИЕ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7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Анализ существующих решений по достижению совместимости в цепях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2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_Toc10113662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3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Описание объекта исследования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_Toc10113663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4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Аппаратное решение системы сопряжения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_Toc10113664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5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Программное решение системы сопряжения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_Toc10113665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6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_Toc10113666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Разработка программы исследований и технических требований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27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2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_Toc10113672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3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4.1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_Toc10113673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4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_Toc10113674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5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драйвера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_Toc10113675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6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интерфейсной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_Toc10113676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6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Лабораторные испытания по исследованию качества работы системы управления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6.1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8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ЗАКЛЮЧЕНИЕ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Default="00377F93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11368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СПИСОК ИСПОЛЬЗОВАННЫХ ИСТОЧНИКОВ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D2286" w:rsidRDefault="00EB40EE" w:rsidP="00FD2286">
          <w:pPr>
            <w:tabs>
              <w:tab w:val="left" w:pos="709"/>
            </w:tabs>
            <w:spacing w:before="0" w:after="0"/>
            <w:jc w:val="center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0"/>
    <w:p w:rsidR="00F90852" w:rsidRPr="00476BEE" w:rsidRDefault="00F90852" w:rsidP="00F90852">
      <w:pPr>
        <w:jc w:val="center"/>
        <w:rPr>
          <w:rFonts w:cs="Times New Roman"/>
          <w:caps/>
          <w:szCs w:val="28"/>
          <w:lang w:val="en-US"/>
        </w:rPr>
      </w:pPr>
      <w:r w:rsidRPr="004E50E1">
        <w:rPr>
          <w:rFonts w:cs="Times New Roman"/>
          <w:caps/>
          <w:szCs w:val="28"/>
        </w:rPr>
        <w:lastRenderedPageBreak/>
        <w:t>Обозначения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и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сокращения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980"/>
        <w:gridCol w:w="6249"/>
      </w:tblGrid>
      <w:tr w:rsidR="00F90852" w:rsidRPr="00F90852" w:rsidTr="009A29D8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Российский сегмент</w:t>
            </w:r>
          </w:p>
        </w:tc>
      </w:tr>
      <w:tr w:rsidR="00F90852" w:rsidTr="009A29D8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МКС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Международная космическая станция</w:t>
            </w:r>
          </w:p>
        </w:tc>
      </w:tr>
      <w:tr w:rsidR="00F90852" w:rsidTr="009A29D8">
        <w:tc>
          <w:tcPr>
            <w:tcW w:w="2093" w:type="dxa"/>
            <w:vAlign w:val="center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СМТ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Силовой многофункциональный тренажер</w:t>
            </w:r>
          </w:p>
        </w:tc>
      </w:tr>
    </w:tbl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</w:p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47ED0" w:rsidRPr="00F90852" w:rsidRDefault="00A47ED0" w:rsidP="00F90852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0113657"/>
      <w:r w:rsidRPr="00F9085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</w:t>
      </w:r>
      <w:r w:rsidR="009A29D8">
        <w:rPr>
          <w:rFonts w:eastAsia="Calibri" w:cs="Times New Roman"/>
          <w:szCs w:val="28"/>
        </w:rPr>
        <w:t>определение эффективности спроектированной</w:t>
      </w:r>
      <w:r>
        <w:rPr>
          <w:rFonts w:eastAsia="Calibri" w:cs="Times New Roman"/>
          <w:szCs w:val="28"/>
        </w:rPr>
        <w:t xml:space="preserve">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814324">
        <w:rPr>
          <w:rFonts w:eastAsia="Calibri" w:cs="Times New Roman"/>
          <w:szCs w:val="28"/>
        </w:rPr>
        <w:t xml:space="preserve">конструкторская документация на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</w:t>
      </w:r>
      <w:r w:rsidR="008D17C3">
        <w:rPr>
          <w:rFonts w:eastAsia="Calibri" w:cs="Times New Roman"/>
          <w:color w:val="000000"/>
          <w:szCs w:val="28"/>
        </w:rPr>
        <w:t xml:space="preserve"> ротора и статора</w:t>
      </w:r>
      <w:r w:rsidR="003043E7">
        <w:rPr>
          <w:rFonts w:eastAsia="Calibri" w:cs="Times New Roman"/>
          <w:color w:val="000000"/>
          <w:szCs w:val="28"/>
        </w:rPr>
        <w:t xml:space="preserve">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1F5E1F">
      <w:pPr>
        <w:pStyle w:val="1"/>
        <w:numPr>
          <w:ilvl w:val="0"/>
          <w:numId w:val="5"/>
        </w:numPr>
        <w:tabs>
          <w:tab w:val="left" w:pos="1134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2" w:name="_Toc10113658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2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возникновение </w:t>
      </w:r>
      <w:r w:rsidR="003E5B6E">
        <w:t>избыточной</w:t>
      </w:r>
      <w:r>
        <w:t xml:space="preserve"> энергии</w:t>
      </w:r>
      <w:r w:rsidR="00FA678D">
        <w:t>;</w:t>
      </w:r>
    </w:p>
    <w:p w:rsidR="00FA678D" w:rsidRDefault="003D03DE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достижение </w:t>
      </w:r>
      <w:r w:rsidR="00652B76">
        <w:t>электромагнитн</w:t>
      </w:r>
      <w:r>
        <w:t>ой</w:t>
      </w:r>
      <w:r w:rsidR="00652B76">
        <w:t xml:space="preserve"> совместимост</w:t>
      </w:r>
      <w:r>
        <w:t>и</w:t>
      </w:r>
      <w:r w:rsidR="00652B76">
        <w:t>;</w:t>
      </w:r>
    </w:p>
    <w:p w:rsidR="003E5B6E" w:rsidRDefault="00ED403C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>обеспечение</w:t>
      </w:r>
      <w:r w:rsidR="003D03DE">
        <w:t xml:space="preserve"> </w:t>
      </w:r>
      <w:r w:rsidR="00652B76">
        <w:t>целостност</w:t>
      </w:r>
      <w:r w:rsidR="003D03DE">
        <w:t>и</w:t>
      </w:r>
      <w:r w:rsidR="00652B76">
        <w:t xml:space="preserve"> питания.</w:t>
      </w:r>
    </w:p>
    <w:p w:rsidR="003E5B6E" w:rsidRDefault="003E5B6E" w:rsidP="003E5B6E">
      <w:pPr>
        <w:pStyle w:val="a6"/>
        <w:tabs>
          <w:tab w:val="left" w:pos="1134"/>
        </w:tabs>
        <w:spacing w:before="0" w:after="0"/>
        <w:ind w:left="0" w:firstLine="851"/>
      </w:pPr>
      <w:r>
        <w:t>Решения обозначенных проблем рассматриваются применительно к элект</w:t>
      </w:r>
      <w:r w:rsidR="003D03DE">
        <w:t>ромеханическим системам с электродвигателями</w:t>
      </w:r>
      <w:r>
        <w:t>.</w:t>
      </w:r>
    </w:p>
    <w:p w:rsidR="00086193" w:rsidRDefault="00D87365" w:rsidP="00B76312">
      <w:pPr>
        <w:pStyle w:val="2"/>
        <w:numPr>
          <w:ilvl w:val="1"/>
          <w:numId w:val="5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3" w:name="_Toc10113659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3"/>
    </w:p>
    <w:p w:rsidR="00B76312" w:rsidRPr="00B76312" w:rsidRDefault="00B76312" w:rsidP="00B76312">
      <w:pPr>
        <w:pStyle w:val="2"/>
        <w:numPr>
          <w:ilvl w:val="2"/>
          <w:numId w:val="5"/>
        </w:numPr>
        <w:tabs>
          <w:tab w:val="left" w:pos="1701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Балластные резисторы</w:t>
      </w:r>
    </w:p>
    <w:p w:rsidR="003A608D" w:rsidRDefault="003E5B6E" w:rsidP="00CF25F0">
      <w:pPr>
        <w:spacing w:before="0" w:after="0"/>
        <w:ind w:firstLine="851"/>
      </w:pPr>
      <w:r>
        <w:t xml:space="preserve">В </w:t>
      </w:r>
      <w:r w:rsidR="00241E90">
        <w:t>электромеханических системах</w:t>
      </w:r>
      <w:r w:rsidR="000B65B1">
        <w:t xml:space="preserve"> одним из способов устранения</w:t>
      </w:r>
      <w:r>
        <w:t xml:space="preserve"> избыточной энергии </w:t>
      </w:r>
      <w:r w:rsidR="000B65B1">
        <w:t>является</w:t>
      </w:r>
      <w:r>
        <w:t xml:space="preserve"> диссипаци</w:t>
      </w:r>
      <w:r w:rsidR="000B65B1">
        <w:t>я</w:t>
      </w:r>
      <w:r>
        <w:t xml:space="preserve"> электрической энергии</w:t>
      </w:r>
      <w:r w:rsidR="000B65B1">
        <w:t xml:space="preserve"> в форме тепла на балластных резисторах</w:t>
      </w:r>
      <w:r w:rsidR="00230B70">
        <w:t>, иногда называемых тормозными</w:t>
      </w:r>
      <w:r w:rsidR="000B65B1">
        <w:t xml:space="preserve"> </w:t>
      </w:r>
      <w:r w:rsidR="000B65B1" w:rsidRPr="000B65B1">
        <w:t>[1].</w:t>
      </w:r>
      <w:r w:rsidR="002314D1">
        <w:t xml:space="preserve"> </w:t>
      </w:r>
      <w:r w:rsidR="00255F33">
        <w:t>Также балластные резисторы активно применяются при динамическом торможении</w:t>
      </w:r>
      <w:r w:rsidR="002314D1">
        <w:t xml:space="preserve"> электродвигател</w:t>
      </w:r>
      <w:r w:rsidR="00255F33">
        <w:t xml:space="preserve">ей постоянного тока, когда на резисторах выделяется энергия, возникшая при переходе двигателя в генераторный режим </w:t>
      </w:r>
      <w:r w:rsidR="00255F33" w:rsidRPr="00255F33">
        <w:t>[2]</w:t>
      </w:r>
      <w:r w:rsidR="00255F33">
        <w:t>.</w:t>
      </w:r>
      <w:r w:rsidR="00255F33" w:rsidRPr="00255F33">
        <w:t xml:space="preserve"> </w:t>
      </w:r>
      <w:r w:rsidR="003A608D">
        <w:t xml:space="preserve">Внешний вид балластного резистора представлен на рисунке 1. </w:t>
      </w:r>
    </w:p>
    <w:p w:rsidR="00595CA7" w:rsidRDefault="00595CA7" w:rsidP="00CF25F0">
      <w:pPr>
        <w:spacing w:before="0" w:after="0"/>
        <w:ind w:firstLine="851"/>
      </w:pPr>
    </w:p>
    <w:p w:rsidR="00595CA7" w:rsidRDefault="00595CA7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158421B" wp14:editId="51ECD84E">
            <wp:extent cx="1837992" cy="1323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5598" cy="13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A7" w:rsidRDefault="00595CA7" w:rsidP="00CF25F0">
      <w:pPr>
        <w:spacing w:before="0" w:after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6216E">
        <w:rPr>
          <w:noProof/>
        </w:rPr>
        <w:t>1</w:t>
      </w:r>
      <w:r>
        <w:rPr>
          <w:noProof/>
        </w:rPr>
        <w:fldChar w:fldCharType="end"/>
      </w:r>
      <w:r>
        <w:t xml:space="preserve"> – Балластные резисторы</w:t>
      </w:r>
    </w:p>
    <w:p w:rsidR="00595CA7" w:rsidRDefault="00595CA7" w:rsidP="00CF25F0">
      <w:pPr>
        <w:spacing w:before="0" w:after="0"/>
      </w:pPr>
    </w:p>
    <w:p w:rsidR="00595CA7" w:rsidRDefault="00595CA7" w:rsidP="00CF25F0">
      <w:pPr>
        <w:spacing w:before="0" w:after="0"/>
        <w:ind w:firstLine="851"/>
      </w:pPr>
      <w:r>
        <w:t>Устранение энергии путем её диссипации активно применяется</w:t>
      </w:r>
      <w:r w:rsidR="00230B70">
        <w:t xml:space="preserve"> при реостатном торможении</w:t>
      </w:r>
      <w:r w:rsidR="00980B6D">
        <w:t xml:space="preserve"> </w:t>
      </w:r>
      <w:r w:rsidR="00230B70">
        <w:t>такого</w:t>
      </w:r>
      <w:r w:rsidR="00980B6D">
        <w:t xml:space="preserve"> электрифицированно</w:t>
      </w:r>
      <w:r w:rsidR="00230B70">
        <w:t>го</w:t>
      </w:r>
      <w:r w:rsidR="00980B6D">
        <w:t xml:space="preserve"> транспорт</w:t>
      </w:r>
      <w:r w:rsidR="00230B70">
        <w:t>а, как троллейбус,</w:t>
      </w:r>
      <w:r w:rsidR="00980B6D">
        <w:t xml:space="preserve"> трамвай</w:t>
      </w:r>
      <w:r w:rsidR="00230B70">
        <w:t>, электропоезда</w:t>
      </w:r>
      <w:r w:rsidR="00E34562">
        <w:t xml:space="preserve"> </w:t>
      </w:r>
      <w:r w:rsidR="00E34562" w:rsidRPr="00E34562">
        <w:t>[3]</w:t>
      </w:r>
      <w:r w:rsidR="00230B70">
        <w:t>.</w:t>
      </w:r>
      <w:r w:rsidR="00980B6D">
        <w:t xml:space="preserve"> </w:t>
      </w:r>
      <w:r w:rsidR="00230B70">
        <w:t>П</w:t>
      </w:r>
      <w:r w:rsidR="00980B6D">
        <w:t xml:space="preserve">рактически вся энергия выделяется на тормозных резисторах и повторно не используется. </w:t>
      </w:r>
      <w:r w:rsidR="00230B70">
        <w:t xml:space="preserve">Изменение тормозного </w:t>
      </w:r>
      <w:r w:rsidR="00230B70">
        <w:lastRenderedPageBreak/>
        <w:t>усилия осуществляется с помощью изменения сопротивления. Это приводит к резким переменам напряжения в сети. Внешний вид тормозных резисторов на крыше электропоезда представлены на рисунке 2.</w:t>
      </w:r>
    </w:p>
    <w:p w:rsidR="00E34562" w:rsidRDefault="00E34562" w:rsidP="00CF25F0">
      <w:pPr>
        <w:spacing w:before="0" w:after="0"/>
        <w:ind w:firstLine="851"/>
      </w:pPr>
    </w:p>
    <w:p w:rsidR="00E34562" w:rsidRDefault="00230B70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0F9EF62" wp14:editId="5F6139D2">
            <wp:extent cx="1958350" cy="1466850"/>
            <wp:effectExtent l="0" t="0" r="3810" b="0"/>
            <wp:docPr id="25" name="Рисунок 25" descr="https://upload.wikimedia.org/wikipedia/ru/thumb/5/56/Brake_resistors_ER2R-7006.jpg/1024px-Brake_resistors_ER2R-7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ru/thumb/5/56/Brake_resistors_ER2R-7006.jpg/1024px-Brake_resistors_ER2R-7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001" cy="147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70" w:rsidRDefault="00E34562" w:rsidP="00CF25F0">
      <w:pPr>
        <w:spacing w:before="0" w:after="0"/>
        <w:jc w:val="center"/>
      </w:pPr>
      <w:r>
        <w:t xml:space="preserve">Рисунок </w:t>
      </w:r>
      <w:r w:rsidR="00377F93">
        <w:fldChar w:fldCharType="begin"/>
      </w:r>
      <w:r w:rsidR="00377F93">
        <w:instrText xml:space="preserve"> SEQ Рисунок \* ARABIC </w:instrText>
      </w:r>
      <w:r w:rsidR="00377F93">
        <w:fldChar w:fldCharType="separate"/>
      </w:r>
      <w:r w:rsidR="0016216E">
        <w:rPr>
          <w:noProof/>
        </w:rPr>
        <w:t>2</w:t>
      </w:r>
      <w:r w:rsidR="00377F93">
        <w:fldChar w:fldCharType="end"/>
      </w:r>
      <w:r>
        <w:t xml:space="preserve"> – Тормозные резисторы на крыше электропоезда</w:t>
      </w:r>
    </w:p>
    <w:p w:rsidR="00E34562" w:rsidRDefault="00E34562" w:rsidP="00CF25F0">
      <w:pPr>
        <w:spacing w:before="0" w:after="0"/>
        <w:jc w:val="center"/>
      </w:pPr>
    </w:p>
    <w:p w:rsidR="00B76312" w:rsidRDefault="00B76312" w:rsidP="00CF25F0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Рекуперация в </w:t>
      </w:r>
      <w:r w:rsidR="00FA25D7">
        <w:rPr>
          <w:rFonts w:ascii="Times New Roman" w:hAnsi="Times New Roman" w:cs="Times New Roman"/>
          <w:color w:val="auto"/>
          <w:sz w:val="28"/>
        </w:rPr>
        <w:t>сеть</w:t>
      </w:r>
    </w:p>
    <w:p w:rsidR="00FA25D7" w:rsidRDefault="00B10068" w:rsidP="00CF25F0">
      <w:pPr>
        <w:spacing w:before="0" w:after="0"/>
        <w:ind w:firstLine="851"/>
      </w:pPr>
      <w:r>
        <w:t xml:space="preserve">Чтобы не выделять энергию на резисторах впустую, осуществляют её рекуперацию, то есть аккумулируют с целью дальнейшего использования </w:t>
      </w:r>
      <w:r w:rsidRPr="00255F33">
        <w:t>[</w:t>
      </w:r>
      <w:r>
        <w:t>4</w:t>
      </w:r>
      <w:r w:rsidRPr="00255F33">
        <w:t>]</w:t>
      </w:r>
      <w:r>
        <w:t>. Первым изобретением оказалась система рекуперации</w:t>
      </w:r>
      <w:r>
        <w:t xml:space="preserve"> энергии в сеть питания</w:t>
      </w:r>
      <w:r w:rsidR="008C4A97">
        <w:t>, представленная на рисунке 3</w:t>
      </w:r>
      <w:r>
        <w:t xml:space="preserve">. </w:t>
      </w:r>
      <w:r w:rsidR="0016216E">
        <w:t>Зная расположение точек остановки электротранспорта, интервалов ускорения и торможения становится возможным отдавать энергию</w:t>
      </w:r>
      <w:r w:rsidR="00FA25D7">
        <w:t xml:space="preserve"> обратно в сеть для того, чтобы её могли расходовать другие потребители </w:t>
      </w:r>
      <w:r w:rsidR="00FA25D7" w:rsidRPr="00BD1AD9">
        <w:t>[</w:t>
      </w:r>
      <w:r>
        <w:t>5</w:t>
      </w:r>
      <w:r w:rsidR="00FA25D7" w:rsidRPr="00BD1AD9">
        <w:t>]</w:t>
      </w:r>
      <w:r w:rsidR="00FA25D7">
        <w:t xml:space="preserve">. </w:t>
      </w:r>
      <w:r w:rsidR="0016216E">
        <w:t>Способ отдачи энергии в сеть</w:t>
      </w:r>
      <w:r w:rsidR="00FA25D7">
        <w:t xml:space="preserve"> позволяет устранить недостаток мощности на отдельных участках движения, однако технически сложно </w:t>
      </w:r>
      <w:r w:rsidR="0016216E">
        <w:t>реализуем,</w:t>
      </w:r>
      <w:r w:rsidR="00FA25D7">
        <w:t xml:space="preserve"> и требует разработки </w:t>
      </w:r>
      <w:r w:rsidR="0016216E">
        <w:t>мощных стационарных накопителей энергии, распределенных по траектории движения электротранспорта.</w:t>
      </w:r>
    </w:p>
    <w:p w:rsidR="00B10068" w:rsidRDefault="00B10068" w:rsidP="00CF25F0">
      <w:pPr>
        <w:spacing w:before="0" w:after="0"/>
        <w:ind w:firstLine="851"/>
      </w:pPr>
    </w:p>
    <w:p w:rsidR="0016216E" w:rsidRDefault="0016216E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464B05D" wp14:editId="15CEBA14">
            <wp:extent cx="1718432" cy="1362075"/>
            <wp:effectExtent l="0" t="0" r="0" b="0"/>
            <wp:docPr id="30" name="Рисунок 30" descr="ÐÐ°ÑÑÐ¸Ð½ÐºÐ¸ Ð¿Ð¾ Ð·Ð°Ð¿ÑÐ¾ÑÑ ÑÐµÐºÑÐ¿ÐµÑÐ°ÑÐ¸Ñ Ð² ÑÐµÑÑ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ÑÐµÐºÑÐ¿ÐµÑÐ°ÑÐ¸Ñ Ð² ÑÐµÑÑ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308" cy="136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D7" w:rsidRPr="00B10068" w:rsidRDefault="0016216E" w:rsidP="00CF25F0">
      <w:pPr>
        <w:spacing w:before="0" w:after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– </w:t>
      </w:r>
      <w:r w:rsidR="00B10068">
        <w:t>Рекуперация энергии торможения в сеть</w:t>
      </w:r>
    </w:p>
    <w:p w:rsidR="00FA25D7" w:rsidRPr="00FA25D7" w:rsidRDefault="00FA25D7" w:rsidP="00B10068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>Рекуперация в маховик</w:t>
      </w:r>
    </w:p>
    <w:p w:rsidR="00B76312" w:rsidRDefault="00B10068" w:rsidP="00CF25F0">
      <w:pPr>
        <w:spacing w:before="0" w:after="0"/>
        <w:ind w:firstLine="851"/>
      </w:pPr>
      <w:r>
        <w:t xml:space="preserve">Способ отдачи энергии в сеть оказывается нерациональным, когда возникает вопрос одновременного выброса энергии со всех потребителей. </w:t>
      </w:r>
      <w:r w:rsidR="008C4A97">
        <w:t>Кроме того,</w:t>
      </w:r>
      <w:r>
        <w:t xml:space="preserve"> большинство электрифицированного транспорта имеет рваный ритм движения и непостоянные и</w:t>
      </w:r>
      <w:r w:rsidR="008C4A97">
        <w:t xml:space="preserve">нтервалы ускорения и торможения. Поэтому следующим изобретением стала система рекуперации, </w:t>
      </w:r>
      <w:r w:rsidR="00377F93">
        <w:t xml:space="preserve">в которой </w:t>
      </w:r>
      <w:r w:rsidR="00F13899">
        <w:t xml:space="preserve">рекуперируемая энергия </w:t>
      </w:r>
      <w:r w:rsidR="00B374D5">
        <w:t>раскручив</w:t>
      </w:r>
      <w:r w:rsidR="00377F93">
        <w:t>ала</w:t>
      </w:r>
      <w:r w:rsidR="00B374D5">
        <w:t xml:space="preserve"> маховик</w:t>
      </w:r>
      <w:r w:rsidR="00BD1AD9">
        <w:t xml:space="preserve">, </w:t>
      </w:r>
      <w:r w:rsidR="00377F93">
        <w:t xml:space="preserve">кинетическая энергия вращения которого </w:t>
      </w:r>
      <w:r w:rsidR="00BD1AD9">
        <w:t>затем использ</w:t>
      </w:r>
      <w:r w:rsidR="00377F93">
        <w:t>овалась</w:t>
      </w:r>
      <w:r w:rsidR="00BD1AD9">
        <w:t xml:space="preserve"> для разгона</w:t>
      </w:r>
      <w:r w:rsidR="00377F93">
        <w:t xml:space="preserve">. </w:t>
      </w:r>
      <w:r w:rsidR="008C4A97">
        <w:t>Изначально п</w:t>
      </w:r>
      <w:r w:rsidR="00377F93">
        <w:t xml:space="preserve">рименение система нашла в строительной технике, представленной на рисунке </w:t>
      </w:r>
      <w:r w:rsidR="00CF25F0">
        <w:t>4</w:t>
      </w:r>
      <w:r w:rsidR="00377F93">
        <w:t xml:space="preserve">, где вращающиеся крупные маховики передавали энергию через гидравлические или электрические системы </w:t>
      </w:r>
      <w:r w:rsidR="00377F93" w:rsidRPr="00377F93">
        <w:t>[</w:t>
      </w:r>
      <w:r w:rsidR="0016216E">
        <w:t>6</w:t>
      </w:r>
      <w:r w:rsidR="00377F93" w:rsidRPr="00377F93">
        <w:t>]</w:t>
      </w:r>
      <w:r w:rsidR="00377F93">
        <w:t>.</w:t>
      </w:r>
      <w:r w:rsidR="009C78B2">
        <w:t xml:space="preserve"> </w:t>
      </w:r>
      <w:r w:rsidR="008C4A97">
        <w:t>В наши дни маховичные накопители энергии крупных размеров находят активное применение в вагонах метро, мусоровозах и грузовиках.</w:t>
      </w:r>
    </w:p>
    <w:p w:rsidR="00B76312" w:rsidRDefault="00B76312" w:rsidP="00CF25F0">
      <w:pPr>
        <w:spacing w:before="0" w:after="0"/>
        <w:ind w:firstLine="851"/>
      </w:pPr>
    </w:p>
    <w:p w:rsidR="00B76312" w:rsidRDefault="00B76312" w:rsidP="00CF25F0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C0FD12C" wp14:editId="15D85D1A">
            <wp:extent cx="2847975" cy="1574258"/>
            <wp:effectExtent l="0" t="0" r="0" b="6985"/>
            <wp:docPr id="27" name="Рисунок 27" descr="http://www.kolesa.ru/uploads/bnnews/2015/11/19/19fbc5852e61025aa1895aa8f8620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kolesa.ru/uploads/bnnews/2015/11/19/19fbc5852e61025aa1895aa8f862037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61" cy="157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312" w:rsidRDefault="00B76312" w:rsidP="00CF25F0">
      <w:pPr>
        <w:spacing w:before="0" w:after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6216E">
        <w:rPr>
          <w:noProof/>
        </w:rPr>
        <w:t>4</w:t>
      </w:r>
      <w:r>
        <w:fldChar w:fldCharType="end"/>
      </w:r>
      <w:r>
        <w:t xml:space="preserve"> – Рекуперация в строительной технике</w:t>
      </w:r>
    </w:p>
    <w:p w:rsidR="008C4A97" w:rsidRDefault="008C4A97" w:rsidP="00CF25F0">
      <w:pPr>
        <w:spacing w:before="0" w:after="0"/>
        <w:jc w:val="center"/>
      </w:pPr>
    </w:p>
    <w:p w:rsidR="00FA25D7" w:rsidRDefault="006A6D82" w:rsidP="00CF25F0">
      <w:pPr>
        <w:spacing w:before="0" w:after="0"/>
        <w:ind w:firstLine="851"/>
      </w:pPr>
      <w:r>
        <w:t>Значительные размеры маховиков с течением времени уменьшили, стали делать маховики из нитей, поместили их в вакуумный контейнер, добавили газовые подшипники. Преимуществом стала высокая емкость накопления энергии, однако недостатками так и остались гироскопический эффект и высокие потери в подвеске маховика</w:t>
      </w:r>
      <w:r w:rsidR="00FA25D7">
        <w:t>, сложная конструкторская реализация</w:t>
      </w:r>
      <w:r>
        <w:t xml:space="preserve">. </w:t>
      </w:r>
      <w:r w:rsidR="009C78B2">
        <w:t>В</w:t>
      </w:r>
      <w:r>
        <w:t xml:space="preserve"> результате в</w:t>
      </w:r>
      <w:r w:rsidR="009C78B2">
        <w:t xml:space="preserve"> автомобилях и в мобильной технике применение маховика</w:t>
      </w:r>
      <w:r w:rsidR="00FA25D7">
        <w:t xml:space="preserve">, представленного на рисунке </w:t>
      </w:r>
      <w:r w:rsidR="00CF25F0">
        <w:t>5</w:t>
      </w:r>
      <w:r w:rsidR="00FA25D7">
        <w:t>,</w:t>
      </w:r>
      <w:r w:rsidR="009C78B2">
        <w:t xml:space="preserve"> осталось узкоспецифичным и дорогим решением, реализованным в основном на машинах Формулы-1, </w:t>
      </w:r>
      <w:r w:rsidR="009C78B2">
        <w:rPr>
          <w:lang w:val="en-US"/>
        </w:rPr>
        <w:t>Porsche</w:t>
      </w:r>
      <w:r w:rsidR="009C78B2" w:rsidRPr="009C78B2">
        <w:t xml:space="preserve">, </w:t>
      </w:r>
      <w:r w:rsidR="009C78B2">
        <w:rPr>
          <w:lang w:val="en-US"/>
        </w:rPr>
        <w:t>Ferrari</w:t>
      </w:r>
      <w:r w:rsidR="009C78B2" w:rsidRPr="009C78B2">
        <w:t>.</w:t>
      </w:r>
      <w:r w:rsidR="00B76312">
        <w:t xml:space="preserve"> </w:t>
      </w:r>
    </w:p>
    <w:p w:rsidR="00FA25D7" w:rsidRDefault="00FA25D7" w:rsidP="00CF25F0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E1437A" wp14:editId="75E695A1">
            <wp:extent cx="2286405" cy="2019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867" cy="20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D7" w:rsidRDefault="00FA25D7" w:rsidP="00CF25F0">
      <w:pPr>
        <w:spacing w:before="0" w:after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6216E">
        <w:rPr>
          <w:noProof/>
        </w:rPr>
        <w:t>5</w:t>
      </w:r>
      <w:r>
        <w:fldChar w:fldCharType="end"/>
      </w:r>
      <w:r>
        <w:t xml:space="preserve"> – Маховик</w:t>
      </w:r>
    </w:p>
    <w:p w:rsidR="00FA25D7" w:rsidRPr="009C78B2" w:rsidRDefault="00FA25D7" w:rsidP="00CF25F0">
      <w:pPr>
        <w:spacing w:before="0" w:after="0"/>
        <w:jc w:val="center"/>
      </w:pPr>
    </w:p>
    <w:p w:rsidR="00CF25F0" w:rsidRDefault="00CF25F0" w:rsidP="00CF25F0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Пневмогидравлическая рекуперация</w:t>
      </w:r>
    </w:p>
    <w:p w:rsidR="00CF25F0" w:rsidRDefault="00CF25F0" w:rsidP="00CF25F0"/>
    <w:p w:rsidR="00CF25F0" w:rsidRDefault="00CF25F0" w:rsidP="00CF25F0">
      <w:pPr>
        <w:pStyle w:val="2"/>
        <w:numPr>
          <w:ilvl w:val="2"/>
          <w:numId w:val="5"/>
        </w:numPr>
        <w:tabs>
          <w:tab w:val="left" w:pos="1701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Пневмогидравлическая рекуперация</w:t>
      </w:r>
    </w:p>
    <w:p w:rsidR="00CF25F0" w:rsidRPr="00CF25F0" w:rsidRDefault="00CF25F0" w:rsidP="00CF25F0">
      <w:bookmarkStart w:id="4" w:name="_GoBack"/>
      <w:bookmarkEnd w:id="4"/>
    </w:p>
    <w:p w:rsidR="00CF25F0" w:rsidRDefault="00CF25F0" w:rsidP="00CF25F0">
      <w:pPr>
        <w:spacing w:before="0" w:after="0"/>
        <w:ind w:firstLine="851"/>
      </w:pPr>
    </w:p>
    <w:p w:rsidR="00BD1AD9" w:rsidRDefault="00BD1AD9" w:rsidP="00CF25F0">
      <w:pPr>
        <w:spacing w:before="0" w:after="0"/>
        <w:ind w:firstLine="851"/>
      </w:pPr>
      <w:r>
        <w:t>Рекупе</w:t>
      </w:r>
      <w:r w:rsidR="002B18CA">
        <w:t>рация энергии торможения повсеместно используется в современных гибридных автомобилях и электромобилях. Энергия торможения запасается в аккумуляторах электромобиля и в дальнейшем повторно используется.</w:t>
      </w:r>
    </w:p>
    <w:p w:rsidR="000A7226" w:rsidRDefault="00F13899" w:rsidP="00E34562">
      <w:pPr>
        <w:spacing w:before="0" w:after="0"/>
        <w:ind w:firstLine="851"/>
      </w:pPr>
      <w:r>
        <w:t>В</w:t>
      </w:r>
      <w:r w:rsidR="003C780D">
        <w:t xml:space="preserve"> виду того, что на МКС бортовая сеть обеспечивает российский сегмент бесперебойным питанием и что разработка электроники</w:t>
      </w:r>
      <w:r w:rsidR="003C780D" w:rsidRPr="003C780D">
        <w:t xml:space="preserve"> </w:t>
      </w:r>
      <w:r w:rsidR="003C780D">
        <w:t>для преобразования и накопления рекуперативной электрической энергии в аккумуляторах очень трудозатратна, принято решение не устанавливать в</w:t>
      </w:r>
      <w:r w:rsidR="003A608D">
        <w:t xml:space="preserve"> системе силового многофункционального </w:t>
      </w:r>
      <w:r w:rsidR="00391133">
        <w:t>тренажера аккумуляторных</w:t>
      </w:r>
      <w:r w:rsidR="003A608D">
        <w:t xml:space="preserve"> батарей, </w:t>
      </w:r>
      <w:r w:rsidR="003C780D">
        <w:t>а</w:t>
      </w:r>
      <w:r w:rsidR="003A608D">
        <w:t xml:space="preserve"> ограничиться</w:t>
      </w:r>
      <w:r w:rsidR="000A7226">
        <w:t xml:space="preserve"> использова</w:t>
      </w:r>
      <w:r w:rsidR="003A608D">
        <w:t>нием</w:t>
      </w:r>
      <w:r w:rsidR="000A7226">
        <w:t xml:space="preserve"> балластны</w:t>
      </w:r>
      <w:r w:rsidR="003A608D">
        <w:t>х</w:t>
      </w:r>
      <w:r w:rsidR="000A7226">
        <w:t xml:space="preserve"> резистор</w:t>
      </w:r>
      <w:r w:rsidR="003A608D">
        <w:t>ов</w:t>
      </w:r>
      <w:r w:rsidR="003C780D">
        <w:t>.</w:t>
      </w:r>
    </w:p>
    <w:p w:rsidR="00E270BE" w:rsidRDefault="00E270BE" w:rsidP="003A608D">
      <w:pPr>
        <w:spacing w:before="0" w:after="0"/>
        <w:ind w:firstLine="851"/>
      </w:pPr>
      <w:r>
        <w:t>Процесс устранения избыточной энергии из системы способен привести к значительному электромагнитному излучению, а в случае потери контроля над алгоритмом управления и к выходу из строя всей электроники в целом. В связи с этим к алгоритму управления цепью с балластными резисторами пред</w:t>
      </w:r>
      <w:r w:rsidR="003C780D">
        <w:t>ъявляются повышенные требования по качеству работы.</w:t>
      </w:r>
    </w:p>
    <w:p w:rsidR="007F0FDF" w:rsidRDefault="00151786" w:rsidP="007F0FDF">
      <w:pPr>
        <w:spacing w:before="0" w:after="0"/>
        <w:ind w:firstLine="851"/>
      </w:pPr>
      <w:r>
        <w:lastRenderedPageBreak/>
        <w:t>А</w:t>
      </w:r>
      <w:r w:rsidR="008158D4">
        <w:t>лгоритм</w:t>
      </w:r>
      <w:r w:rsidR="00895F2C">
        <w:t xml:space="preserve"> управления </w:t>
      </w:r>
      <w:r w:rsidR="008158D4">
        <w:t>цепью с балластными резисторами состоит из</w:t>
      </w:r>
      <w:r w:rsidR="00895F2C">
        <w:t xml:space="preserve"> наблюдени</w:t>
      </w:r>
      <w:r w:rsidR="008158D4">
        <w:t>я</w:t>
      </w:r>
      <w:r w:rsidR="00895F2C">
        <w:t xml:space="preserve"> за общим уровнем </w:t>
      </w:r>
      <w:r w:rsidR="008158D4">
        <w:t>напряжения питания</w:t>
      </w:r>
      <w:r w:rsidR="00895F2C">
        <w:t xml:space="preserve"> и потребляемого тока в системе и включени</w:t>
      </w:r>
      <w:r w:rsidR="008158D4">
        <w:t>я</w:t>
      </w:r>
      <w:r w:rsidR="00895F2C">
        <w:t xml:space="preserve"> ветви схемы</w:t>
      </w:r>
      <w:r w:rsidR="005559D1">
        <w:t xml:space="preserve"> с балластниками</w:t>
      </w:r>
      <w:r w:rsidR="00895F2C">
        <w:t xml:space="preserve"> по достижению установленно</w:t>
      </w:r>
      <w:r w:rsidR="005559D1">
        <w:t>го</w:t>
      </w:r>
      <w:r w:rsidR="00895F2C">
        <w:t xml:space="preserve"> </w:t>
      </w:r>
      <w:r w:rsidR="005559D1">
        <w:t>граничного значения</w:t>
      </w:r>
      <w:r w:rsidR="00971278">
        <w:t xml:space="preserve"> напряжения питания в системе</w:t>
      </w:r>
      <w:r w:rsidR="00895F2C">
        <w:t>.</w:t>
      </w:r>
      <w:r w:rsidR="007F0FDF">
        <w:t xml:space="preserve"> </w:t>
      </w:r>
      <w:r w:rsidR="005204F8">
        <w:t xml:space="preserve">Включение балластной цепи может осуществляться </w:t>
      </w:r>
      <w:r w:rsidR="008158D4">
        <w:t>в</w:t>
      </w:r>
      <w:r w:rsidR="007F0FDF">
        <w:t xml:space="preserve"> </w:t>
      </w:r>
      <w:r w:rsidR="008158D4">
        <w:t>релейном режиме</w:t>
      </w:r>
      <w:r w:rsidR="007F0FDF">
        <w:t>,</w:t>
      </w:r>
      <w:r w:rsidR="003A7235">
        <w:t xml:space="preserve"> </w:t>
      </w:r>
      <w:r w:rsidR="005204F8">
        <w:t xml:space="preserve">по гистерезисному закону, </w:t>
      </w:r>
      <w:r w:rsidR="00794C7C">
        <w:t>по закону широтно-импульсной модуляции.</w:t>
      </w:r>
      <w:r w:rsidR="00481D75">
        <w:t xml:space="preserve"> </w:t>
      </w:r>
    </w:p>
    <w:p w:rsidR="00F63CD4" w:rsidRDefault="00F63CD4" w:rsidP="007F0FDF">
      <w:pPr>
        <w:spacing w:before="0" w:after="0"/>
        <w:ind w:firstLine="851"/>
      </w:pPr>
      <w:r>
        <w:t xml:space="preserve">В случае </w:t>
      </w:r>
      <w:r w:rsidR="008158D4">
        <w:t>релейного</w:t>
      </w:r>
      <w:r>
        <w:t xml:space="preserve"> </w:t>
      </w:r>
      <w:r w:rsidR="008158D4">
        <w:t>режима</w:t>
      </w:r>
      <w:r>
        <w:t xml:space="preserve"> при малейшем превышении порога, </w:t>
      </w:r>
      <w:r w:rsidR="000C12A6">
        <w:t>равном</w:t>
      </w:r>
      <w:r>
        <w:t xml:space="preserve"> номинальному напряжению питания, происходит открытие балластной цепи. Н</w:t>
      </w:r>
      <w:r w:rsidR="0001100B">
        <w:t>едостаток алгоритма состоит в очень частой смене состояний включения и выключения</w:t>
      </w:r>
      <w:r w:rsidR="008158D4">
        <w:t xml:space="preserve"> </w:t>
      </w:r>
      <w:r w:rsidR="000C12A6">
        <w:t>цепи нагрузки</w:t>
      </w:r>
      <w:r w:rsidR="0001100B">
        <w:t xml:space="preserve">, что </w:t>
      </w:r>
      <w:r w:rsidR="008158D4">
        <w:t>с</w:t>
      </w:r>
      <w:r w:rsidR="0001100B">
        <w:t xml:space="preserve"> аппаратной</w:t>
      </w:r>
      <w:r w:rsidR="008158D4">
        <w:t xml:space="preserve"> точки зрения</w:t>
      </w:r>
      <w:r w:rsidR="0001100B">
        <w:t xml:space="preserve"> приводит к появлению большого количества пульсаций напряжения</w:t>
      </w:r>
      <w:r w:rsidR="008158D4">
        <w:t xml:space="preserve"> питания</w:t>
      </w:r>
      <w:r w:rsidR="0001100B">
        <w:t>. Преимуществом является простота программной реализации.</w:t>
      </w:r>
    </w:p>
    <w:p w:rsidR="00481D75" w:rsidRDefault="00481D75" w:rsidP="007F0FDF">
      <w:pPr>
        <w:spacing w:before="0" w:after="0"/>
        <w:ind w:firstLine="851"/>
      </w:pPr>
      <w:r>
        <w:t>В случае гистерезисного закона</w:t>
      </w:r>
      <w:r w:rsidR="00CB3726">
        <w:t xml:space="preserve">, графически представленного на рисунке </w:t>
      </w:r>
      <w:r w:rsidR="008158D4">
        <w:t>2, назначается</w:t>
      </w:r>
      <w:r>
        <w:t xml:space="preserve"> </w:t>
      </w:r>
      <w:r w:rsidR="00CB3726">
        <w:t>номинальный</w:t>
      </w:r>
      <w:r>
        <w:t xml:space="preserve"> уровень напряжения питания</w:t>
      </w:r>
      <w:r w:rsidR="00CB3726">
        <w:t xml:space="preserve"> </w:t>
      </w:r>
      <w:proofErr w:type="gramStart"/>
      <w:r w:rsidR="00CB3726">
        <w:rPr>
          <w:lang w:val="en-US"/>
        </w:rPr>
        <w:t>U</w:t>
      </w:r>
      <w:proofErr w:type="gramEnd"/>
      <w:r w:rsidR="00CB3726">
        <w:t>пит</w:t>
      </w:r>
      <w:r>
        <w:t xml:space="preserve">, равный напряжению питания в системе, назначается ширина петли гистерезиса </w:t>
      </w:r>
      <w:r w:rsidR="00CB3726">
        <w:rPr>
          <w:lang w:val="en-US"/>
        </w:rPr>
        <w:t>h</w:t>
      </w:r>
      <w:r w:rsidR="007F0FDF">
        <w:t>, которую иначе можно назвать зоной нечувствительности</w:t>
      </w:r>
      <w:r w:rsidR="00CB3726">
        <w:t xml:space="preserve">. В момент достижения напряжением питания уровня </w:t>
      </w:r>
      <w:proofErr w:type="gramStart"/>
      <w:r w:rsidR="00CB3726">
        <w:rPr>
          <w:lang w:val="en-US"/>
        </w:rPr>
        <w:t>U</w:t>
      </w:r>
      <w:proofErr w:type="gramEnd"/>
      <w:r w:rsidR="00CB3726">
        <w:t>пит+</w:t>
      </w:r>
      <w:r w:rsidR="00CB3726">
        <w:rPr>
          <w:lang w:val="en-US"/>
        </w:rPr>
        <w:t>h</w:t>
      </w:r>
      <w:r w:rsidR="00CB3726">
        <w:t xml:space="preserve"> включается балластная цепь и отключается только тогда, когда напряжение в системе опустится до </w:t>
      </w:r>
      <w:r w:rsidR="00CB3726">
        <w:rPr>
          <w:lang w:val="en-US"/>
        </w:rPr>
        <w:t>U</w:t>
      </w:r>
      <w:r w:rsidR="00CB3726">
        <w:t>пит.</w:t>
      </w:r>
      <w:r w:rsidR="0001100B">
        <w:t xml:space="preserve"> Преимуществом является простота программной </w:t>
      </w:r>
      <w:proofErr w:type="gramStart"/>
      <w:r w:rsidR="0001100B">
        <w:t>реализации</w:t>
      </w:r>
      <w:proofErr w:type="gramEnd"/>
      <w:r w:rsidR="0001100B">
        <w:t xml:space="preserve"> и устранение недостатка предыдущего алгоритма по занятости процессорного</w:t>
      </w:r>
      <w:r w:rsidR="00C50E3D">
        <w:t xml:space="preserve"> времени.</w:t>
      </w:r>
      <w:r w:rsidR="0001100B">
        <w:t xml:space="preserve"> </w:t>
      </w:r>
      <w:r w:rsidR="00C50E3D">
        <w:t xml:space="preserve">Также </w:t>
      </w:r>
      <w:r w:rsidR="0001100B">
        <w:t>уменьшение количества переключений</w:t>
      </w:r>
      <w:r w:rsidR="00C50E3D">
        <w:t xml:space="preserve"> уменьшает число пульсаций</w:t>
      </w:r>
      <w:r w:rsidR="0001100B">
        <w:t>.</w:t>
      </w:r>
      <w:r w:rsidR="00C50E3D">
        <w:t xml:space="preserve"> Недостатком алгоритма является недостаточная гибкость управления, так как совершенно непонятно, что происходит с системой в зоне нечувствительности.</w:t>
      </w:r>
    </w:p>
    <w:p w:rsidR="00E270BE" w:rsidRPr="00CB3726" w:rsidRDefault="00E270BE" w:rsidP="007F0FDF">
      <w:pPr>
        <w:spacing w:before="0" w:after="0"/>
        <w:ind w:firstLine="851"/>
      </w:pPr>
    </w:p>
    <w:p w:rsidR="00481D75" w:rsidRDefault="003A7235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D56EBDD" wp14:editId="0AA36CA2">
            <wp:extent cx="1515890" cy="12477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63" cy="12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F8" w:rsidRDefault="00481D75" w:rsidP="00E270BE">
      <w:pPr>
        <w:spacing w:before="0" w:after="0"/>
        <w:jc w:val="center"/>
      </w:pPr>
      <w:r>
        <w:t xml:space="preserve">Рисунок </w:t>
      </w:r>
      <w:r w:rsidR="00377F93">
        <w:fldChar w:fldCharType="begin"/>
      </w:r>
      <w:r w:rsidR="00377F93">
        <w:instrText xml:space="preserve"> SEQ Рисунок \* ARABIC </w:instrText>
      </w:r>
      <w:r w:rsidR="00377F93">
        <w:fldChar w:fldCharType="separate"/>
      </w:r>
      <w:r w:rsidR="0016216E">
        <w:rPr>
          <w:noProof/>
        </w:rPr>
        <w:t>6</w:t>
      </w:r>
      <w:r w:rsidR="00377F93">
        <w:rPr>
          <w:noProof/>
        </w:rPr>
        <w:fldChar w:fldCharType="end"/>
      </w:r>
      <w:r>
        <w:t xml:space="preserve"> – Гистерезисный закон управления</w:t>
      </w:r>
    </w:p>
    <w:p w:rsidR="00E270BE" w:rsidRDefault="00E270BE" w:rsidP="00E270BE">
      <w:pPr>
        <w:spacing w:before="0" w:after="0"/>
        <w:jc w:val="center"/>
      </w:pPr>
    </w:p>
    <w:p w:rsidR="00481D75" w:rsidRDefault="003A7235" w:rsidP="00E270BE">
      <w:pPr>
        <w:spacing w:before="0" w:after="0"/>
        <w:ind w:firstLine="851"/>
      </w:pPr>
      <w:r>
        <w:t>В случае широтно-импульсной модуляции</w:t>
      </w:r>
      <w:r w:rsidR="00C50E3D">
        <w:t xml:space="preserve"> сигнала управления </w:t>
      </w:r>
      <w:r w:rsidR="0001100B">
        <w:t>балластная цепь открывается на время, пропорциональное величине превышения номинального напряжения питания. Недостатком является повышенная сложность реализации. Достоинством является гибкость и повышенная управляемость.</w:t>
      </w:r>
      <w:r w:rsidR="00C50E3D">
        <w:t xml:space="preserve"> </w:t>
      </w:r>
      <w:r w:rsidR="00814324">
        <w:t>Графическое представление</w:t>
      </w:r>
      <w:r w:rsidR="00C50E3D">
        <w:t xml:space="preserve"> вид алгоритма широтно-импульсной модуляции </w:t>
      </w:r>
      <w:r w:rsidR="00814324">
        <w:t>изображено</w:t>
      </w:r>
      <w:r w:rsidR="00C50E3D">
        <w:t xml:space="preserve"> на рисунке 3.</w:t>
      </w:r>
    </w:p>
    <w:p w:rsidR="00E270BE" w:rsidRDefault="00E270BE" w:rsidP="00E270BE">
      <w:pPr>
        <w:spacing w:before="0" w:after="0"/>
        <w:ind w:firstLine="851"/>
      </w:pPr>
    </w:p>
    <w:p w:rsidR="00BA1B46" w:rsidRDefault="00C50E3D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A8B3355" wp14:editId="093D0B5D">
            <wp:extent cx="4705350" cy="923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90" cy="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0BE" w:rsidRDefault="00BA1B46" w:rsidP="00E270BE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BA1B46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="0016216E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="00C50E3D">
        <w:rPr>
          <w:rFonts w:eastAsiaTheme="minorHAnsi" w:cstheme="minorBidi"/>
          <w:b w:val="0"/>
          <w:sz w:val="28"/>
          <w:szCs w:val="22"/>
          <w:lang w:eastAsia="en-US"/>
        </w:rPr>
        <w:t xml:space="preserve"> – ШИМ управление</w:t>
      </w:r>
    </w:p>
    <w:p w:rsidR="00E270BE" w:rsidRPr="00E270BE" w:rsidRDefault="00E270BE" w:rsidP="00E270BE">
      <w:pPr>
        <w:spacing w:before="0" w:after="0"/>
      </w:pPr>
    </w:p>
    <w:p w:rsidR="00072801" w:rsidRDefault="00652B76" w:rsidP="00CF25F0">
      <w:pPr>
        <w:pStyle w:val="2"/>
        <w:numPr>
          <w:ilvl w:val="1"/>
          <w:numId w:val="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10113660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5"/>
    </w:p>
    <w:p w:rsidR="00816350" w:rsidRDefault="00B027E9" w:rsidP="00151786">
      <w:pPr>
        <w:spacing w:before="0" w:after="0"/>
        <w:ind w:firstLine="851"/>
      </w:pPr>
      <w:r>
        <w:t xml:space="preserve">Электромагнитная совместимость характеризуется помехоустойчивостью электронного </w:t>
      </w:r>
      <w:r w:rsidR="003C35FE">
        <w:t xml:space="preserve">оборудования </w:t>
      </w:r>
      <w:r>
        <w:t xml:space="preserve">к импульсным помехам сети питания, а также уровнем собственных импульсных помех, измеряемых на цепях питания </w:t>
      </w:r>
      <w:r w:rsidRPr="00B027E9">
        <w:t>[</w:t>
      </w:r>
      <w:r w:rsidR="00377F93" w:rsidRPr="00377F93">
        <w:t>7</w:t>
      </w:r>
      <w:r w:rsidRPr="00B027E9">
        <w:t>]</w:t>
      </w:r>
      <w:r>
        <w:t>.</w:t>
      </w:r>
      <w:r w:rsidR="003C35FE">
        <w:t xml:space="preserve"> </w:t>
      </w:r>
      <w:r w:rsidR="00652B76">
        <w:t>Проблема электромагнитной совместимости заключается</w:t>
      </w:r>
      <w:r w:rsidR="00816350">
        <w:t xml:space="preserve"> </w:t>
      </w:r>
      <w:r w:rsidR="00F15870">
        <w:t xml:space="preserve">как в </w:t>
      </w:r>
      <w:r w:rsidR="00816350">
        <w:t>негативном</w:t>
      </w:r>
      <w:r w:rsidR="00BE5084">
        <w:t xml:space="preserve"> </w:t>
      </w:r>
      <w:r w:rsidR="004D76DE">
        <w:t>влиянии</w:t>
      </w:r>
      <w:r w:rsidR="00652B76">
        <w:t xml:space="preserve"> электромагнитных излучений, создаваемых токами и напряжениями высокоскоростных импульсов, генерируемых </w:t>
      </w:r>
      <w:r w:rsidR="00DC1C91">
        <w:t xml:space="preserve">электронными печатными платами </w:t>
      </w:r>
      <w:r w:rsidR="00652B76">
        <w:t>СМТ</w:t>
      </w:r>
      <w:r w:rsidR="000C04E5">
        <w:t>,</w:t>
      </w:r>
      <w:r w:rsidR="00652B76">
        <w:t xml:space="preserve">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816350">
        <w:t xml:space="preserve">, так и в помехоустойчивости </w:t>
      </w:r>
      <w:r w:rsidR="00F15870">
        <w:t>электронных компонентов СМТ от влияния электромагнитного излучения бортовой системы питания РС МКС</w:t>
      </w:r>
      <w:r w:rsidR="00BE5084">
        <w:t xml:space="preserve"> </w:t>
      </w:r>
      <w:r w:rsidR="00652B76" w:rsidRPr="00652B76">
        <w:t>[</w:t>
      </w:r>
      <w:r w:rsidR="00377F93" w:rsidRPr="00377F93">
        <w:t>8</w:t>
      </w:r>
      <w:r w:rsidR="00652B76" w:rsidRPr="00652B76">
        <w:t>]</w:t>
      </w:r>
      <w:r w:rsidR="007D7BDB">
        <w:t>.</w:t>
      </w:r>
      <w:r w:rsidR="000C04E5">
        <w:t xml:space="preserve"> </w:t>
      </w:r>
      <w:r w:rsidR="00816350">
        <w:t xml:space="preserve">Задача достижения электромагнитной совместимости состоит в уменьшении </w:t>
      </w:r>
      <w:r w:rsidR="0063715E">
        <w:t>обоюдного влияния систем друг на друга.</w:t>
      </w:r>
      <w:r w:rsidR="00463F2C">
        <w:t xml:space="preserve"> Структурная схема взаим</w:t>
      </w:r>
      <w:r w:rsidR="008D17C3">
        <w:t>ного влияния</w:t>
      </w:r>
      <w:r w:rsidR="00463F2C">
        <w:t xml:space="preserve"> двух систем представлена на рисунке </w:t>
      </w:r>
      <w:r w:rsidR="00C50E3D">
        <w:t>4</w:t>
      </w:r>
      <w:r w:rsidR="00463F2C">
        <w:t>.</w:t>
      </w:r>
    </w:p>
    <w:p w:rsidR="00151786" w:rsidRDefault="00151786" w:rsidP="00151786">
      <w:pPr>
        <w:spacing w:before="0" w:after="0"/>
        <w:ind w:firstLine="851"/>
      </w:pPr>
    </w:p>
    <w:p w:rsidR="00463F2C" w:rsidRDefault="00463F2C" w:rsidP="00151786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E9AD34" wp14:editId="70A66321">
            <wp:extent cx="3790950" cy="773279"/>
            <wp:effectExtent l="0" t="0" r="0" b="8255"/>
            <wp:docPr id="14" name="Рисунок 14" descr="E:\Учеба\Магистратура\Диплом и ГОСЫ_git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7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2C" w:rsidRDefault="00463F2C" w:rsidP="00151786">
      <w:pPr>
        <w:spacing w:before="0" w:after="0"/>
        <w:jc w:val="center"/>
      </w:pPr>
      <w:r>
        <w:t xml:space="preserve">Рисунок </w:t>
      </w:r>
      <w:r w:rsidR="00377F93">
        <w:fldChar w:fldCharType="begin"/>
      </w:r>
      <w:r w:rsidR="00377F93">
        <w:instrText xml:space="preserve"> SEQ Рисунок \* ARABIC </w:instrText>
      </w:r>
      <w:r w:rsidR="00377F93">
        <w:fldChar w:fldCharType="separate"/>
      </w:r>
      <w:r w:rsidR="0016216E">
        <w:rPr>
          <w:noProof/>
        </w:rPr>
        <w:t>8</w:t>
      </w:r>
      <w:r w:rsidR="00377F93">
        <w:rPr>
          <w:noProof/>
        </w:rPr>
        <w:fldChar w:fldCharType="end"/>
      </w:r>
      <w:r>
        <w:t xml:space="preserve"> – </w:t>
      </w:r>
      <w:r w:rsidR="008D17C3">
        <w:t>Структурная схема взаимного влияния</w:t>
      </w:r>
    </w:p>
    <w:p w:rsidR="00151786" w:rsidRDefault="00151786" w:rsidP="00151786">
      <w:pPr>
        <w:spacing w:before="0" w:after="0"/>
        <w:jc w:val="center"/>
      </w:pPr>
    </w:p>
    <w:p w:rsidR="0063715E" w:rsidRDefault="00CF543D" w:rsidP="00EC11B8">
      <w:pPr>
        <w:spacing w:before="0" w:after="0"/>
        <w:ind w:firstLine="851"/>
      </w:pPr>
      <w:r>
        <w:t>При проведении испытаний по проверке электромагнитной совместимости</w:t>
      </w:r>
      <w:r w:rsidR="00A3578D">
        <w:t xml:space="preserve"> изделия</w:t>
      </w:r>
      <w:r>
        <w:t xml:space="preserve"> основным</w:t>
      </w:r>
      <w:r w:rsidR="00EC11B8">
        <w:t>и</w:t>
      </w:r>
      <w:r>
        <w:t xml:space="preserve"> измеряемым</w:t>
      </w:r>
      <w:r w:rsidR="00EC11B8">
        <w:t>и</w:t>
      </w:r>
      <w:r>
        <w:t xml:space="preserve"> параметр</w:t>
      </w:r>
      <w:r w:rsidR="00EC11B8">
        <w:t>ами</w:t>
      </w:r>
      <w:r>
        <w:t xml:space="preserve"> является напряженность электрического поля излучаемых</w:t>
      </w:r>
      <w:r w:rsidR="00A3578D">
        <w:t xml:space="preserve"> изделием</w:t>
      </w:r>
      <w:r>
        <w:t xml:space="preserve"> помех</w:t>
      </w:r>
      <w:r w:rsidR="00EC11B8">
        <w:t xml:space="preserve"> и величина пульсаций напряжения питания</w:t>
      </w:r>
      <w:r w:rsidR="00A3578D">
        <w:t>, создаваемых изделием в цепях питания</w:t>
      </w:r>
      <w:r>
        <w:t>. Напряженность магнитного поля характеризует густоту силовых линий электромагнитного поля</w:t>
      </w:r>
      <w:r w:rsidR="00500534">
        <w:t xml:space="preserve"> и</w:t>
      </w:r>
      <w:r>
        <w:t xml:space="preserve"> несет в себе смысл «внешнего поля» </w:t>
      </w:r>
      <w:r w:rsidRPr="00CF543D">
        <w:t>[</w:t>
      </w:r>
      <w:r w:rsidR="00377F93" w:rsidRPr="00377F93">
        <w:t>9</w:t>
      </w:r>
      <w:r w:rsidRPr="00CF543D">
        <w:t>].</w:t>
      </w:r>
      <w:r w:rsidR="00EC11B8">
        <w:t xml:space="preserve"> </w:t>
      </w:r>
      <w:r w:rsidR="00EC11B8" w:rsidRPr="00EC11B8">
        <w:t xml:space="preserve"> Единиц</w:t>
      </w:r>
      <w:r w:rsidR="00EC11B8">
        <w:t>ей</w:t>
      </w:r>
      <w:r w:rsidR="00EC11B8" w:rsidRPr="00EC11B8">
        <w:t xml:space="preserve"> измерения </w:t>
      </w:r>
      <w:r w:rsidR="00EC11B8">
        <w:t>напряженности магнитного поля является величина</w:t>
      </w:r>
      <w:r w:rsidR="00EC11B8" w:rsidRPr="00EC11B8">
        <w:t> ампер на метр.</w:t>
      </w:r>
    </w:p>
    <w:p w:rsidR="0063715E" w:rsidRDefault="00816350" w:rsidP="0063715E">
      <w:pPr>
        <w:spacing w:before="0" w:after="0"/>
        <w:ind w:firstLine="851"/>
      </w:pPr>
      <w:r>
        <w:t xml:space="preserve"> </w:t>
      </w:r>
      <w:r w:rsidR="00DC1C91">
        <w:t xml:space="preserve">Электромагнитные помехи делятся на два типа: передаваемые по </w:t>
      </w:r>
      <w:r w:rsidR="00AD67B1">
        <w:t>проводникам</w:t>
      </w:r>
      <w:r w:rsidR="00DC1C91">
        <w:t xml:space="preserve">, </w:t>
      </w:r>
      <w:r w:rsidR="00971278">
        <w:t>называемые</w:t>
      </w:r>
      <w:r w:rsidR="00DC1C91">
        <w:t xml:space="preserve"> кондуктивные помехи, и</w:t>
      </w:r>
      <w:r w:rsidR="00AD67B1">
        <w:t xml:space="preserve"> передаваемые</w:t>
      </w:r>
      <w:r w:rsidR="00DC1C91">
        <w:t xml:space="preserve"> через окружающее пространство, </w:t>
      </w:r>
      <w:r w:rsidR="00971278">
        <w:t xml:space="preserve">называемые </w:t>
      </w:r>
      <w:r w:rsidR="00DC1C91">
        <w:t xml:space="preserve">излучаемые помехи. </w:t>
      </w:r>
      <w:proofErr w:type="gramStart"/>
      <w:r w:rsidR="00DC1C91">
        <w:t>Кондуктивные помехи в свою очередь разделяются на синфазную и дифференциальную составляющ</w:t>
      </w:r>
      <w:r w:rsidR="005559D1">
        <w:t>ие</w:t>
      </w:r>
      <w:r w:rsidR="00FC19D1">
        <w:t xml:space="preserve"> </w:t>
      </w:r>
      <w:r w:rsidR="00FC19D1" w:rsidRPr="00FC19D1">
        <w:t>[</w:t>
      </w:r>
      <w:r w:rsidR="00377F93" w:rsidRPr="00377F93">
        <w:t>10</w:t>
      </w:r>
      <w:r w:rsidR="00FC19D1" w:rsidRPr="00FC19D1">
        <w:t>]</w:t>
      </w:r>
      <w:r w:rsidR="00DC1C91">
        <w:t>.</w:t>
      </w:r>
      <w:proofErr w:type="gramEnd"/>
      <w:r w:rsidR="00AD67B1">
        <w:t xml:space="preserve"> </w:t>
      </w:r>
      <w:r w:rsidR="008D17C3">
        <w:t xml:space="preserve">Излучаемые помехи от бортовой сети питания РС МКС </w:t>
      </w:r>
      <w:r w:rsidR="00FC19D1">
        <w:t>порождают кондуктивны</w:t>
      </w:r>
      <w:r w:rsidR="008D17C3">
        <w:t>е</w:t>
      </w:r>
      <w:r w:rsidR="00FC19D1">
        <w:t xml:space="preserve"> помех</w:t>
      </w:r>
      <w:r w:rsidR="008D17C3">
        <w:t>и в цепи питания тренажера</w:t>
      </w:r>
      <w:r w:rsidR="005559D1">
        <w:t>.</w:t>
      </w:r>
      <w:r w:rsidR="00463582">
        <w:t xml:space="preserve"> В свою очередь кондуктивные помехи, генерируемые цепями самого тренажера, создают излучаемые помехи, оказывающие влияние на бортовую сеть РС МКС. </w:t>
      </w:r>
      <w:r w:rsidR="00463F2C">
        <w:t xml:space="preserve">Поэтому необходимо </w:t>
      </w:r>
      <w:r w:rsidR="00EC11B8">
        <w:t xml:space="preserve">как </w:t>
      </w:r>
      <w:r w:rsidR="00463F2C">
        <w:t>ограничивать выбросы электромагнитных излучений электронными компонентами печатных плат</w:t>
      </w:r>
      <w:r w:rsidR="00EC11B8">
        <w:t>, так и при</w:t>
      </w:r>
      <w:r w:rsidR="00500534">
        <w:t>нят</w:t>
      </w:r>
      <w:r w:rsidR="00EC11B8">
        <w:t>ь меры для подав</w:t>
      </w:r>
      <w:r w:rsidR="00500534">
        <w:t>ления</w:t>
      </w:r>
      <w:r w:rsidR="00EC11B8">
        <w:t xml:space="preserve"> негативно</w:t>
      </w:r>
      <w:r w:rsidR="00500534">
        <w:t>го</w:t>
      </w:r>
      <w:r w:rsidR="00EC11B8">
        <w:t xml:space="preserve"> влияни</w:t>
      </w:r>
      <w:r w:rsidR="00500534">
        <w:t>я</w:t>
      </w:r>
      <w:r w:rsidR="00EC11B8">
        <w:t xml:space="preserve"> внешнего излучения</w:t>
      </w:r>
      <w:r w:rsidR="00463F2C">
        <w:t xml:space="preserve">. </w:t>
      </w:r>
    </w:p>
    <w:p w:rsidR="00AD67B1" w:rsidRDefault="00AD67B1" w:rsidP="008A2D30">
      <w:pPr>
        <w:spacing w:before="0" w:after="0"/>
        <w:ind w:firstLine="851"/>
      </w:pPr>
      <w:r>
        <w:t>Для устранения дифференциальной составляющей кондуктивных помех</w:t>
      </w:r>
      <w:r w:rsidR="005F55FF">
        <w:t xml:space="preserve"> применяется синфазный дроссель, представляющий собою две катушки, намотанные на общий сердечник. Магнитные поля, индуцированные дифференциальными протекающими токами, взаимно уничтожают друг друга. Структура и принцип работы синфазного дросселя представлен на рисунке </w:t>
      </w:r>
      <w:r w:rsidR="00814324">
        <w:t>5</w:t>
      </w:r>
      <w:r w:rsidR="005F55FF">
        <w:t>.</w:t>
      </w:r>
    </w:p>
    <w:p w:rsidR="00151786" w:rsidRDefault="00151786" w:rsidP="008A2D30">
      <w:pPr>
        <w:spacing w:before="0" w:after="0"/>
        <w:ind w:firstLine="851"/>
      </w:pPr>
    </w:p>
    <w:p w:rsidR="005F55FF" w:rsidRDefault="005F55FF" w:rsidP="00151786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35CE84" wp14:editId="3D407C97">
            <wp:extent cx="2743200" cy="938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4134" cy="9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78" w:rsidRDefault="005F55FF" w:rsidP="00151786">
      <w:pPr>
        <w:spacing w:before="0" w:after="0"/>
        <w:jc w:val="center"/>
      </w:pPr>
      <w:r>
        <w:t xml:space="preserve">Рисунок </w:t>
      </w:r>
      <w:r w:rsidR="00814324">
        <w:t>5</w:t>
      </w:r>
      <w:r>
        <w:t xml:space="preserve"> – Структура и принцип работы синфазного дросселя</w:t>
      </w:r>
    </w:p>
    <w:p w:rsidR="00151786" w:rsidRDefault="00151786" w:rsidP="00151786">
      <w:pPr>
        <w:spacing w:before="0" w:after="0"/>
        <w:jc w:val="center"/>
      </w:pPr>
    </w:p>
    <w:p w:rsidR="00151786" w:rsidRDefault="00971278" w:rsidP="00151786">
      <w:pPr>
        <w:spacing w:before="0" w:after="0"/>
        <w:ind w:firstLine="851"/>
      </w:pPr>
      <w:r>
        <w:t>Синфазная составляющая кондуктивных помех влияет на такие параметры качества напряжения питания, как уровень пульсаций.</w:t>
      </w:r>
      <w:r w:rsidR="000C04E5">
        <w:t xml:space="preserve"> </w:t>
      </w:r>
      <w:proofErr w:type="gramStart"/>
      <w:r w:rsidR="008D17C3">
        <w:t>Подавление</w:t>
      </w:r>
      <w:r w:rsidR="00816350">
        <w:t xml:space="preserve"> синфазной составляющей кондуктивных помех достигается фильтрацией входного напряжения питания</w:t>
      </w:r>
      <w:r w:rsidR="000C04E5">
        <w:t xml:space="preserve"> с помощью </w:t>
      </w:r>
      <w:r w:rsidR="00816350">
        <w:rPr>
          <w:lang w:val="en-US"/>
        </w:rPr>
        <w:t>RC</w:t>
      </w:r>
      <w:r w:rsidR="00816350" w:rsidRPr="00816350">
        <w:t xml:space="preserve"> </w:t>
      </w:r>
      <w:r w:rsidR="00816350">
        <w:t>фильт</w:t>
      </w:r>
      <w:r w:rsidR="008D17C3">
        <w:t>ра</w:t>
      </w:r>
      <w:r w:rsidR="0063715E">
        <w:t xml:space="preserve"> ни</w:t>
      </w:r>
      <w:r w:rsidR="008D17C3">
        <w:t>жн</w:t>
      </w:r>
      <w:r w:rsidR="0063715E">
        <w:t>их частот</w:t>
      </w:r>
      <w:r w:rsidR="008D17C3">
        <w:t xml:space="preserve">, представленном на рисунке </w:t>
      </w:r>
      <w:r w:rsidR="00814324">
        <w:t>6</w:t>
      </w:r>
      <w:r w:rsidR="008D17C3">
        <w:t>.</w:t>
      </w:r>
      <w:proofErr w:type="gramEnd"/>
    </w:p>
    <w:p w:rsidR="008D17C3" w:rsidRDefault="008D17C3" w:rsidP="008D17C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6DF87023" wp14:editId="6EF2F343">
            <wp:extent cx="1605426" cy="1019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4878" cy="10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C3" w:rsidRDefault="008D17C3" w:rsidP="008D17C3">
      <w:pPr>
        <w:jc w:val="center"/>
      </w:pPr>
      <w:r>
        <w:t xml:space="preserve">Рисунок </w:t>
      </w:r>
      <w:r w:rsidR="00814324">
        <w:t>6</w:t>
      </w:r>
      <w:r w:rsidRPr="00463F2C">
        <w:t xml:space="preserve"> – </w:t>
      </w:r>
      <w:r>
        <w:t>Фильтр нижних частот</w:t>
      </w:r>
    </w:p>
    <w:p w:rsidR="0063715E" w:rsidRDefault="0063715E" w:rsidP="001F5E1F">
      <w:pPr>
        <w:spacing w:before="0" w:after="0"/>
        <w:ind w:firstLine="851"/>
      </w:pPr>
      <w:r>
        <w:t xml:space="preserve">Подбирая параметры </w:t>
      </w:r>
      <w:r>
        <w:rPr>
          <w:lang w:val="en-US"/>
        </w:rPr>
        <w:t>R</w:t>
      </w:r>
      <w:r w:rsidR="00463F2C">
        <w:t>,</w:t>
      </w:r>
      <w:r w:rsidRPr="0063715E">
        <w:t xml:space="preserve"> </w:t>
      </w:r>
      <w:r>
        <w:rPr>
          <w:lang w:val="en-US"/>
        </w:rPr>
        <w:t>C</w:t>
      </w:r>
      <w:r w:rsidRPr="0063715E">
        <w:t xml:space="preserve"> </w:t>
      </w:r>
      <w:r>
        <w:t>достигают значения частоты с</w:t>
      </w:r>
      <w:r w:rsidR="00D43E80">
        <w:t>реза фильтра, рассчитываемой по (</w:t>
      </w:r>
      <w:r>
        <w:t>1</w:t>
      </w:r>
      <w:r w:rsidR="00D43E80">
        <w:t>)</w:t>
      </w:r>
      <w:r>
        <w:t xml:space="preserve">, выше которой подавляются электромагнитные высокочастотные </w:t>
      </w:r>
      <w:r w:rsidR="00500534">
        <w:t>помехи,</w:t>
      </w:r>
      <w:r>
        <w:t xml:space="preserve"> как </w:t>
      </w:r>
      <w:r w:rsidR="00500534">
        <w:t>на входе, так и на выходе цепей питания</w:t>
      </w:r>
      <w:r w:rsidR="00463582">
        <w:t xml:space="preserve"> </w:t>
      </w:r>
      <w:r w:rsidR="00463582" w:rsidRPr="00463582">
        <w:t>[</w:t>
      </w:r>
      <w:r w:rsidR="00377F93" w:rsidRPr="00377F93">
        <w:t>11</w:t>
      </w:r>
      <w:r w:rsidR="00463582" w:rsidRPr="00463582">
        <w:t>]</w:t>
      </w:r>
      <w:r>
        <w:t xml:space="preserve">. </w:t>
      </w:r>
    </w:p>
    <w:p w:rsidR="001F5E1F" w:rsidRPr="008D17C3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463F2C" w:rsidTr="00463F2C">
        <w:tc>
          <w:tcPr>
            <w:tcW w:w="5670" w:type="dxa"/>
          </w:tcPr>
          <w:p w:rsidR="00463F2C" w:rsidRPr="00500534" w:rsidRDefault="00377F93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2*π*R*C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:rsidR="00463F2C" w:rsidRDefault="00463F2C" w:rsidP="001F5E1F">
            <w:pPr>
              <w:spacing w:before="0" w:after="0"/>
              <w:rPr>
                <w:lang w:val="en-US"/>
              </w:rPr>
            </w:pPr>
          </w:p>
          <w:p w:rsidR="00463F2C" w:rsidRDefault="00463F2C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0C04E5" w:rsidRDefault="00500534" w:rsidP="001F5E1F">
      <w:pPr>
        <w:spacing w:before="0" w:after="0"/>
        <w:ind w:firstLine="851"/>
      </w:pPr>
      <w:r>
        <w:t xml:space="preserve">Для </w:t>
      </w:r>
      <w:r w:rsidR="00231B72">
        <w:t>блокировки электромагнитных помех внутри устройства и одновременно для защиты устройства от</w:t>
      </w:r>
      <w:r>
        <w:t xml:space="preserve"> </w:t>
      </w:r>
      <w:r w:rsidR="00231B72">
        <w:t xml:space="preserve">влияния </w:t>
      </w:r>
      <w:r>
        <w:t>помех</w:t>
      </w:r>
      <w:r w:rsidR="00231B72">
        <w:t xml:space="preserve"> извне</w:t>
      </w:r>
      <w:r>
        <w:t xml:space="preserve"> используют экранирование, покрытие токопроводящим материалом электронных изделий с дальнейшим их заземлением. Электропроводный экран позволяет защитить оборудование от высокочастотной электромагнитной составляющей </w:t>
      </w:r>
      <w:r w:rsidR="00C93407">
        <w:t xml:space="preserve">электромагнитного поля помех. Экран заземляют с целью привязки его электрического потенциала </w:t>
      </w:r>
      <w:r w:rsidR="00C93407" w:rsidRPr="00C93407">
        <w:t>[</w:t>
      </w:r>
      <w:r w:rsidR="00377F93">
        <w:rPr>
          <w:lang w:val="en-US"/>
        </w:rPr>
        <w:t>12</w:t>
      </w:r>
      <w:r w:rsidR="00C93407" w:rsidRPr="00C93407">
        <w:t>]</w:t>
      </w:r>
      <w:r w:rsidR="00C93407">
        <w:t>.</w:t>
      </w:r>
      <w:r w:rsidR="00C93407" w:rsidRPr="00C93407">
        <w:t xml:space="preserve"> </w:t>
      </w:r>
      <w:r w:rsidR="00C93407">
        <w:t xml:space="preserve">Графическое изображение экранирования представлено на рисунке </w:t>
      </w:r>
      <w:r w:rsidR="00814324">
        <w:t>7</w:t>
      </w:r>
      <w:r w:rsidR="00C93407">
        <w:t>.</w:t>
      </w:r>
    </w:p>
    <w:p w:rsidR="00151786" w:rsidRDefault="00151786" w:rsidP="008A2D30">
      <w:pPr>
        <w:spacing w:before="0" w:after="0"/>
        <w:ind w:firstLine="851"/>
      </w:pPr>
    </w:p>
    <w:p w:rsidR="00C93407" w:rsidRDefault="00C93407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96B379D" wp14:editId="21417FFE">
            <wp:extent cx="1266679" cy="122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667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07" w:rsidRDefault="00C93407" w:rsidP="00151786">
      <w:pPr>
        <w:spacing w:before="0" w:after="0"/>
        <w:jc w:val="center"/>
      </w:pPr>
      <w:r>
        <w:t xml:space="preserve">Рисунок </w:t>
      </w:r>
      <w:r w:rsidR="00814324">
        <w:t>7</w:t>
      </w:r>
      <w:r>
        <w:t xml:space="preserve"> – Экранирование и заземление</w:t>
      </w:r>
    </w:p>
    <w:p w:rsidR="00151786" w:rsidRPr="00C93407" w:rsidRDefault="00151786" w:rsidP="00151786">
      <w:pPr>
        <w:spacing w:before="0" w:after="0"/>
        <w:jc w:val="center"/>
      </w:pPr>
    </w:p>
    <w:p w:rsidR="003D03DE" w:rsidRPr="008A2D30" w:rsidRDefault="00C93407" w:rsidP="00151786">
      <w:pPr>
        <w:spacing w:before="0"/>
        <w:ind w:firstLine="851"/>
      </w:pPr>
      <w:r>
        <w:t>В различных конструктивных исполнениях функцию экрана выполняет корпус аппаратуры с общим проводом экранированных кабелей.</w:t>
      </w:r>
      <w:r w:rsidR="00231B72">
        <w:t xml:space="preserve"> В виду негерметичности конструкций, наличия щелей и отверстий, электромагнитные помехи проникают в устройство и достигают максимального значения в непосредственной близости от этих отверстий и щелей. Напряженность поля в случае отверстий убывает обратно пропорционально кубу расстояния, а в случае со щелью убывает обратно пропорционально его квадрату. В связи с этим наиболее чувствительные элементы электроники размещают вдали от щелей и отверстий. Значительно снижают экранирующие свойства разъемы. Чем больше будет контактное сопротивление разъема, тем больше будет влияние помехи </w:t>
      </w:r>
      <w:r w:rsidR="00231B72" w:rsidRPr="00231B72">
        <w:t>[</w:t>
      </w:r>
      <w:r w:rsidR="00377F93" w:rsidRPr="00377F93">
        <w:t>13</w:t>
      </w:r>
      <w:r w:rsidR="00231B72" w:rsidRPr="00231B72">
        <w:t>]</w:t>
      </w:r>
      <w:r w:rsidR="00231B72">
        <w:t>.</w:t>
      </w:r>
    </w:p>
    <w:p w:rsidR="007D7BDB" w:rsidRDefault="00BE5084" w:rsidP="00CF25F0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10113661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6"/>
    </w:p>
    <w:p w:rsidR="0034483F" w:rsidRDefault="007D7EBD" w:rsidP="001F5E1F">
      <w:pPr>
        <w:spacing w:before="0" w:after="0"/>
        <w:ind w:firstLine="851"/>
      </w:pPr>
      <w:r>
        <w:t xml:space="preserve">Проблема целостности питания вызвана такими аспектами, как плотность рассеиваемой мощности, многообразие шин питания и наличие шумов. Обеспечение целостности питания позволит микросхемам получать стабильное напряжение, что позволит формировать устойчивые информационные и тактовые сигналы в сигнальных цепях схемы </w:t>
      </w:r>
      <w:r w:rsidRPr="00CB07ED">
        <w:t>[</w:t>
      </w:r>
      <w:r w:rsidR="00377F93" w:rsidRPr="00377F93">
        <w:t>14</w:t>
      </w:r>
      <w:r w:rsidRPr="00CB07ED">
        <w:t>]</w:t>
      </w:r>
      <w:r>
        <w:t>. Достижение целостности питания заключается в равномерном распределении импеданса</w:t>
      </w:r>
      <w:r w:rsidRPr="0034483F">
        <w:t>,</w:t>
      </w:r>
      <w:r>
        <w:t xml:space="preserve"> рассчитываемого по </w:t>
      </w:r>
      <w:r w:rsidR="00D43E80">
        <w:t>(</w:t>
      </w:r>
      <w:r>
        <w:t>2</w:t>
      </w:r>
      <w:r w:rsidR="00D43E80">
        <w:t>)</w:t>
      </w:r>
      <w:r>
        <w:t xml:space="preserve">, по схеме питания </w:t>
      </w:r>
      <w:r w:rsidRPr="00CA55C9">
        <w:t>[</w:t>
      </w:r>
      <w:r w:rsidR="00377F93" w:rsidRPr="00377F93">
        <w:t>15</w:t>
      </w:r>
      <w:r w:rsidRPr="00CA55C9">
        <w:t>]</w:t>
      </w:r>
      <w:r>
        <w:t xml:space="preserve">. Не позволяет достигнуть равномерного распределения избыточная индуктивность, устранить которую становится возможным лишь установкой дополнительных </w:t>
      </w:r>
      <w:r>
        <w:lastRenderedPageBreak/>
        <w:t>развязывающих конденсаторов, которые компенсируют лишнюю индуктивность.</w:t>
      </w:r>
    </w:p>
    <w:p w:rsidR="001F5E1F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34483F" w:rsidTr="003C780D">
        <w:tc>
          <w:tcPr>
            <w:tcW w:w="5670" w:type="dxa"/>
          </w:tcPr>
          <w:p w:rsidR="0034483F" w:rsidRPr="00500534" w:rsidRDefault="00377F93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67" w:type="dxa"/>
          </w:tcPr>
          <w:p w:rsidR="0034483F" w:rsidRDefault="0034483F" w:rsidP="001F5E1F">
            <w:pPr>
              <w:spacing w:before="0" w:after="0"/>
              <w:rPr>
                <w:lang w:val="en-US"/>
              </w:rPr>
            </w:pPr>
          </w:p>
          <w:p w:rsidR="0034483F" w:rsidRDefault="0034483F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:rsidR="001F5E1F" w:rsidRDefault="001F5E1F" w:rsidP="001F5E1F">
      <w:pPr>
        <w:spacing w:before="0" w:after="0"/>
        <w:ind w:firstLine="851"/>
      </w:pPr>
    </w:p>
    <w:p w:rsidR="0034483F" w:rsidRDefault="007D7EBD" w:rsidP="001F5E1F">
      <w:pPr>
        <w:spacing w:before="0" w:after="0"/>
        <w:ind w:firstLine="851"/>
      </w:pPr>
      <w:r>
        <w:t xml:space="preserve">В процессе проектирования электронного устройства полигоны цепей питания подлежат тщательному исследованию и моделированию. Участки с неравномерной индуктивностью могут создавать как слишком узкие места в полигонах питания, так и </w:t>
      </w:r>
      <w:r w:rsidR="002E241A">
        <w:t>слишком широкие,</w:t>
      </w:r>
      <w:r>
        <w:t xml:space="preserve"> и отдаленные. Неравномерно распределенный импеданс цепей питания может привести к генерации импульсных помех большой величины, что повлечет за собой не только сбои в работе микросхем, но и значительное из</w:t>
      </w:r>
      <w:r w:rsidR="00151786">
        <w:t>лучение электромагнитного поля.</w:t>
      </w:r>
    </w:p>
    <w:p w:rsidR="004439B0" w:rsidRPr="004439B0" w:rsidRDefault="004439B0" w:rsidP="00CF25F0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10113662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7"/>
    </w:p>
    <w:p w:rsidR="003A7235" w:rsidRDefault="00B027E9" w:rsidP="007F0FDF">
      <w:pPr>
        <w:spacing w:before="0" w:after="0"/>
        <w:ind w:firstLine="851"/>
      </w:pPr>
      <w:r>
        <w:t>Представленные технические решения и рекомендац</w:t>
      </w:r>
      <w:r w:rsidR="007F0FDF">
        <w:t>ии позволя</w:t>
      </w:r>
      <w:r>
        <w:t>т наиболее эффективно</w:t>
      </w:r>
      <w:r w:rsidR="003A7235">
        <w:t xml:space="preserve"> решить задачу достижения совместимости в</w:t>
      </w:r>
      <w:r w:rsidR="007F0FDF">
        <w:t xml:space="preserve"> цепях питания сопряженных систем, а именно позволят устранить избыточную энергию в системе</w:t>
      </w:r>
      <w:r w:rsidR="003A7235">
        <w:t>,</w:t>
      </w:r>
      <w:r>
        <w:t xml:space="preserve"> защитить разрабатываемую систему от влияния электромагнитных помех, </w:t>
      </w:r>
      <w:r w:rsidR="003A7235">
        <w:t>обеспечить целостность питания</w:t>
      </w:r>
      <w:r w:rsidR="00BE3380">
        <w:t>.</w:t>
      </w:r>
      <w:r>
        <w:t xml:space="preserve"> </w:t>
      </w:r>
    </w:p>
    <w:p w:rsidR="00470CD6" w:rsidRPr="00470CD6" w:rsidRDefault="00B027E9" w:rsidP="00B73505">
      <w:pPr>
        <w:spacing w:before="0" w:after="0"/>
        <w:ind w:firstLine="851"/>
      </w:pPr>
      <w:r>
        <w:t xml:space="preserve">Рассмотрим, каким образом эти решения реализованы в объекте исследования – </w:t>
      </w:r>
      <w:r w:rsidR="007F0FDF">
        <w:t>спроектированной</w:t>
      </w:r>
      <w:r>
        <w:t xml:space="preserve"> системе сопряжения силового многофункционального тренажера.</w:t>
      </w:r>
    </w:p>
    <w:p w:rsidR="0079163D" w:rsidRPr="006870BF" w:rsidRDefault="00813995" w:rsidP="00CF25F0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468234458"/>
      <w:r>
        <w:rPr>
          <w:rFonts w:cs="Times New Roman"/>
        </w:rPr>
        <w:br w:type="page"/>
      </w:r>
      <w:bookmarkStart w:id="9" w:name="_Toc10113663"/>
      <w:bookmarkStart w:id="10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9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 xml:space="preserve">система сопряжения </w:t>
      </w:r>
      <w:r w:rsidR="00332D27">
        <w:rPr>
          <w:rFonts w:cs="Times New Roman"/>
          <w:szCs w:val="28"/>
        </w:rPr>
        <w:t>СМТ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</w:t>
      </w:r>
      <w:r w:rsidR="00391133">
        <w:rPr>
          <w:rFonts w:cs="Times New Roman"/>
          <w:szCs w:val="28"/>
        </w:rPr>
        <w:t>8</w:t>
      </w:r>
      <w:r w:rsidR="00215470">
        <w:rPr>
          <w:rFonts w:cs="Times New Roman"/>
          <w:szCs w:val="28"/>
        </w:rPr>
        <w:t>,</w:t>
      </w:r>
      <w:r w:rsidR="00152C40">
        <w:rPr>
          <w:rFonts w:cs="Times New Roman"/>
          <w:szCs w:val="28"/>
        </w:rPr>
        <w:t xml:space="preserve"> с бортовой сетью</w:t>
      </w:r>
      <w:r w:rsidR="00332D27">
        <w:rPr>
          <w:rFonts w:cs="Times New Roman"/>
          <w:szCs w:val="28"/>
        </w:rPr>
        <w:t xml:space="preserve"> питания</w:t>
      </w:r>
      <w:r w:rsidR="00152C40">
        <w:rPr>
          <w:rFonts w:cs="Times New Roman"/>
          <w:szCs w:val="28"/>
        </w:rPr>
        <w:t xml:space="preserve">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784231">
        <w:rPr>
          <w:rFonts w:cs="Times New Roman"/>
        </w:rPr>
        <w:t>СМТ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A7407B" w:rsidRDefault="00A7407B" w:rsidP="00601425">
      <w:pPr>
        <w:spacing w:before="0" w:after="0"/>
        <w:ind w:firstLine="851"/>
        <w:rPr>
          <w:rFonts w:cs="Times New Roman"/>
        </w:rPr>
      </w:pPr>
    </w:p>
    <w:p w:rsidR="00601425" w:rsidRDefault="00601425" w:rsidP="00A7407B">
      <w:pPr>
        <w:keepNext/>
        <w:spacing w:before="0"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68D7F3C9" wp14:editId="3FB04EEB">
            <wp:extent cx="4114800" cy="3086100"/>
            <wp:effectExtent l="0" t="0" r="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71" cy="311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Default="00601425" w:rsidP="00A7407B">
      <w:pPr>
        <w:spacing w:before="0" w:after="0"/>
        <w:jc w:val="center"/>
      </w:pPr>
      <w:r>
        <w:t xml:space="preserve">Рисунок </w:t>
      </w:r>
      <w:r w:rsidR="00391133">
        <w:t>8</w:t>
      </w:r>
      <w:r>
        <w:t xml:space="preserve"> – Силовой многофункциональный тренажер</w:t>
      </w:r>
    </w:p>
    <w:p w:rsidR="00A7407B" w:rsidRPr="00601425" w:rsidRDefault="00A7407B" w:rsidP="00A7407B">
      <w:pPr>
        <w:spacing w:before="0" w:after="0"/>
      </w:pPr>
    </w:p>
    <w:p w:rsidR="00784231" w:rsidRDefault="00784231" w:rsidP="009F7DA0">
      <w:pPr>
        <w:spacing w:before="0" w:after="0"/>
        <w:ind w:firstLine="851"/>
      </w:pPr>
      <w:r>
        <w:t>Входящая в состав СМТ электроника состоит из правого и левого двигателей, плат драйверов управления двигателями, платы интерфейсной, пульта управления и системы тензоизмерений. Структурная схема электронных компонентов в составе СМТ представлена на рисунке</w:t>
      </w:r>
      <w:r w:rsidR="00A845C9">
        <w:t xml:space="preserve"> 9.</w:t>
      </w:r>
      <w:r w:rsidR="00C75229">
        <w:t xml:space="preserve"> Плата интерфейсная отвечает за сбор данных с плат драйверов двигателей и с системы тензоизмерений. Пульта управления осуществляет отправку команд и сбор статистики работы всех элементов системы.</w:t>
      </w:r>
    </w:p>
    <w:p w:rsidR="00A845C9" w:rsidRDefault="00A845C9" w:rsidP="00A845C9">
      <w:pPr>
        <w:keepNext/>
        <w:spacing w:before="0" w:after="0"/>
        <w:jc w:val="center"/>
      </w:pPr>
      <w:r w:rsidRPr="00A845C9">
        <w:rPr>
          <w:noProof/>
          <w:lang w:eastAsia="ru-RU"/>
        </w:rPr>
        <w:lastRenderedPageBreak/>
        <w:drawing>
          <wp:inline distT="0" distB="0" distL="0" distR="0" wp14:anchorId="69D07299" wp14:editId="7CC940A1">
            <wp:extent cx="3619594" cy="3448050"/>
            <wp:effectExtent l="0" t="0" r="0" b="0"/>
            <wp:docPr id="24" name="Рисунок 24" descr="C:\Users\ПодлесныйВС\Document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длесныйВС\Document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489" cy="349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9" w:rsidRDefault="00A845C9" w:rsidP="00A845C9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A845C9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="0016216E">
        <w:rPr>
          <w:rFonts w:eastAsiaTheme="minorHAnsi" w:cstheme="minorBidi"/>
          <w:b w:val="0"/>
          <w:noProof/>
          <w:sz w:val="28"/>
          <w:szCs w:val="22"/>
          <w:lang w:eastAsia="en-US"/>
        </w:rPr>
        <w:t>9</w: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b w:val="0"/>
          <w:sz w:val="28"/>
          <w:szCs w:val="22"/>
          <w:lang w:eastAsia="en-US"/>
        </w:rPr>
        <w:t>Структурная схема электронных компонентов СМТ</w:t>
      </w:r>
    </w:p>
    <w:p w:rsidR="00A845C9" w:rsidRPr="00A845C9" w:rsidRDefault="00A845C9" w:rsidP="00A845C9">
      <w:pPr>
        <w:spacing w:before="0" w:after="0"/>
      </w:pPr>
    </w:p>
    <w:p w:rsidR="00C10A2C" w:rsidRDefault="00555067" w:rsidP="00A845C9">
      <w:pPr>
        <w:spacing w:before="0" w:after="0"/>
        <w:ind w:firstLine="851"/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</w:t>
      </w:r>
      <w:r w:rsidR="00391133">
        <w:t>9</w:t>
      </w:r>
      <w:r w:rsidR="00C10A2C">
        <w:t>.</w:t>
      </w:r>
      <w:r w:rsidR="00A6118D">
        <w:t xml:space="preserve"> Подключение силового многофункционального тренажера к бортовой сети питания осуществляется с помощью кабеля питания, подключаемого к блоку управления.</w:t>
      </w:r>
    </w:p>
    <w:p w:rsidR="00A845C9" w:rsidRDefault="00A845C9" w:rsidP="00A845C9">
      <w:pPr>
        <w:spacing w:before="0" w:after="0"/>
        <w:ind w:firstLine="851"/>
        <w:rPr>
          <w:rFonts w:cs="Times New Roman"/>
          <w:szCs w:val="28"/>
        </w:rPr>
      </w:pPr>
    </w:p>
    <w:p w:rsidR="00C10A2C" w:rsidRDefault="00C10A2C" w:rsidP="00A7407B">
      <w:pPr>
        <w:keepNext/>
        <w:spacing w:before="0" w:after="0"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4FC153A7" wp14:editId="46B30E8D">
            <wp:extent cx="3589868" cy="2019300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40" cy="20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A845C9" w:rsidRDefault="00C10A2C" w:rsidP="00A845C9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sz w:val="28"/>
          <w:szCs w:val="22"/>
          <w:lang w:eastAsia="en-US"/>
        </w:rPr>
        <w:t>9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A6118D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Блок управления состоит из блока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rPr>
          <w:rFonts w:cs="Times New Roman"/>
          <w:szCs w:val="28"/>
        </w:rPr>
        <w:t xml:space="preserve"> и блока электроники.</w:t>
      </w:r>
    </w:p>
    <w:p w:rsidR="00A7407B" w:rsidRDefault="005E3A25" w:rsidP="00B45730">
      <w:pPr>
        <w:tabs>
          <w:tab w:val="left" w:pos="993"/>
        </w:tabs>
        <w:spacing w:before="0" w:after="0"/>
        <w:ind w:firstLine="851"/>
      </w:pPr>
      <w:r>
        <w:t xml:space="preserve">Блок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t xml:space="preserve">, представленный на рисунке </w:t>
      </w:r>
      <w:r w:rsidR="00391133">
        <w:t>10</w:t>
      </w:r>
      <w:r>
        <w:t xml:space="preserve">, содержит в своем составе два синхронных </w:t>
      </w:r>
      <w:r w:rsidR="00A6118D">
        <w:t xml:space="preserve">вентильных </w:t>
      </w:r>
      <w:r>
        <w:t xml:space="preserve">электродвигателя с постоянными магнитами. 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5E3A25" w:rsidRDefault="005E3A25" w:rsidP="00B45730">
      <w:pPr>
        <w:keepNext/>
        <w:tabs>
          <w:tab w:val="left" w:pos="993"/>
        </w:tabs>
        <w:spacing w:before="0"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5E420BBE" wp14:editId="26C94DAB">
            <wp:extent cx="3048000" cy="22860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346" cy="230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BD" w:rsidRDefault="005E3A25" w:rsidP="00B45730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sz w:val="28"/>
          <w:szCs w:val="22"/>
          <w:lang w:eastAsia="en-US"/>
        </w:rPr>
        <w:t>10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B45730" w:rsidRPr="00B45730" w:rsidRDefault="00B45730" w:rsidP="00B45730">
      <w:pPr>
        <w:spacing w:before="0" w:after="0"/>
      </w:pP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  <w:r>
        <w:t xml:space="preserve">Система управления тренажером с помощью двух электродвигателей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до 1,5 кВт </w:t>
      </w:r>
      <w:r w:rsidRPr="00A6118D">
        <w:t>[</w:t>
      </w:r>
      <w:r w:rsidR="00377F93" w:rsidRPr="00377F93">
        <w:t>16</w:t>
      </w:r>
      <w:r w:rsidRPr="00A6118D">
        <w:t>]</w:t>
      </w:r>
      <w:r>
        <w:t xml:space="preserve">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 Схема распределения вырабатываемой мощности представлена на рисунке </w:t>
      </w:r>
      <w:r w:rsidR="00391133">
        <w:t>11</w:t>
      </w:r>
      <w:r>
        <w:t xml:space="preserve">.  Вся приложенная спортсменом механическая мощность преобразуется электроприводом в электрическую энергию,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 на платах управления двигателями,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</w:t>
      </w:r>
      <w:r>
        <w:lastRenderedPageBreak/>
        <w:t>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B45730" w:rsidRDefault="00B45730" w:rsidP="00B45730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3B56434" wp14:editId="30D1D284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30" w:rsidRDefault="00B45730" w:rsidP="00B45730">
      <w:pPr>
        <w:spacing w:before="0" w:after="0"/>
        <w:jc w:val="center"/>
      </w:pPr>
      <w:r>
        <w:t xml:space="preserve">Рисунок </w:t>
      </w:r>
      <w:r w:rsidR="00391133">
        <w:t>11</w:t>
      </w:r>
      <w:r>
        <w:t xml:space="preserve"> – Схема распределения мощности в приводной системе </w:t>
      </w:r>
    </w:p>
    <w:p w:rsidR="00B45730" w:rsidRDefault="00B45730" w:rsidP="00B45730">
      <w:pPr>
        <w:spacing w:before="0" w:after="0"/>
        <w:jc w:val="center"/>
      </w:pPr>
    </w:p>
    <w:p w:rsidR="00B45730" w:rsidRDefault="00B45730" w:rsidP="00B45730">
      <w:pPr>
        <w:spacing w:before="0" w:after="0"/>
        <w:ind w:firstLine="851"/>
      </w:pPr>
      <w:r>
        <w:t xml:space="preserve">Прикладываемое механическое усилие преобразуется в механическую энергию, которая характеризуется параметром механической мощности </w:t>
      </w:r>
      <w:proofErr w:type="gramStart"/>
      <w:r>
        <w:rPr>
          <w:lang w:val="en-US"/>
        </w:rPr>
        <w:t>W</w:t>
      </w:r>
      <w:proofErr w:type="gramEnd"/>
      <w:r w:rsidRPr="00E67CE2">
        <w:rPr>
          <w:vertAlign w:val="subscript"/>
        </w:rPr>
        <w:t>мех</w:t>
      </w:r>
      <w:r>
        <w:t>, вычисление которой осуществляется</w:t>
      </w:r>
      <w:r w:rsidR="007F2639">
        <w:t xml:space="preserve"> по (</w:t>
      </w:r>
      <w:r>
        <w:t>3</w:t>
      </w:r>
      <w:r w:rsidR="007F2639">
        <w:t>)</w:t>
      </w:r>
      <w:r>
        <w:t>. Механическая мощность перераспределяется в приводной системе в следующих её компонентах: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 обмотках двигателя </w:t>
      </w:r>
      <w:proofErr w:type="gramStart"/>
      <w:r>
        <w:rPr>
          <w:lang w:val="en-US"/>
        </w:rPr>
        <w:t>W</w:t>
      </w:r>
      <w:proofErr w:type="spellStart"/>
      <w:proofErr w:type="gramEnd"/>
      <w:r w:rsidRPr="00E67CE2">
        <w:rPr>
          <w:vertAlign w:val="subscript"/>
        </w:rPr>
        <w:t>обм</w:t>
      </w:r>
      <w:proofErr w:type="spellEnd"/>
      <w:r>
        <w:t xml:space="preserve">, вычисление которой осуществляется по </w:t>
      </w:r>
      <w:r w:rsidR="007F2639">
        <w:t>(</w:t>
      </w:r>
      <w:r>
        <w:t>4</w:t>
      </w:r>
      <w:r w:rsidR="007F2639">
        <w:t>)</w:t>
      </w:r>
      <w:r>
        <w:t>;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proofErr w:type="gramStart"/>
      <w:r>
        <w:rPr>
          <w:lang w:val="en-US"/>
        </w:rPr>
        <w:t>W</w:t>
      </w:r>
      <w:proofErr w:type="gramEnd"/>
      <w:r w:rsidRPr="0038486A">
        <w:rPr>
          <w:vertAlign w:val="subscript"/>
        </w:rPr>
        <w:t>балласт</w:t>
      </w:r>
      <w:r>
        <w:t xml:space="preserve">, вычисление которой осуществляется по </w:t>
      </w:r>
      <w:r w:rsidR="007F2639">
        <w:t>(</w:t>
      </w:r>
      <w:r>
        <w:t>5</w:t>
      </w:r>
      <w:r w:rsidR="007F2639">
        <w:t>)</w:t>
      </w:r>
      <w:r w:rsidRPr="0038486A">
        <w:t>;</w:t>
      </w:r>
    </w:p>
    <w:p w:rsidR="00B45730" w:rsidRDefault="00B45730" w:rsidP="00B45730">
      <w:pPr>
        <w:pStyle w:val="a6"/>
        <w:tabs>
          <w:tab w:val="left" w:pos="993"/>
        </w:tabs>
        <w:spacing w:before="0" w:after="0"/>
        <w:ind w:left="851"/>
      </w:pPr>
    </w:p>
    <w:p w:rsidR="00B45730" w:rsidRPr="00B45730" w:rsidRDefault="00377F93" w:rsidP="00B45730">
      <w:pPr>
        <w:pStyle w:val="af4"/>
        <w:spacing w:line="360" w:lineRule="auto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b w:val="0"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B45730" w:rsidRPr="00B45730">
        <w:rPr>
          <w:b w:val="0"/>
          <w:sz w:val="28"/>
          <w:szCs w:val="28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8"/>
        </w:rPr>
        <w:t>(3)</w:t>
      </w:r>
    </w:p>
    <w:p w:rsidR="00B45730" w:rsidRPr="00B45730" w:rsidRDefault="00377F93" w:rsidP="00B45730">
      <w:pPr>
        <w:pStyle w:val="a6"/>
        <w:spacing w:before="0" w:after="0"/>
        <w:ind w:left="2829" w:firstLine="709"/>
        <w:jc w:val="center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</m:oMath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cs="Times New Roman"/>
        </w:rPr>
        <w:t>(4)</w:t>
      </w:r>
    </w:p>
    <w:p w:rsidR="00B45730" w:rsidRPr="00BA263C" w:rsidRDefault="00377F93" w:rsidP="00B45730">
      <w:pPr>
        <w:pStyle w:val="af4"/>
        <w:spacing w:line="360" w:lineRule="auto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 w:rsidRPr="00C47472">
        <w:rPr>
          <w:b w:val="0"/>
          <w:sz w:val="28"/>
        </w:rPr>
        <w:t>(</w:t>
      </w:r>
      <w:r w:rsidR="00B45730">
        <w:rPr>
          <w:b w:val="0"/>
          <w:sz w:val="28"/>
        </w:rPr>
        <w:t>5</w:t>
      </w:r>
      <w:r w:rsidR="00B45730" w:rsidRPr="00C47472">
        <w:rPr>
          <w:b w:val="0"/>
          <w:sz w:val="28"/>
        </w:rPr>
        <w:t>)</w:t>
      </w:r>
    </w:p>
    <w:p w:rsidR="00B45730" w:rsidRDefault="00B45730" w:rsidP="00B45730">
      <w:pPr>
        <w:spacing w:before="0" w:after="0"/>
        <w:ind w:firstLine="851"/>
      </w:pPr>
    </w:p>
    <w:p w:rsidR="00B45730" w:rsidRPr="00B45730" w:rsidRDefault="00B45730" w:rsidP="00B45730">
      <w:pPr>
        <w:spacing w:before="0" w:after="0"/>
        <w:ind w:firstLine="851"/>
        <w:rPr>
          <w:rFonts w:cs="Times New Roman"/>
        </w:rPr>
      </w:pPr>
      <w:r>
        <w:lastRenderedPageBreak/>
        <w:t xml:space="preserve">Величина прикладываемого механического усилия </w:t>
      </w:r>
      <w:proofErr w:type="gramStart"/>
      <w:r>
        <w:rPr>
          <w:lang w:val="en-US"/>
        </w:rPr>
        <w:t>F</w:t>
      </w:r>
      <w:proofErr w:type="gramEnd"/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proofErr w:type="gramStart"/>
      <w:r>
        <w:rPr>
          <w:lang w:val="en-US"/>
        </w:rPr>
        <w:t>I</w:t>
      </w:r>
      <w:proofErr w:type="spellStart"/>
      <w:proofErr w:type="gramEnd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</w:t>
      </w:r>
      <w:proofErr w:type="gramStart"/>
      <w:r>
        <w:t xml:space="preserve"> С</w:t>
      </w:r>
      <w:proofErr w:type="gramEnd"/>
      <w:r>
        <w:t xml:space="preserve">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известны.</w:t>
      </w:r>
    </w:p>
    <w:p w:rsidR="009F7DA0" w:rsidRDefault="00555067" w:rsidP="00A7407B">
      <w:pPr>
        <w:spacing w:before="0" w:after="0"/>
        <w:ind w:firstLine="851"/>
      </w:pPr>
      <w:r>
        <w:t xml:space="preserve">Блок </w:t>
      </w:r>
      <w:r w:rsidR="00A845C9">
        <w:t>электроники, представленный</w:t>
      </w:r>
      <w:r>
        <w:t xml:space="preserve"> на рисунке </w:t>
      </w:r>
      <w:r w:rsidR="00391133">
        <w:t>12</w:t>
      </w:r>
      <w:r>
        <w:t>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A6118D" w:rsidRDefault="00A6118D" w:rsidP="00A7407B">
      <w:pPr>
        <w:spacing w:before="0" w:after="0"/>
        <w:ind w:firstLine="851"/>
      </w:pPr>
    </w:p>
    <w:p w:rsidR="009F7DA0" w:rsidRDefault="009F7DA0" w:rsidP="00A7407B">
      <w:pPr>
        <w:keepNext/>
        <w:spacing w:before="0" w:after="0"/>
        <w:jc w:val="center"/>
      </w:pPr>
      <w:r w:rsidRPr="002B0569">
        <w:rPr>
          <w:noProof/>
          <w:lang w:eastAsia="ru-RU"/>
        </w:rPr>
        <w:drawing>
          <wp:inline distT="0" distB="0" distL="0" distR="0" wp14:anchorId="7C85F18F" wp14:editId="3990F276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Default="009F7DA0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12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A7407B" w:rsidRPr="00A7407B" w:rsidRDefault="00A7407B" w:rsidP="00A6118D">
      <w:pPr>
        <w:spacing w:before="0" w:after="0"/>
      </w:pPr>
    </w:p>
    <w:p w:rsidR="002A3FDC" w:rsidRDefault="003829B9" w:rsidP="00B45730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 </w:t>
      </w:r>
      <w:r w:rsidR="00B929F5">
        <w:rPr>
          <w:rFonts w:cs="Times New Roman"/>
        </w:rPr>
        <w:t xml:space="preserve">Микроконтроллером осуществляется опрос </w:t>
      </w:r>
      <w:proofErr w:type="gramStart"/>
      <w:r w:rsidR="00B929F5">
        <w:rPr>
          <w:rFonts w:cs="Times New Roman"/>
        </w:rPr>
        <w:t>оптического</w:t>
      </w:r>
      <w:proofErr w:type="gramEnd"/>
      <w:r w:rsidR="00B929F5">
        <w:rPr>
          <w:rFonts w:cs="Times New Roman"/>
        </w:rPr>
        <w:t xml:space="preserve">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 xml:space="preserve">Внешний вид платы драйвера представлен на рисунке </w:t>
      </w:r>
      <w:r w:rsidR="00391133">
        <w:rPr>
          <w:rFonts w:cs="Times New Roman"/>
        </w:rPr>
        <w:t>13</w:t>
      </w:r>
      <w:r>
        <w:rPr>
          <w:rFonts w:cs="Times New Roman"/>
        </w:rPr>
        <w:t>.</w:t>
      </w:r>
      <w:r w:rsidR="00C64373">
        <w:rPr>
          <w:rFonts w:cs="Times New Roman"/>
        </w:rPr>
        <w:t xml:space="preserve"> </w:t>
      </w:r>
      <w:r w:rsidR="002A3FDC">
        <w:rPr>
          <w:rFonts w:cs="Times New Roman"/>
        </w:rPr>
        <w:t xml:space="preserve">К плате драйвера подключаются балластные резисторы, на которых осуществляется диссипация избыточной электромагнитной энергии в системе управления двигателем. 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B267EC" wp14:editId="3F496E0D">
            <wp:extent cx="2764465" cy="1556288"/>
            <wp:effectExtent l="0" t="0" r="0" b="635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110" cy="15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DC" w:rsidRPr="002A3FDC" w:rsidRDefault="00C64373" w:rsidP="002A3FDC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13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Плата драйвера</w:t>
      </w:r>
    </w:p>
    <w:p w:rsidR="001479BD" w:rsidRDefault="001479BD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</w:t>
      </w:r>
      <w:r w:rsidR="00B45730" w:rsidRPr="00B45730">
        <w:rPr>
          <w:rFonts w:cs="Times New Roman"/>
        </w:rPr>
        <w:t>1</w:t>
      </w:r>
      <w:r w:rsidR="00391133">
        <w:rPr>
          <w:rFonts w:cs="Times New Roman"/>
        </w:rPr>
        <w:t>4</w:t>
      </w:r>
      <w:r w:rsidR="002873F4">
        <w:rPr>
          <w:rFonts w:cs="Times New Roman"/>
        </w:rPr>
        <w:t xml:space="preserve">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F0FADBA" wp14:editId="1788C3F1">
            <wp:extent cx="2531271" cy="1605516"/>
            <wp:effectExtent l="0" t="0" r="254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41" cy="163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Default="00C64373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4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Плата интерфейсная</w:t>
      </w:r>
    </w:p>
    <w:p w:rsidR="00A7407B" w:rsidRPr="00A7407B" w:rsidRDefault="00A7407B" w:rsidP="00A6118D">
      <w:pPr>
        <w:spacing w:before="0" w:after="0"/>
      </w:pPr>
    </w:p>
    <w:p w:rsidR="001479BD" w:rsidRDefault="00555067" w:rsidP="001479BD">
      <w:pPr>
        <w:spacing w:before="0" w:after="0"/>
        <w:ind w:firstLine="851"/>
      </w:pPr>
      <w:r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</w:t>
      </w:r>
      <w:r w:rsidR="00D87365">
        <w:lastRenderedPageBreak/>
        <w:t>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CF25F0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1" w:name="_Toc10113664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1"/>
    </w:p>
    <w:p w:rsidR="001A6FEF" w:rsidRPr="0045165F" w:rsidRDefault="001A6FEF" w:rsidP="001A6FEF">
      <w:pPr>
        <w:spacing w:before="0" w:after="0"/>
        <w:ind w:firstLine="851"/>
      </w:pPr>
      <w:r>
        <w:t xml:space="preserve">Для решения проблем электромагнитной совместимости на входе </w:t>
      </w:r>
      <w:proofErr w:type="gramStart"/>
      <w:r>
        <w:t>цепи питания</w:t>
      </w:r>
      <w:r w:rsidR="001F5885">
        <w:t xml:space="preserve"> блока электроники</w:t>
      </w:r>
      <w:r>
        <w:t xml:space="preserve"> тренажера</w:t>
      </w:r>
      <w:proofErr w:type="gramEnd"/>
      <w:r>
        <w:t xml:space="preserve"> установлен блок фильтров и балластных сопротивлений, представленный на рисунке </w:t>
      </w:r>
      <w:r w:rsidR="00B45730" w:rsidRPr="00B45730">
        <w:t>1</w:t>
      </w:r>
      <w:r w:rsidR="00391133">
        <w:t>5</w:t>
      </w:r>
      <w:r>
        <w:t xml:space="preserve">. Он предназначен для фильтрации входного напряжения, а также для </w:t>
      </w:r>
      <w:r w:rsidR="0045165F">
        <w:t>диссипации электрической энергии</w:t>
      </w:r>
      <w:r>
        <w:t xml:space="preserve"> на балластных резисторах.</w:t>
      </w:r>
      <w:r w:rsidR="0045165F">
        <w:t xml:space="preserve"> Блок фильтров состоит из четырех последовательно соединенных модулей питания и десяти балластных резисторов.</w:t>
      </w:r>
    </w:p>
    <w:p w:rsidR="00A6118D" w:rsidRPr="0045165F" w:rsidRDefault="00A6118D" w:rsidP="001A6FEF">
      <w:pPr>
        <w:spacing w:before="0" w:after="0"/>
        <w:ind w:firstLine="851"/>
      </w:pPr>
    </w:p>
    <w:p w:rsidR="001F5885" w:rsidRDefault="001F5885" w:rsidP="00A6118D">
      <w:pPr>
        <w:keepNext/>
        <w:spacing w:before="0" w:after="0"/>
        <w:jc w:val="center"/>
      </w:pPr>
      <w:r w:rsidRPr="001F5885">
        <w:rPr>
          <w:noProof/>
          <w:lang w:eastAsia="ru-RU"/>
        </w:rPr>
        <w:drawing>
          <wp:inline distT="0" distB="0" distL="0" distR="0" wp14:anchorId="74D1A254" wp14:editId="294D700C">
            <wp:extent cx="4677873" cy="2551814"/>
            <wp:effectExtent l="0" t="0" r="8890" b="127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42" cy="25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B45730" w:rsidRDefault="001F5885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5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45165F">
      <w:pPr>
        <w:spacing w:before="0" w:after="0"/>
        <w:ind w:firstLine="851"/>
      </w:pPr>
      <w:r>
        <w:t xml:space="preserve">На плате интерфейсной реализована система аппаратной фильтрации входного и выходного напряжения, представленная на рисунке </w:t>
      </w:r>
      <w:r w:rsidR="00B45730" w:rsidRPr="00B45730">
        <w:t>1</w:t>
      </w:r>
      <w:r w:rsidR="00391133">
        <w:t>6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 xml:space="preserve">ия электростатических разрядов. Модуль питания </w:t>
      </w:r>
      <w:proofErr w:type="gramStart"/>
      <w:r w:rsidR="00B46FB5">
        <w:t>выполняет роль</w:t>
      </w:r>
      <w:proofErr w:type="gramEnd"/>
      <w:r w:rsidR="00B46FB5">
        <w:t xml:space="preserve"> регулятора и стабилизатора выходного напряжения для </w:t>
      </w:r>
      <w:r w:rsidR="00B46FB5">
        <w:lastRenderedPageBreak/>
        <w:t>питания цифровой части электрической схемы.</w:t>
      </w:r>
      <w:r w:rsidR="00A6118D" w:rsidRPr="00A6118D">
        <w:t xml:space="preserve"> </w:t>
      </w:r>
      <w:r w:rsidR="00A6118D">
        <w:t xml:space="preserve">Также предусмотрено экранирование платы интерфейсной помещением её в металлический корпус. Для решения задачи экранирования на плате введен дополнительный слой </w:t>
      </w:r>
      <w:r w:rsidR="00A6118D">
        <w:rPr>
          <w:lang w:val="en-US"/>
        </w:rPr>
        <w:t>EGND</w:t>
      </w:r>
      <w:r w:rsidR="00A6118D">
        <w:t>, который винтами соединяется с корпусом изделия.</w:t>
      </w:r>
    </w:p>
    <w:p w:rsidR="0045165F" w:rsidRPr="00A6118D" w:rsidRDefault="0045165F" w:rsidP="0045165F">
      <w:pPr>
        <w:spacing w:before="0" w:after="0"/>
        <w:ind w:firstLine="851"/>
      </w:pPr>
    </w:p>
    <w:p w:rsidR="00022BAE" w:rsidRDefault="00022BAE" w:rsidP="0045165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AD035D5" wp14:editId="40ADEC11">
            <wp:extent cx="5220586" cy="18896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449" cy="18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022BAE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6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A7407B" w:rsidRPr="00A7407B" w:rsidRDefault="00A7407B" w:rsidP="00A6118D">
      <w:pPr>
        <w:spacing w:before="0" w:after="0"/>
      </w:pPr>
    </w:p>
    <w:p w:rsidR="001A6FEF" w:rsidRPr="0045165F" w:rsidRDefault="00B46FB5" w:rsidP="00A6118D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</w:t>
      </w:r>
      <w:r w:rsidR="00B45730" w:rsidRPr="00B45730">
        <w:t>1</w:t>
      </w:r>
      <w:r w:rsidR="00391133">
        <w:t>7</w:t>
      </w:r>
      <w:r w:rsidR="001A6FEF">
        <w:t>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  <w:r w:rsidR="0045165F">
        <w:t xml:space="preserve"> На плате драйвера решения задачи экранирования осуществляется также с помощью введения дополнительного слоя </w:t>
      </w:r>
      <w:r w:rsidR="0045165F">
        <w:rPr>
          <w:lang w:val="en-US"/>
        </w:rPr>
        <w:t>EGND</w:t>
      </w:r>
      <w:r w:rsidR="0045165F">
        <w:t xml:space="preserve"> по контуру платы, который винтами соединяется с корпусом изделия.</w:t>
      </w:r>
    </w:p>
    <w:p w:rsidR="00A6118D" w:rsidRPr="0045165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463126" wp14:editId="7ED86AFF">
            <wp:extent cx="4731489" cy="159678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980" cy="16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Default="001A6FEF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A6118D" w:rsidRPr="00A6118D" w:rsidRDefault="00A6118D" w:rsidP="0045165F">
      <w:pPr>
        <w:spacing w:before="0" w:after="0"/>
      </w:pPr>
    </w:p>
    <w:p w:rsidR="00A7407B" w:rsidRPr="001F5E1F" w:rsidRDefault="00103A24" w:rsidP="0045165F">
      <w:pPr>
        <w:spacing w:before="0" w:after="0"/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</w:t>
      </w:r>
      <w:r w:rsidR="00B45730">
        <w:t>, схема которого представлена на рисунке 1</w:t>
      </w:r>
      <w:r w:rsidR="00391133">
        <w:t>8</w:t>
      </w:r>
      <w:r>
        <w:t>.</w:t>
      </w:r>
    </w:p>
    <w:p w:rsidR="00A6118D" w:rsidRPr="001F5E1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F8DC3EE" wp14:editId="0CA24EB7">
            <wp:extent cx="4530188" cy="2434855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9995" cy="24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Pr="00815F62" w:rsidRDefault="001A6FEF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8</w:t>
      </w: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45165F">
      <w:pPr>
        <w:spacing w:before="0" w:after="0"/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</w:t>
      </w:r>
      <w:r w:rsidR="00B45730">
        <w:t>1</w:t>
      </w:r>
      <w:r w:rsidR="00391133">
        <w:t>9</w:t>
      </w:r>
      <w:r w:rsidR="000306B6">
        <w:t xml:space="preserve">, с обратной связью по напряжению, состоящая из </w:t>
      </w:r>
      <w:r w:rsidR="0036167E">
        <w:t>транзистора</w:t>
      </w:r>
      <w:r w:rsidR="000306B6">
        <w:t xml:space="preserve">, диода, и резистивного </w:t>
      </w:r>
      <w:r w:rsidR="000306B6">
        <w:lastRenderedPageBreak/>
        <w:t>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45165F" w:rsidRDefault="0045165F" w:rsidP="0045165F">
      <w:pPr>
        <w:spacing w:before="0" w:after="0"/>
        <w:ind w:firstLine="851"/>
      </w:pPr>
    </w:p>
    <w:p w:rsidR="00B46FB5" w:rsidRDefault="00B46FB5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9B2805F" wp14:editId="5FF397B3">
            <wp:extent cx="2190750" cy="170833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0130" cy="17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Default="00B46FB5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9</w:t>
      </w: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A7407B" w:rsidRPr="00A7407B" w:rsidRDefault="00A7407B" w:rsidP="0045165F">
      <w:pPr>
        <w:spacing w:before="0" w:after="0"/>
      </w:pPr>
    </w:p>
    <w:p w:rsidR="006733AE" w:rsidRPr="001547C6" w:rsidRDefault="00D87365" w:rsidP="00CF25F0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10113665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2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 xml:space="preserve">оммутаторной балластной цепью, представленной на рисунке </w:t>
      </w:r>
      <w:r w:rsidR="001C4BAF">
        <w:t>15</w:t>
      </w:r>
      <w:r w:rsidR="0036167E">
        <w:t xml:space="preserve">. </w:t>
      </w:r>
      <w:r w:rsidR="00453226">
        <w:t xml:space="preserve">Блок-схема алгоритма представлена на рисунке </w:t>
      </w:r>
      <w:r w:rsidR="00391133">
        <w:t>20</w:t>
      </w:r>
      <w:r w:rsidR="00453226">
        <w:t xml:space="preserve">. </w:t>
      </w:r>
    </w:p>
    <w:p w:rsidR="0045165F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</w:p>
    <w:p w:rsidR="000306B6" w:rsidRDefault="0045165F" w:rsidP="00992758">
      <w:pPr>
        <w:spacing w:before="0" w:after="0"/>
        <w:ind w:firstLine="851"/>
      </w:pPr>
      <w:r>
        <w:t xml:space="preserve">Вводится звено </w:t>
      </w:r>
      <w:r w:rsidR="00B20B9E">
        <w:t xml:space="preserve">с зоной </w:t>
      </w:r>
      <w:r>
        <w:t>нечувствительности, применяемый р</w:t>
      </w:r>
      <w:r w:rsidR="0036623F">
        <w:t xml:space="preserve">ежим переключения </w:t>
      </w:r>
      <w:r>
        <w:t>становится</w:t>
      </w:r>
      <w:r w:rsidR="00B929F5">
        <w:t xml:space="preserve"> </w:t>
      </w:r>
      <w:r>
        <w:t>гистерезисным. Включение цепи происходит не по достижению порогового значения, а с учетом ширины петли гистерезиса.</w:t>
      </w:r>
    </w:p>
    <w:p w:rsidR="00992758" w:rsidRDefault="00992758" w:rsidP="00992758">
      <w:pPr>
        <w:spacing w:before="0" w:after="0"/>
        <w:ind w:firstLine="851"/>
      </w:pPr>
    </w:p>
    <w:p w:rsidR="00B479BF" w:rsidRDefault="00B20B9E" w:rsidP="00992758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0F8A0B" wp14:editId="322F7D92">
            <wp:extent cx="1980455" cy="3829050"/>
            <wp:effectExtent l="0" t="0" r="1270" b="0"/>
            <wp:docPr id="12" name="Рисунок 12" descr="E:\Учеба\Магистратура\Диплом и ГОСЫ_git\Untitled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44" cy="386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Default="00B479BF" w:rsidP="00992758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20</w:t>
      </w: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Блок-схема алгоритма тренировки</w:t>
      </w:r>
    </w:p>
    <w:p w:rsidR="00992758" w:rsidRPr="00992758" w:rsidRDefault="00992758" w:rsidP="00992758">
      <w:pPr>
        <w:spacing w:before="0" w:after="0"/>
      </w:pPr>
    </w:p>
    <w:p w:rsidR="009A517F" w:rsidRPr="00524162" w:rsidRDefault="009A517F" w:rsidP="00992758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10113666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3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307798" w:rsidRPr="007C7C4C" w:rsidRDefault="00975E96" w:rsidP="00B20B9E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  <w:r w:rsidR="00307798">
        <w:br w:type="page"/>
      </w:r>
    </w:p>
    <w:p w:rsidR="006B27E6" w:rsidRPr="006B27E6" w:rsidRDefault="00BE5084" w:rsidP="006B27E6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10113667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4"/>
    </w:p>
    <w:p w:rsidR="007D599C" w:rsidRDefault="00FD2286" w:rsidP="007D599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Рассмотренные а</w:t>
      </w:r>
      <w:r w:rsidR="007D599C">
        <w:rPr>
          <w:rFonts w:cs="Times New Roman"/>
        </w:rPr>
        <w:t>ппаратн</w:t>
      </w:r>
      <w:r>
        <w:rPr>
          <w:rFonts w:cs="Times New Roman"/>
        </w:rPr>
        <w:t>ые</w:t>
      </w:r>
      <w:r w:rsidR="007D599C">
        <w:rPr>
          <w:rFonts w:cs="Times New Roman"/>
        </w:rPr>
        <w:t xml:space="preserve"> и программны</w:t>
      </w:r>
      <w:r>
        <w:rPr>
          <w:rFonts w:cs="Times New Roman"/>
        </w:rPr>
        <w:t>е</w:t>
      </w:r>
      <w:r w:rsidR="007D599C">
        <w:rPr>
          <w:rFonts w:cs="Times New Roman"/>
        </w:rPr>
        <w:t xml:space="preserve"> решени</w:t>
      </w:r>
      <w:r>
        <w:rPr>
          <w:rFonts w:cs="Times New Roman"/>
        </w:rPr>
        <w:t>я</w:t>
      </w:r>
      <w:r w:rsidR="00664963">
        <w:rPr>
          <w:rFonts w:cs="Times New Roman"/>
        </w:rPr>
        <w:t xml:space="preserve"> системы</w:t>
      </w:r>
      <w:r w:rsidR="007D599C">
        <w:rPr>
          <w:rFonts w:cs="Times New Roman"/>
        </w:rPr>
        <w:t xml:space="preserve"> сопряжения</w:t>
      </w:r>
      <w:r w:rsidR="006B27E6">
        <w:rPr>
          <w:rFonts w:cs="Times New Roman"/>
        </w:rPr>
        <w:t xml:space="preserve"> </w:t>
      </w:r>
      <w:r>
        <w:rPr>
          <w:rFonts w:cs="Times New Roman"/>
        </w:rPr>
        <w:t xml:space="preserve">позволяют </w:t>
      </w:r>
      <w:r>
        <w:t>достигнуть совместимости в цепях питания технических систем и решить проблемы, связанные с необходимостью устранения избыточной энергии, электромагнитной совместимостью и целостностью питания</w:t>
      </w:r>
      <w:r w:rsidR="007D599C">
        <w:rPr>
          <w:rFonts w:cs="Times New Roman"/>
        </w:rPr>
        <w:t>.</w:t>
      </w:r>
      <w:r>
        <w:rPr>
          <w:rFonts w:cs="Times New Roman"/>
        </w:rPr>
        <w:t xml:space="preserve"> Построим программу испытаний для каждого решения в отдельности. Для определения количественной оценки</w:t>
      </w:r>
      <w:r w:rsidR="00C44288">
        <w:rPr>
          <w:rFonts w:cs="Times New Roman"/>
        </w:rPr>
        <w:t xml:space="preserve"> качества</w:t>
      </w:r>
      <w:r>
        <w:rPr>
          <w:rFonts w:cs="Times New Roman"/>
        </w:rPr>
        <w:t xml:space="preserve"> воспользуемся техническими требованиями из технического задания на разработку силового многофункционального тренажера. </w:t>
      </w:r>
    </w:p>
    <w:p w:rsidR="00FD2286" w:rsidRPr="00C44288" w:rsidRDefault="006B27E6" w:rsidP="00C44288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10113668"/>
      <w:r>
        <w:rPr>
          <w:rFonts w:ascii="Times New Roman" w:hAnsi="Times New Roman" w:cs="Times New Roman"/>
          <w:color w:val="auto"/>
          <w:sz w:val="28"/>
        </w:rPr>
        <w:t>Устранение избыточной энергии</w:t>
      </w:r>
      <w:bookmarkEnd w:id="15"/>
    </w:p>
    <w:p w:rsidR="00D06FA8" w:rsidRDefault="00D06FA8" w:rsidP="00EF7332">
      <w:pPr>
        <w:spacing w:before="0" w:after="0"/>
        <w:ind w:firstLine="851"/>
      </w:pPr>
      <w:r>
        <w:t>Устранение избыточной энергии осуществляют</w:t>
      </w:r>
      <w:r w:rsidR="00BA7850">
        <w:t xml:space="preserve"> с помощью</w:t>
      </w:r>
      <w:r w:rsidR="00EF7332">
        <w:t xml:space="preserve"> </w:t>
      </w:r>
      <w:r w:rsidR="00B25BED">
        <w:t>п</w:t>
      </w:r>
      <w:r w:rsidR="00BA7850">
        <w:t>ереключени</w:t>
      </w:r>
      <w:r w:rsidR="00B25BED">
        <w:t>я</w:t>
      </w:r>
      <w:r w:rsidR="00BA7850">
        <w:t xml:space="preserve"> балластной цепи по гистерезисному закону.</w:t>
      </w:r>
      <w:r>
        <w:t xml:space="preserve"> </w:t>
      </w:r>
      <w:r w:rsidR="00EF7332">
        <w:t>Балластная цепь находится во внутреннем электрическо</w:t>
      </w:r>
      <w:r w:rsidR="00B25BED">
        <w:t xml:space="preserve">м контуре управления двигателем. </w:t>
      </w:r>
      <w:r>
        <w:t>В момент открытия балластной цепи</w:t>
      </w:r>
      <w:r w:rsidR="00EF7332">
        <w:t xml:space="preserve"> происходит протекание тока величиной в </w:t>
      </w:r>
      <w:r w:rsidR="00B25BED">
        <w:t xml:space="preserve">  </w:t>
      </w:r>
      <w:r w:rsidR="00EF7332">
        <w:t>10</w:t>
      </w:r>
      <w:proofErr w:type="gramStart"/>
      <w:r w:rsidR="00EF7332">
        <w:t xml:space="preserve"> А</w:t>
      </w:r>
      <w:proofErr w:type="gramEnd"/>
      <w:r w:rsidR="00EF7332">
        <w:t xml:space="preserve">, направление протекания которого остается неопределенным. Балластный ток может негативно повлиять как на токовый контур управления двигателем, так и на </w:t>
      </w:r>
      <w:r w:rsidR="001706CD">
        <w:t xml:space="preserve">распределение токов в цепях электродвигателя. </w:t>
      </w:r>
      <w:r w:rsidR="00EF7332">
        <w:t xml:space="preserve">Появление неопределенности в системе управления недопустимо. Поэтому исследование влияния балластного тока на токовый контур управления и на ток </w:t>
      </w:r>
      <w:r w:rsidR="001706CD">
        <w:t>электродвигателя</w:t>
      </w:r>
      <w:r w:rsidR="00EF7332">
        <w:t xml:space="preserve"> во многом определит качество работы системы управления силового многофункционального тренажера</w:t>
      </w:r>
      <w:r w:rsidR="001706CD">
        <w:t>.</w:t>
      </w:r>
    </w:p>
    <w:p w:rsidR="00B25BED" w:rsidRDefault="00B25BED" w:rsidP="00C44288">
      <w:pPr>
        <w:spacing w:before="0" w:after="0"/>
        <w:ind w:firstLine="851"/>
      </w:pPr>
      <w:r>
        <w:t>Для проведения исследований необходимо:</w:t>
      </w:r>
    </w:p>
    <w:p w:rsidR="00C44288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модель векторного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ввести балластную цепь в контур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замкнуть балластную цепь и наблюдать за распределением токов в фазных обмотках двигателей;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при регулировании тока замкнуть балластную цепь и наблюдать за работой регулятора тока;</w:t>
      </w:r>
    </w:p>
    <w:p w:rsidR="006B27E6" w:rsidRP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провести анализ результатов.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10113669"/>
      <w:r>
        <w:rPr>
          <w:rFonts w:ascii="Times New Roman" w:hAnsi="Times New Roman" w:cs="Times New Roman"/>
          <w:color w:val="auto"/>
          <w:sz w:val="28"/>
        </w:rPr>
        <w:lastRenderedPageBreak/>
        <w:t>Электромагнитная совместимость</w:t>
      </w:r>
      <w:bookmarkEnd w:id="16"/>
    </w:p>
    <w:p w:rsidR="006B27E6" w:rsidRPr="001F5E1F" w:rsidRDefault="00522922" w:rsidP="00522922">
      <w:pPr>
        <w:spacing w:before="0" w:after="0"/>
        <w:ind w:firstLine="851"/>
        <w:rPr>
          <w:szCs w:val="28"/>
        </w:rPr>
      </w:pPr>
      <w:r>
        <w:rPr>
          <w:rFonts w:cs="Times New Roman"/>
        </w:rPr>
        <w:t xml:space="preserve">Согласно требованиям радиоэлектронной защиты в техническом задании силовой многофункциональный тренажер должен </w:t>
      </w:r>
      <w:r w:rsidRPr="00707EBE">
        <w:rPr>
          <w:szCs w:val="28"/>
        </w:rPr>
        <w:t>функционировать в условиях электромагнитно</w:t>
      </w:r>
      <w:r>
        <w:rPr>
          <w:szCs w:val="28"/>
        </w:rPr>
        <w:t>й обстановки, возникающей при его</w:t>
      </w:r>
      <w:r w:rsidRPr="00707EBE">
        <w:rPr>
          <w:szCs w:val="28"/>
        </w:rPr>
        <w:t xml:space="preserve"> совместной работе на МКС, и не долж</w:t>
      </w:r>
      <w:r>
        <w:rPr>
          <w:szCs w:val="28"/>
        </w:rPr>
        <w:t xml:space="preserve">ен </w:t>
      </w:r>
      <w:r w:rsidRPr="00707EBE">
        <w:rPr>
          <w:szCs w:val="28"/>
        </w:rPr>
        <w:t>создавать помех другим техническим средствам</w:t>
      </w:r>
      <w:r>
        <w:rPr>
          <w:szCs w:val="28"/>
        </w:rPr>
        <w:t xml:space="preserve"> </w:t>
      </w:r>
      <w:r w:rsidRPr="00522922">
        <w:rPr>
          <w:szCs w:val="28"/>
        </w:rPr>
        <w:t>[</w:t>
      </w:r>
      <w:r w:rsidR="00BD1AD9" w:rsidRPr="00BD1AD9">
        <w:rPr>
          <w:szCs w:val="28"/>
        </w:rPr>
        <w:t>16</w:t>
      </w:r>
      <w:r w:rsidRPr="00522922">
        <w:rPr>
          <w:szCs w:val="28"/>
        </w:rPr>
        <w:t>].</w:t>
      </w:r>
      <w:r w:rsidR="007A7E9B">
        <w:rPr>
          <w:szCs w:val="28"/>
        </w:rPr>
        <w:t xml:space="preserve"> Рабочая частота драйверов двигателей составляет  13 кГц.</w:t>
      </w:r>
    </w:p>
    <w:p w:rsidR="006B27E6" w:rsidRDefault="00522922" w:rsidP="00815F62">
      <w:pPr>
        <w:spacing w:before="0" w:after="0"/>
        <w:ind w:firstLine="851"/>
        <w:rPr>
          <w:szCs w:val="28"/>
        </w:rPr>
      </w:pPr>
      <w:r>
        <w:rPr>
          <w:szCs w:val="28"/>
        </w:rPr>
        <w:t xml:space="preserve">Напряженность электрического поля излучаемых электромагнитных помех не должна превышать </w:t>
      </w:r>
      <w:r w:rsidR="00815F62">
        <w:rPr>
          <w:szCs w:val="28"/>
        </w:rPr>
        <w:t xml:space="preserve">36 </w:t>
      </w:r>
      <w:r>
        <w:rPr>
          <w:szCs w:val="28"/>
        </w:rPr>
        <w:t>мкВ/</w:t>
      </w:r>
      <w:proofErr w:type="gramStart"/>
      <w:r>
        <w:rPr>
          <w:szCs w:val="28"/>
        </w:rPr>
        <w:t>м</w:t>
      </w:r>
      <w:proofErr w:type="gramEnd"/>
      <w:r>
        <w:rPr>
          <w:szCs w:val="28"/>
        </w:rPr>
        <w:t xml:space="preserve"> при рабочей частоте</w:t>
      </w:r>
      <w:r w:rsidR="00D76EAA">
        <w:rPr>
          <w:szCs w:val="28"/>
        </w:rPr>
        <w:t xml:space="preserve"> 13 кГц</w:t>
      </w:r>
      <w:r w:rsidR="00D76EAA" w:rsidRPr="00522922">
        <w:rPr>
          <w:szCs w:val="28"/>
        </w:rPr>
        <w:t xml:space="preserve"> [</w:t>
      </w:r>
      <w:r w:rsidR="00377F93" w:rsidRPr="00377F93">
        <w:rPr>
          <w:szCs w:val="28"/>
        </w:rPr>
        <w:t>17</w:t>
      </w:r>
      <w:r w:rsidR="00D76EAA" w:rsidRPr="00522922">
        <w:rPr>
          <w:szCs w:val="28"/>
        </w:rPr>
        <w:t>]</w:t>
      </w:r>
      <w:r w:rsidR="00D76EAA">
        <w:rPr>
          <w:szCs w:val="28"/>
        </w:rPr>
        <w:t>.</w:t>
      </w:r>
      <w:r w:rsidR="00815F62">
        <w:rPr>
          <w:szCs w:val="28"/>
        </w:rPr>
        <w:t xml:space="preserve"> Основными источниками электромагнитных помех являются электродвигатели, плата интерфейсная и платы драйверов управления двигателя. </w:t>
      </w:r>
      <w:r w:rsidR="007A3440">
        <w:rPr>
          <w:szCs w:val="28"/>
        </w:rPr>
        <w:t>Необходимо определить</w:t>
      </w:r>
      <w:r w:rsidR="00815F62">
        <w:rPr>
          <w:szCs w:val="28"/>
        </w:rPr>
        <w:t xml:space="preserve"> суммарное значение напряженности излучаемого электромагнитного поля.</w:t>
      </w:r>
      <w:r w:rsidR="007A3440">
        <w:rPr>
          <w:szCs w:val="28"/>
        </w:rPr>
        <w:t xml:space="preserve"> Величина напряженности зависит от величины тока. Согласно техническому заданию электродвигатель силового многофункционального тренажера должен создавать </w:t>
      </w:r>
      <w:r w:rsidR="007A3440">
        <w:t xml:space="preserve">момент вращения </w:t>
      </w:r>
      <w:r w:rsidR="007A3440" w:rsidRPr="009569F1">
        <w:t>не менее 2</w:t>
      </w:r>
      <w:r w:rsidR="007A3440">
        <w:t>3</w:t>
      </w:r>
      <w:r w:rsidR="007A3440" w:rsidRPr="009569F1">
        <w:t>0</w:t>
      </w:r>
      <w:r w:rsidR="007A3440">
        <w:t xml:space="preserve"> кгс. </w:t>
      </w:r>
    </w:p>
    <w:p w:rsidR="007A3440" w:rsidRDefault="007A3440" w:rsidP="007A3440">
      <w:pPr>
        <w:spacing w:before="0" w:after="0"/>
        <w:ind w:firstLine="851"/>
      </w:pPr>
      <w:r>
        <w:t>Для проведения исследований необходимо: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электродвигателя в программе </w:t>
      </w:r>
      <w:r>
        <w:rPr>
          <w:lang w:val="en-US"/>
        </w:rPr>
        <w:t>FEMM</w:t>
      </w:r>
      <w:r>
        <w:t>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при каком токе электродвигатель разовьет требуемый момент;</w:t>
      </w:r>
    </w:p>
    <w:p w:rsidR="007A3440" w:rsidRDefault="00A47ED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</w:t>
      </w:r>
      <w:r w:rsidR="007A3440">
        <w:t>моделирова</w:t>
      </w:r>
      <w:r>
        <w:t>ние</w:t>
      </w:r>
      <w:r w:rsidR="007A3440">
        <w:t xml:space="preserve"> плат</w:t>
      </w:r>
      <w:r>
        <w:t>ы</w:t>
      </w:r>
      <w:r w:rsidR="007A3440">
        <w:t xml:space="preserve"> интерфейсн</w:t>
      </w:r>
      <w:r>
        <w:t>ой</w:t>
      </w:r>
      <w:r w:rsidR="007A3440">
        <w:t xml:space="preserve"> и плат </w:t>
      </w:r>
      <w:r>
        <w:t>управления электродвигателей</w:t>
      </w:r>
      <w:r w:rsidR="007A3440">
        <w:t xml:space="preserve"> на предмет электромагнитного излучения;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суммарное значение напряженности;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полученные значения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напряженности поля не будет превышать заданное в техническом задании.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10113670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17"/>
    </w:p>
    <w:p w:rsidR="006B27E6" w:rsidRDefault="00815F62" w:rsidP="007A7E9B">
      <w:pPr>
        <w:spacing w:before="0" w:after="0"/>
        <w:ind w:firstLine="851"/>
        <w:rPr>
          <w:szCs w:val="28"/>
        </w:rPr>
      </w:pPr>
      <w:r>
        <w:rPr>
          <w:szCs w:val="28"/>
        </w:rPr>
        <w:t>Согласно техническому заданию напряжение кондуктивных помех, создаваемых силовым многофункциональным тренажером, не должн</w:t>
      </w:r>
      <w:r w:rsidR="00A47ED0">
        <w:rPr>
          <w:szCs w:val="28"/>
        </w:rPr>
        <w:t>о</w:t>
      </w:r>
      <w:r>
        <w:rPr>
          <w:szCs w:val="28"/>
        </w:rPr>
        <w:t xml:space="preserve"> </w:t>
      </w:r>
      <w:r>
        <w:rPr>
          <w:szCs w:val="28"/>
        </w:rPr>
        <w:lastRenderedPageBreak/>
        <w:t>превышать 103 мкВ при рабочей частоте 13 кГц</w:t>
      </w:r>
      <w:r w:rsidRPr="00522922">
        <w:rPr>
          <w:szCs w:val="28"/>
        </w:rPr>
        <w:t xml:space="preserve"> [</w:t>
      </w:r>
      <w:r w:rsidR="00377F93" w:rsidRPr="00377F93">
        <w:rPr>
          <w:szCs w:val="28"/>
        </w:rPr>
        <w:t>17</w:t>
      </w:r>
      <w:r w:rsidRPr="00522922">
        <w:rPr>
          <w:szCs w:val="28"/>
        </w:rPr>
        <w:t>]</w:t>
      </w:r>
      <w:r>
        <w:rPr>
          <w:szCs w:val="28"/>
        </w:rPr>
        <w:t>.</w:t>
      </w:r>
      <w:r w:rsidR="007A7E9B">
        <w:rPr>
          <w:szCs w:val="28"/>
        </w:rPr>
        <w:t xml:space="preserve"> Потенциальным источником кондуктивных помех является плата управления электродвигателем, на которой на частоте 13 кГц происходит коммутация обмоток под напряжением 27 </w:t>
      </w:r>
      <w:proofErr w:type="gramStart"/>
      <w:r w:rsidR="007A7E9B">
        <w:rPr>
          <w:szCs w:val="28"/>
        </w:rPr>
        <w:t>В.</w:t>
      </w:r>
      <w:proofErr w:type="gramEnd"/>
      <w:r w:rsidR="007A7E9B">
        <w:rPr>
          <w:szCs w:val="28"/>
        </w:rPr>
        <w:t xml:space="preserve"> Чтобы определить амплитуду кондуктивных помех необходимо построить амплитудно-частотную характеристику распределения импеданса</w:t>
      </w:r>
      <w:r w:rsidR="00A47ED0">
        <w:rPr>
          <w:szCs w:val="28"/>
        </w:rPr>
        <w:t xml:space="preserve"> в</w:t>
      </w:r>
      <w:r w:rsidR="007A7E9B">
        <w:rPr>
          <w:szCs w:val="28"/>
        </w:rPr>
        <w:t xml:space="preserve"> цеп</w:t>
      </w:r>
      <w:r w:rsidR="00A47ED0">
        <w:rPr>
          <w:szCs w:val="28"/>
        </w:rPr>
        <w:t>ях</w:t>
      </w:r>
      <w:r w:rsidR="007A7E9B">
        <w:rPr>
          <w:szCs w:val="28"/>
        </w:rPr>
        <w:t xml:space="preserve"> питания на печатной плате</w:t>
      </w:r>
      <w:r w:rsidR="00A47ED0">
        <w:rPr>
          <w:szCs w:val="28"/>
        </w:rPr>
        <w:t xml:space="preserve"> управления электродвигателем. </w:t>
      </w:r>
    </w:p>
    <w:p w:rsidR="00A47ED0" w:rsidRDefault="00A47ED0" w:rsidP="00A47ED0">
      <w:pPr>
        <w:spacing w:before="0" w:after="0"/>
        <w:ind w:firstLine="851"/>
      </w:pPr>
      <w:r>
        <w:t>Для проведения исследований необходимо: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платы управления электродвигателями; 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амплитудно-частотную характеристику распределения импеданса;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частоту резонанса;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рассчитать величину амплитуды напряжения на частоте резонанса на основе знания величины тока из предыдущих исследований;</w:t>
      </w:r>
    </w:p>
    <w:p w:rsidR="00A47ED0" w:rsidRP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полученное значение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кондуктивной помехи не будет превышать заданное в техническом задании.</w:t>
      </w:r>
    </w:p>
    <w:p w:rsidR="00A47ED0" w:rsidRPr="00524162" w:rsidRDefault="00A47ED0" w:rsidP="00A47ED0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1011367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8"/>
    </w:p>
    <w:p w:rsidR="00512397" w:rsidRPr="00A47ED0" w:rsidRDefault="00A47ED0" w:rsidP="00A47ED0">
      <w:pPr>
        <w:spacing w:before="0" w:after="0"/>
        <w:ind w:firstLine="851"/>
        <w:rPr>
          <w:szCs w:val="28"/>
        </w:rPr>
      </w:pPr>
      <w:r>
        <w:t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</w:t>
      </w: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C711A1" w:rsidRPr="005F55FF" w:rsidRDefault="00C711A1" w:rsidP="00A47ED0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10113672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9"/>
    </w:p>
    <w:p w:rsidR="00971278" w:rsidRDefault="00971278" w:rsidP="00533BBF">
      <w:pPr>
        <w:spacing w:before="0" w:after="0"/>
        <w:ind w:firstLine="851"/>
        <w:rPr>
          <w:noProof/>
          <w:lang w:eastAsia="ru-RU"/>
        </w:rPr>
      </w:pPr>
      <w:r>
        <w:rPr>
          <w:noProof/>
          <w:lang w:eastAsia="ru-RU"/>
        </w:rPr>
        <w:t>В качестве исходных данных имеется чертеж ротора и статора электродвигателя силового многофункционального тренажера. Чертеж представлен на рисунке</w:t>
      </w:r>
      <w:r w:rsidR="00A47ED0">
        <w:rPr>
          <w:noProof/>
          <w:lang w:eastAsia="ru-RU"/>
        </w:rPr>
        <w:t xml:space="preserve"> </w:t>
      </w:r>
      <w:r w:rsidR="00391133">
        <w:rPr>
          <w:noProof/>
          <w:lang w:eastAsia="ru-RU"/>
        </w:rPr>
        <w:t>21</w:t>
      </w:r>
      <w:r w:rsidR="00A47ED0">
        <w:rPr>
          <w:noProof/>
          <w:lang w:eastAsia="ru-RU"/>
        </w:rPr>
        <w:t>.</w:t>
      </w:r>
    </w:p>
    <w:p w:rsidR="00A47ED0" w:rsidRDefault="00A47ED0" w:rsidP="00533BBF">
      <w:pPr>
        <w:spacing w:before="0" w:after="0"/>
        <w:ind w:firstLine="851"/>
        <w:rPr>
          <w:noProof/>
          <w:lang w:eastAsia="ru-RU"/>
        </w:rPr>
      </w:pPr>
    </w:p>
    <w:p w:rsidR="00971278" w:rsidRDefault="00EB436A" w:rsidP="00533BB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62F11F02" wp14:editId="573F68D1">
            <wp:extent cx="2050589" cy="202018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0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971278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21</w: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Чертеж ротора и статора электродвигателя</w:t>
      </w:r>
    </w:p>
    <w:p w:rsidR="00533BBF" w:rsidRPr="00533BBF" w:rsidRDefault="00533BBF" w:rsidP="00533BBF"/>
    <w:p w:rsidR="00A47ED0" w:rsidRDefault="00A47ED0" w:rsidP="00533BBF">
      <w:pPr>
        <w:spacing w:before="0" w:after="0"/>
        <w:ind w:firstLine="851"/>
      </w:pPr>
      <w:r>
        <w:t>Проведем</w:t>
      </w:r>
      <w:r w:rsidR="00533BBF">
        <w:t xml:space="preserve"> исследование электродвигателя в программе моделирования </w:t>
      </w:r>
      <w:r w:rsidR="00533BBF">
        <w:rPr>
          <w:lang w:val="en-US"/>
        </w:rPr>
        <w:t>FEMM</w:t>
      </w:r>
      <w:r w:rsidR="00533BBF">
        <w:t xml:space="preserve">, рассчитаем статическое магнитное поле электродвигателя </w:t>
      </w:r>
      <w:r w:rsidR="00533BBF" w:rsidRPr="00533BBF">
        <w:t>[</w:t>
      </w:r>
      <w:r w:rsidR="00377F93" w:rsidRPr="00377F93">
        <w:t>18</w:t>
      </w:r>
      <w:r w:rsidR="00533BBF" w:rsidRPr="00533BBF">
        <w:t>]</w:t>
      </w:r>
      <w:r w:rsidR="00533BBF">
        <w:t>. Сначала разобьём модель на конечные элементы</w:t>
      </w:r>
      <w:r w:rsidR="006E4598">
        <w:t xml:space="preserve"> </w:t>
      </w:r>
      <w:r w:rsidR="006E4598" w:rsidRPr="00770A15">
        <w:t>[</w:t>
      </w:r>
      <w:r w:rsidR="00377F93">
        <w:rPr>
          <w:lang w:val="en-US"/>
        </w:rPr>
        <w:t>19</w:t>
      </w:r>
      <w:r w:rsidR="006E4598" w:rsidRPr="00770A15">
        <w:t>]</w:t>
      </w:r>
      <w:r w:rsidR="00533BBF">
        <w:t xml:space="preserve">. Результат разбиения представлен на рисунке </w:t>
      </w:r>
      <w:r w:rsidR="00391133">
        <w:t>22</w:t>
      </w:r>
      <w:r w:rsidR="00533BBF">
        <w:t>.</w:t>
      </w:r>
    </w:p>
    <w:p w:rsidR="00533BBF" w:rsidRPr="00533BBF" w:rsidRDefault="00533BBF" w:rsidP="00533BBF">
      <w:pPr>
        <w:spacing w:before="0" w:after="0"/>
        <w:ind w:firstLine="851"/>
      </w:pPr>
    </w:p>
    <w:p w:rsidR="00533BBF" w:rsidRDefault="00A47ED0" w:rsidP="00533BBF">
      <w:pPr>
        <w:keepNext/>
        <w:spacing w:before="0" w:after="0"/>
        <w:jc w:val="center"/>
      </w:pPr>
      <w:bookmarkStart w:id="20" w:name="_Toc10069743"/>
      <w:r>
        <w:rPr>
          <w:noProof/>
          <w:lang w:eastAsia="ru-RU"/>
        </w:rPr>
        <w:drawing>
          <wp:inline distT="0" distB="0" distL="0" distR="0" wp14:anchorId="36A4F2A4" wp14:editId="70FD59D0">
            <wp:extent cx="2374392" cy="2339163"/>
            <wp:effectExtent l="0" t="0" r="698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8063" cy="23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D76EAA" w:rsidRPr="00533BBF" w:rsidRDefault="00533BBF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22</w:t>
      </w: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Результат разбиения на конечные элементы</w:t>
      </w:r>
    </w:p>
    <w:p w:rsidR="00D76EAA" w:rsidRDefault="00533BBF" w:rsidP="00305706">
      <w:pPr>
        <w:spacing w:before="0" w:after="0"/>
        <w:ind w:firstLine="851"/>
      </w:pPr>
      <w:r>
        <w:lastRenderedPageBreak/>
        <w:t>Целью исследований является определения</w:t>
      </w:r>
      <w:r w:rsidR="00305706">
        <w:t xml:space="preserve"> </w:t>
      </w:r>
      <w:r>
        <w:t>величины тока, которого будет достаточно для того, чтобы электродвигатель тренажера развил момент величиной в 230 кгс</w:t>
      </w:r>
      <w:r w:rsidR="00305706">
        <w:t>, и напряженности излучаемого электромагнитного поля при этом значении тока</w:t>
      </w:r>
      <w:r w:rsidRPr="00533BBF">
        <w:t>.</w:t>
      </w:r>
      <w:r w:rsidR="00305706" w:rsidRPr="00305706">
        <w:t xml:space="preserve"> </w:t>
      </w:r>
      <w:r w:rsidR="00305706">
        <w:t xml:space="preserve">Возьмем для начала величину тока равной 20 А. Зададим противоположный по знаку ток в фазах </w:t>
      </w:r>
      <w:proofErr w:type="gramStart"/>
      <w:r w:rsidR="00305706">
        <w:t>В</w:t>
      </w:r>
      <w:proofErr w:type="gramEnd"/>
      <w:r w:rsidR="00305706">
        <w:t xml:space="preserve"> и </w:t>
      </w:r>
      <w:proofErr w:type="gramStart"/>
      <w:r w:rsidR="00305706">
        <w:t>С</w:t>
      </w:r>
      <w:proofErr w:type="gramEnd"/>
      <w:r w:rsidR="00305706">
        <w:t xml:space="preserve"> и устраним ток в фазе А для сохранения общей суммы токов в обмотках равной нулю. Задаваемые параметры токов в программе представлены н рисунке </w:t>
      </w:r>
      <w:r w:rsidR="00391133">
        <w:t>23</w:t>
      </w:r>
      <w:r w:rsidR="00305706">
        <w:t>.</w:t>
      </w:r>
    </w:p>
    <w:p w:rsidR="00305706" w:rsidRPr="00305706" w:rsidRDefault="00305706" w:rsidP="00305706">
      <w:pPr>
        <w:spacing w:before="0" w:after="0"/>
        <w:ind w:firstLine="851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D76EAA" w:rsidTr="00305706">
        <w:trPr>
          <w:trHeight w:val="2292"/>
        </w:trPr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26B7168" wp14:editId="2EEA6B8A">
                  <wp:extent cx="2955851" cy="135509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72" cy="13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22C4EEB" wp14:editId="28DC79A5">
                  <wp:extent cx="2902689" cy="1330722"/>
                  <wp:effectExtent l="0" t="0" r="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246" cy="133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keepNext/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D33748D" wp14:editId="2A0B153F">
                  <wp:extent cx="2912016" cy="1338588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397" cy="13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305706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23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Величины токов фаз двигателя</w:t>
      </w:r>
    </w:p>
    <w:p w:rsidR="00305706" w:rsidRPr="00305706" w:rsidRDefault="00305706" w:rsidP="00305706">
      <w:pPr>
        <w:spacing w:before="0" w:after="0"/>
      </w:pPr>
    </w:p>
    <w:p w:rsidR="00305706" w:rsidRDefault="00305706" w:rsidP="00305706">
      <w:pPr>
        <w:spacing w:before="0" w:after="0"/>
        <w:ind w:firstLine="851"/>
      </w:pPr>
      <w:r>
        <w:t xml:space="preserve">Картина напряженности электромагнитного поля представлена на рисунке </w:t>
      </w:r>
      <w:r w:rsidR="00391133">
        <w:t>24</w:t>
      </w:r>
      <w:r>
        <w:t>.</w:t>
      </w:r>
      <w:r w:rsidR="00CE0FCC">
        <w:t xml:space="preserve"> Напряжённость магнитного поля сконцентрирована внутри воздушного зазора двигателя и не выходит за пределы статора.</w:t>
      </w:r>
    </w:p>
    <w:p w:rsidR="00D76EAA" w:rsidRDefault="00305706" w:rsidP="00CE0FCC">
      <w:pPr>
        <w:spacing w:before="0" w:after="0"/>
        <w:ind w:firstLine="851"/>
        <w:rPr>
          <w:noProof/>
          <w:lang w:eastAsia="ru-RU"/>
        </w:rPr>
      </w:pPr>
      <w:r>
        <w:t xml:space="preserve">Величина результирующего момента представлена на рисунке </w:t>
      </w:r>
      <w:r w:rsidR="00391133">
        <w:t>25</w:t>
      </w:r>
      <w:r>
        <w:t xml:space="preserve"> и равна 25 Н*м.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8"/>
        <w:gridCol w:w="3466"/>
      </w:tblGrid>
      <w:tr w:rsidR="00305706" w:rsidTr="00CE0FCC">
        <w:tc>
          <w:tcPr>
            <w:tcW w:w="7905" w:type="dxa"/>
            <w:vAlign w:val="center"/>
          </w:tcPr>
          <w:p w:rsidR="00305706" w:rsidRDefault="00CE0FCC" w:rsidP="00CE0FCC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63AEB6E" wp14:editId="1D6690C3">
                  <wp:extent cx="3943350" cy="39433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  <w:vAlign w:val="center"/>
          </w:tcPr>
          <w:p w:rsidR="00305706" w:rsidRDefault="00CE0FCC" w:rsidP="00CE0FCC">
            <w:pPr>
              <w:keepNext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2CC4C5B" wp14:editId="7299E56B">
                  <wp:extent cx="2076450" cy="3429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24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Картина напряженности электромагнитного поля</w:t>
      </w:r>
    </w:p>
    <w:p w:rsidR="00CE0FCC" w:rsidRPr="00CE0FCC" w:rsidRDefault="00CE0FCC" w:rsidP="00CE0FCC">
      <w:pPr>
        <w:spacing w:before="0" w:after="0"/>
      </w:pPr>
    </w:p>
    <w:p w:rsidR="00305706" w:rsidRDefault="00D76EAA" w:rsidP="00CE0FCC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5033A14" wp14:editId="37D7D394">
            <wp:extent cx="2739015" cy="1541721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5808" cy="15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25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CE0FCC">
        <w:rPr>
          <w:rFonts w:eastAsiaTheme="minorHAnsi" w:cstheme="minorBidi"/>
          <w:b w:val="0"/>
          <w:noProof/>
          <w:sz w:val="28"/>
          <w:szCs w:val="22"/>
          <w:lang w:eastAsia="en-US"/>
        </w:rPr>
        <w:t>Величина результирующего момента</w:t>
      </w:r>
    </w:p>
    <w:p w:rsidR="00CE0FCC" w:rsidRPr="00CE0FCC" w:rsidRDefault="00CE0FCC" w:rsidP="00CE0FCC">
      <w:pPr>
        <w:spacing w:before="0" w:after="0"/>
      </w:pPr>
    </w:p>
    <w:p w:rsidR="00512397" w:rsidRPr="001447BF" w:rsidRDefault="00512397" w:rsidP="00CE0FCC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1011367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1"/>
    </w:p>
    <w:p w:rsidR="00512397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Полученное значение величины тока теперь можно использовать в дальнейших исследованиях. Полученные значение напряженности необходимо учесть в общей сумм</w:t>
      </w:r>
      <w:r w:rsidR="00A90563">
        <w:rPr>
          <w:rFonts w:cs="Times New Roman"/>
        </w:rPr>
        <w:t>е</w:t>
      </w:r>
      <w:r>
        <w:rPr>
          <w:rFonts w:cs="Times New Roman"/>
        </w:rPr>
        <w:t>.</w:t>
      </w:r>
    </w:p>
    <w:p w:rsidR="00502F54" w:rsidRPr="00305706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Перейдем к исследованию электромагнитной совместимости и целостности питания печатных плат.</w:t>
      </w:r>
      <w:r w:rsidR="00502F54">
        <w:rPr>
          <w:noProof/>
        </w:rPr>
        <w:br w:type="page"/>
      </w:r>
    </w:p>
    <w:p w:rsidR="00C711A1" w:rsidRDefault="00C711A1" w:rsidP="006B27E6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10113674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2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10113675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3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10113676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4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1011367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6" w:name="_Toc10113678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6"/>
    </w:p>
    <w:p w:rsidR="00B25BED" w:rsidRDefault="00B25BED" w:rsidP="00B25BED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B25BED" w:rsidRDefault="00B25BED" w:rsidP="00B25BED">
      <w:pPr>
        <w:spacing w:before="0" w:after="0"/>
        <w:ind w:firstLine="851"/>
      </w:pPr>
      <w:r>
        <w:t xml:space="preserve"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</w:t>
      </w:r>
      <w:proofErr w:type="gramStart"/>
      <w:r>
        <w:t>скорости-внешним</w:t>
      </w:r>
      <w:proofErr w:type="gramEnd"/>
      <w:r>
        <w:t xml:space="preserve"> контуром.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7" w:name="_Toc1011367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7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10113680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0"/>
      <w:bookmarkEnd w:id="28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</w:t>
      </w:r>
      <w:proofErr w:type="gramStart"/>
      <w:r w:rsidR="00A32271" w:rsidRPr="00CA0E42">
        <w:rPr>
          <w:rFonts w:cs="Times New Roman"/>
          <w:szCs w:val="28"/>
        </w:rPr>
        <w:t>улучшению</w:t>
      </w:r>
      <w:proofErr w:type="gramEnd"/>
      <w:r w:rsidR="00A32271"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r w:rsidR="00513BB9">
        <w:rPr>
          <w:rFonts w:eastAsia="Calibri" w:cs="Times New Roman"/>
          <w:szCs w:val="28"/>
          <w:lang w:val="en-US"/>
        </w:rPr>
        <w:t>Sigrity</w:t>
      </w:r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9" w:name="_Toc10113681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8"/>
      <w:bookmarkEnd w:id="29"/>
    </w:p>
    <w:p w:rsidR="000B65B1" w:rsidRPr="000B65B1" w:rsidRDefault="000B65B1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30" w:name="_Ref467095333"/>
      <w:r>
        <w:rPr>
          <w:rFonts w:cs="Times New Roman"/>
          <w:szCs w:val="28"/>
        </w:rPr>
        <w:t xml:space="preserve">Информационный портал </w:t>
      </w:r>
      <w:r w:rsidRPr="000B65B1">
        <w:rPr>
          <w:rFonts w:cs="Times New Roman"/>
          <w:szCs w:val="28"/>
        </w:rPr>
        <w:t>ELECTRIK INFO.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2" w:history="1">
        <w:r w:rsidRPr="000B65B1">
          <w:rPr>
            <w:rFonts w:cs="Times New Roman"/>
            <w:szCs w:val="28"/>
          </w:rPr>
          <w:t>http://electrik.info/main/fakty/1172-rekuperaciya-elektricheskoy-energii.html</w:t>
        </w:r>
      </w:hyperlink>
      <w:r w:rsidRPr="004D69F8">
        <w:rPr>
          <w:rFonts w:cs="Times New Roman"/>
          <w:szCs w:val="28"/>
        </w:rPr>
        <w:t xml:space="preserve"> (дата </w:t>
      </w:r>
      <w:r w:rsidR="00E34562">
        <w:rPr>
          <w:rFonts w:cs="Times New Roman"/>
          <w:szCs w:val="28"/>
        </w:rPr>
        <w:t>обращения</w:t>
      </w:r>
      <w:r w:rsidR="00E34562"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55F33" w:rsidRPr="00255F33" w:rsidRDefault="00255F33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255F33">
        <w:rPr>
          <w:rFonts w:cs="Times New Roman"/>
          <w:szCs w:val="28"/>
        </w:rPr>
        <w:t>ELQUANTA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Pr="00255F33">
        <w:t>https://elquanta.ru/teoriya/rekuperaciya.html</w:t>
      </w:r>
      <w:r w:rsidRPr="004D69F8">
        <w:rPr>
          <w:rFonts w:cs="Times New Roman"/>
          <w:szCs w:val="28"/>
        </w:rPr>
        <w:t xml:space="preserve"> (дата </w:t>
      </w:r>
      <w:r w:rsidR="00E34562"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E34562" w:rsidRPr="00E34562" w:rsidRDefault="00E3456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>Официальный сайт</w:t>
      </w:r>
      <w:r>
        <w:rPr>
          <w:rFonts w:cs="Times New Roman"/>
          <w:szCs w:val="28"/>
        </w:rPr>
        <w:t xml:space="preserve"> </w:t>
      </w:r>
      <w:hyperlink r:id="rId43" w:tooltip="КИНЕМАК" w:history="1">
        <w:r w:rsidRPr="00E34562">
          <w:rPr>
            <w:rFonts w:cs="Times New Roman"/>
            <w:szCs w:val="28"/>
          </w:rPr>
          <w:t>КИНЕМАК</w:t>
        </w:r>
      </w:hyperlink>
      <w:r w:rsidRPr="00E34562">
        <w:rPr>
          <w:rFonts w:cs="Times New Roman"/>
          <w:szCs w:val="28"/>
        </w:rPr>
        <w:t> </w:t>
      </w:r>
      <w:hyperlink r:id="rId44" w:tgtFrame="_blank" w:tooltip="ThemeGrill" w:history="1">
        <w:r w:rsidRPr="00E34562">
          <w:rPr>
            <w:rFonts w:cs="Times New Roman"/>
            <w:szCs w:val="28"/>
          </w:rPr>
          <w:t>ThemeGrill</w:t>
        </w:r>
      </w:hyperlink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5" w:history="1">
        <w:r w:rsidRPr="00E34562">
          <w:rPr>
            <w:rFonts w:cs="Times New Roman"/>
            <w:szCs w:val="28"/>
          </w:rPr>
          <w:t>http://www.kinemak.ru/?page_id=35</w:t>
        </w:r>
      </w:hyperlink>
      <w:r w:rsidRPr="004D69F8">
        <w:rPr>
          <w:rFonts w:cs="Times New Roman"/>
          <w:szCs w:val="28"/>
        </w:rPr>
        <w:t xml:space="preserve"> (дата </w:t>
      </w:r>
      <w:r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B10068" w:rsidRPr="00B10068" w:rsidRDefault="00B10068" w:rsidP="00B1006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E34562">
        <w:rPr>
          <w:rFonts w:cs="Times New Roman"/>
          <w:szCs w:val="28"/>
        </w:rPr>
        <w:t>Шевлюгин</w:t>
      </w:r>
      <w:proofErr w:type="spellEnd"/>
      <w:r w:rsidRPr="00E34562">
        <w:rPr>
          <w:rFonts w:cs="Times New Roman"/>
          <w:szCs w:val="28"/>
        </w:rPr>
        <w:t xml:space="preserve"> М.В. </w:t>
      </w:r>
      <w:proofErr w:type="spellStart"/>
      <w:r w:rsidRPr="00E34562">
        <w:rPr>
          <w:rFonts w:cs="Times New Roman"/>
          <w:szCs w:val="28"/>
        </w:rPr>
        <w:t>Ресурсо</w:t>
      </w:r>
      <w:proofErr w:type="spellEnd"/>
      <w:r>
        <w:t>- и энергосберегающие технологии на железнодорожном транспорте и в метрополитенах, реализуемые с использованием накопителей энергии. Автореферат диссертации на соискание ученой степени д.т.н. — М.: МГУПС (МНИТ), 2009. — С. 51.</w:t>
      </w:r>
    </w:p>
    <w:p w:rsidR="0016216E" w:rsidRPr="0016216E" w:rsidRDefault="0016216E" w:rsidP="0016216E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>
        <w:rPr>
          <w:rFonts w:ascii="Georgia" w:hAnsi="Georgia"/>
          <w:color w:val="444444"/>
        </w:rPr>
        <w:t>Wikireading.ru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6" w:history="1">
        <w:r w:rsidRPr="00BD1AD9">
          <w:rPr>
            <w:rFonts w:cs="Times New Roman"/>
            <w:szCs w:val="28"/>
          </w:rPr>
          <w:t>https://tech.wikireading.ru/3521</w:t>
        </w:r>
      </w:hyperlink>
      <w:r w:rsidRPr="004D69F8">
        <w:rPr>
          <w:rFonts w:cs="Times New Roman"/>
          <w:szCs w:val="28"/>
        </w:rPr>
        <w:t xml:space="preserve"> (дата </w:t>
      </w:r>
      <w:r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377F93" w:rsidRPr="00377F93" w:rsidRDefault="00377F93" w:rsidP="00377F9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377F93">
        <w:rPr>
          <w:rFonts w:cs="Times New Roman"/>
          <w:szCs w:val="28"/>
        </w:rPr>
        <w:t>КОЛЕСА.RU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7" w:history="1">
        <w:r w:rsidRPr="00377F93">
          <w:rPr>
            <w:rFonts w:cs="Times New Roman"/>
            <w:szCs w:val="28"/>
          </w:rPr>
          <w:t>https://www.kolesa.ru/article/tormozit-i-zapasat-sistemy-rekuperacii-v-sovremennyh-mashinah-2015-12-03</w:t>
        </w:r>
      </w:hyperlink>
      <w:r w:rsidRPr="004D69F8">
        <w:rPr>
          <w:rFonts w:cs="Times New Roman"/>
          <w:szCs w:val="28"/>
        </w:rPr>
        <w:t xml:space="preserve"> (дата </w:t>
      </w:r>
      <w:r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B027E9" w:rsidRPr="00B027E9" w:rsidRDefault="00B027E9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B027E9">
        <w:t>ГОСТ 33991-2016 Электрооборудование автомобильных транспортных средств. Электромагнитная совместимость. Помехи в цепях. Требования и методы испыт</w:t>
      </w:r>
      <w:r>
        <w:t>аний.</w:t>
      </w:r>
    </w:p>
    <w:p w:rsidR="004439B0" w:rsidRPr="00E34562" w:rsidRDefault="004D76DE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r>
        <w:t>тимо</w:t>
      </w:r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E34562">
        <w:t xml:space="preserve">: </w:t>
      </w:r>
      <w:hyperlink r:id="rId48" w:history="1">
        <w:r w:rsidR="00E34562" w:rsidRPr="00E34562">
          <w:t>https://www.nasa.gov/mission_pages/</w:t>
        </w:r>
      </w:hyperlink>
      <w:r w:rsidR="00E34562">
        <w:rPr>
          <w:rFonts w:cs="Times New Roman"/>
          <w:szCs w:val="28"/>
        </w:rPr>
        <w:t xml:space="preserve"> </w:t>
      </w:r>
      <w:r w:rsidR="004439B0" w:rsidRPr="00E34562">
        <w:rPr>
          <w:rFonts w:cs="Times New Roman"/>
          <w:szCs w:val="28"/>
          <w:lang w:val="en-US"/>
        </w:rPr>
        <w:t>station</w:t>
      </w:r>
      <w:r w:rsidR="004439B0" w:rsidRPr="00E34562">
        <w:rPr>
          <w:rFonts w:cs="Times New Roman"/>
          <w:szCs w:val="28"/>
        </w:rPr>
        <w:t>/</w:t>
      </w:r>
      <w:r w:rsidR="004439B0" w:rsidRPr="00E34562">
        <w:rPr>
          <w:rFonts w:cs="Times New Roman"/>
          <w:szCs w:val="28"/>
          <w:lang w:val="en-US"/>
        </w:rPr>
        <w:t>research</w:t>
      </w:r>
      <w:r w:rsidR="004439B0" w:rsidRPr="00E34562">
        <w:rPr>
          <w:rFonts w:cs="Times New Roman"/>
          <w:szCs w:val="28"/>
        </w:rPr>
        <w:t>/</w:t>
      </w:r>
      <w:r w:rsidR="004439B0" w:rsidRPr="00E34562">
        <w:rPr>
          <w:rFonts w:cs="Times New Roman"/>
          <w:szCs w:val="28"/>
          <w:lang w:val="en-US"/>
        </w:rPr>
        <w:t>experiments</w:t>
      </w:r>
      <w:r w:rsidR="004439B0" w:rsidRPr="00E34562">
        <w:rPr>
          <w:rFonts w:cs="Times New Roman"/>
          <w:szCs w:val="28"/>
        </w:rPr>
        <w:t>/976.</w:t>
      </w:r>
      <w:r w:rsidR="004439B0" w:rsidRPr="00E34562">
        <w:rPr>
          <w:rFonts w:cs="Times New Roman"/>
          <w:szCs w:val="28"/>
          <w:lang w:val="en-US"/>
        </w:rPr>
        <w:t>html</w:t>
      </w:r>
      <w:r w:rsidR="004439B0" w:rsidRPr="00E34562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 w:rsidR="003D03DE" w:rsidRPr="00E34562">
        <w:rPr>
          <w:rFonts w:cs="Times New Roman"/>
          <w:szCs w:val="28"/>
        </w:rPr>
        <w:t>21.05.2019</w:t>
      </w:r>
      <w:r w:rsidR="004439B0" w:rsidRPr="00E34562">
        <w:rPr>
          <w:rFonts w:cs="Times New Roman"/>
          <w:szCs w:val="28"/>
        </w:rPr>
        <w:t>)</w:t>
      </w:r>
      <w:r w:rsidR="004D69F8" w:rsidRPr="00E34562">
        <w:rPr>
          <w:rFonts w:cs="Times New Roman"/>
          <w:szCs w:val="28"/>
        </w:rPr>
        <w:t>.</w:t>
      </w:r>
    </w:p>
    <w:p w:rsidR="00EC11B8" w:rsidRPr="00EC11B8" w:rsidRDefault="00EC11B8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EC11B8">
        <w:rPr>
          <w:rFonts w:cs="Times New Roman"/>
          <w:szCs w:val="28"/>
        </w:rPr>
        <w:t>ZAOCHNIK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9" w:history="1">
        <w:r w:rsidRPr="00EC11B8">
          <w:rPr>
            <w:rFonts w:cs="Times New Roman"/>
            <w:szCs w:val="28"/>
          </w:rPr>
          <w:t>https://zaochnik.com/spravochnik/fizika/magnitnoe-pole/naprjazhennost-magnitnogo-polja/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FC19D1" w:rsidRPr="00EC11B8" w:rsidRDefault="00FC19D1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</w:rPr>
        <w:t>КОМПЭЛ</w:t>
      </w:r>
      <w:r w:rsidRPr="00E92371">
        <w:rPr>
          <w:rFonts w:cs="Times New Roman"/>
          <w:szCs w:val="28"/>
        </w:rPr>
        <w:t xml:space="preserve"> [Электронный ресурс] </w:t>
      </w:r>
      <w:r w:rsidRPr="00FC19D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0" w:history="1">
        <w:r w:rsidRPr="00FC19D1">
          <w:rPr>
            <w:rFonts w:cs="Times New Roman"/>
            <w:szCs w:val="28"/>
          </w:rPr>
          <w:t>https://www.compel.ru/lib/ne/2014/5/6-sinfaznyie-drosseli-kompanii-sumida-dlya-poverhnostnogo-montazha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463582" w:rsidRPr="00463582" w:rsidRDefault="0046358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Информационный портал ОСНОВЫ ЭЛЕКТРОАКУСТИКИ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1" w:history="1">
        <w:r w:rsidR="00E34562" w:rsidRPr="00E34562">
          <w:t>http://audioakustika.ru/node/1450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93407" w:rsidRPr="00C93407" w:rsidRDefault="00C93407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C93407">
        <w:rPr>
          <w:rFonts w:cs="Times New Roman"/>
          <w:szCs w:val="28"/>
        </w:rPr>
        <w:t>L-CARD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2" w:history="1">
        <w:r w:rsidRPr="00C93407">
          <w:rPr>
            <w:rFonts w:cs="Times New Roman"/>
            <w:szCs w:val="28"/>
          </w:rPr>
          <w:t>http://www.lcard.ru/lexicon/shielding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B72" w:rsidRPr="00231B72" w:rsidRDefault="00231B7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proofErr w:type="gramStart"/>
      <w:r w:rsidRPr="00CB07ED">
        <w:rPr>
          <w:rFonts w:cs="Times New Roman"/>
          <w:szCs w:val="28"/>
        </w:rPr>
        <w:t>C</w:t>
      </w:r>
      <w:proofErr w:type="gramEnd"/>
      <w:r>
        <w:rPr>
          <w:rFonts w:cs="Times New Roman"/>
          <w:szCs w:val="28"/>
        </w:rPr>
        <w:t>ТУДМИ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="00CB07ED" w:rsidRPr="00CB07ED">
        <w:rPr>
          <w:rFonts w:cs="Times New Roman"/>
          <w:szCs w:val="28"/>
        </w:rPr>
        <w:t xml:space="preserve"> </w:t>
      </w:r>
      <w:hyperlink r:id="rId53" w:history="1">
        <w:r w:rsidR="00CB07ED" w:rsidRPr="00CB07ED">
          <w:rPr>
            <w:rFonts w:cs="Times New Roman"/>
            <w:szCs w:val="28"/>
          </w:rPr>
          <w:t>https://studme.org/</w:t>
        </w:r>
      </w:hyperlink>
      <w:r w:rsidRPr="00C93407">
        <w:rPr>
          <w:rFonts w:cs="Times New Roman"/>
          <w:szCs w:val="28"/>
        </w:rPr>
        <w:t>shielding</w:t>
      </w:r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B07ED" w:rsidRPr="00CB07ED" w:rsidRDefault="00CB07ED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Информационный портал ВРЕМЯ ЭЛЕКТРОНИКИ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4" w:history="1">
        <w:r w:rsidRPr="00CB07ED">
          <w:rPr>
            <w:rFonts w:cs="Times New Roman"/>
            <w:szCs w:val="28"/>
          </w:rPr>
          <w:t>http://www.russianelectronics.ru/leader-r/review/2327/doc/52968/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A55C9" w:rsidRPr="00CA55C9" w:rsidRDefault="00CA55C9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, А.И. Обеспечение целостности питания и сигналов на практике / А.И. </w:t>
      </w: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 // Электронные компоненты. – 2018. - №8. – С.10-14.</w:t>
      </w:r>
    </w:p>
    <w:p w:rsidR="00A6118D" w:rsidRPr="00A6118D" w:rsidRDefault="00A6118D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</w:t>
      </w:r>
      <w:proofErr w:type="gramStart"/>
      <w:r w:rsidRPr="00CF5409">
        <w:rPr>
          <w:rFonts w:cs="Times New Roman"/>
          <w:szCs w:val="28"/>
        </w:rPr>
        <w:t>изотоническом</w:t>
      </w:r>
      <w:proofErr w:type="gramEnd"/>
      <w:r w:rsidRPr="00CF5409">
        <w:rPr>
          <w:rFonts w:cs="Times New Roman"/>
          <w:szCs w:val="28"/>
        </w:rPr>
        <w:t xml:space="preserve">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гипокинезии, 2017. – 120 с.</w:t>
      </w:r>
    </w:p>
    <w:p w:rsidR="00522922" w:rsidRPr="00522922" w:rsidRDefault="0052292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 – 2015 г.</w:t>
      </w:r>
    </w:p>
    <w:p w:rsidR="00533BBF" w:rsidRPr="00533BBF" w:rsidRDefault="00533BBF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Милых В.И., Полякова Н.В. Автоматизированные расчеты в программной среде </w:t>
      </w:r>
      <w:r>
        <w:rPr>
          <w:rFonts w:cs="Times New Roman"/>
          <w:szCs w:val="28"/>
          <w:lang w:val="en-US"/>
        </w:rPr>
        <w:t>FEMM</w:t>
      </w:r>
      <w:r>
        <w:rPr>
          <w:rFonts w:cs="Times New Roman"/>
          <w:szCs w:val="28"/>
        </w:rPr>
        <w:t xml:space="preserve"> динамики электромагнитных процессов турбогенераторов / Милых В.И., Полякова Н.В. // Электротехника и электромеханика. – 2015. - №6. – С.24-30.</w:t>
      </w:r>
    </w:p>
    <w:p w:rsidR="006E4598" w:rsidRPr="006E4598" w:rsidRDefault="006E4598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77F93">
        <w:rPr>
          <w:rFonts w:cs="Times New Roman"/>
          <w:szCs w:val="28"/>
        </w:rPr>
        <w:t>Володин В. Моделирование в программе FEMM. Краткая пошаговая инструкция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5" w:history="1">
        <w:r w:rsidR="00E34562" w:rsidRPr="00377F93">
          <w:t>http://valvolodin.narod.ru/ articles/femm_mod.pdf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3C3FA8" w:rsidRPr="00A90563" w:rsidRDefault="008A2D30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 w:rsidRPr="004D69F8">
        <w:rPr>
          <w:rFonts w:cs="Times New Roman"/>
          <w:szCs w:val="28"/>
        </w:rPr>
        <w:t>06.06.2018)</w:t>
      </w:r>
      <w:r w:rsidR="004D69F8">
        <w:rPr>
          <w:rFonts w:cs="Times New Roman"/>
          <w:szCs w:val="28"/>
        </w:rPr>
        <w:t>.</w:t>
      </w:r>
      <w:bookmarkEnd w:id="30"/>
    </w:p>
    <w:sectPr w:rsidR="003C3FA8" w:rsidRPr="00A90563" w:rsidSect="007C7C4C">
      <w:footerReference w:type="default" r:id="rId56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4D35" w:rsidRDefault="00194D35" w:rsidP="00C845C8">
      <w:pPr>
        <w:spacing w:before="0" w:after="0" w:line="240" w:lineRule="auto"/>
      </w:pPr>
      <w:r>
        <w:separator/>
      </w:r>
    </w:p>
  </w:endnote>
  <w:endnote w:type="continuationSeparator" w:id="0">
    <w:p w:rsidR="00194D35" w:rsidRDefault="00194D35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Content>
      <w:p w:rsidR="00377F93" w:rsidRDefault="00377F9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25F0">
          <w:rPr>
            <w:noProof/>
          </w:rPr>
          <w:t>6</w:t>
        </w:r>
        <w:r>
          <w:fldChar w:fldCharType="end"/>
        </w:r>
      </w:p>
    </w:sdtContent>
  </w:sdt>
  <w:p w:rsidR="00377F93" w:rsidRDefault="00377F9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4D35" w:rsidRDefault="00194D35" w:rsidP="00C845C8">
      <w:pPr>
        <w:spacing w:before="0" w:after="0" w:line="240" w:lineRule="auto"/>
      </w:pPr>
      <w:r>
        <w:separator/>
      </w:r>
    </w:p>
  </w:footnote>
  <w:footnote w:type="continuationSeparator" w:id="0">
    <w:p w:rsidR="00194D35" w:rsidRDefault="00194D35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EAA4D64"/>
    <w:multiLevelType w:val="multilevel"/>
    <w:tmpl w:val="579C6CA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>
    <w:nsid w:val="14250482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6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8">
    <w:nsid w:val="234A0687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9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5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7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22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15250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4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7">
    <w:nsid w:val="77FF446F"/>
    <w:multiLevelType w:val="hybridMultilevel"/>
    <w:tmpl w:val="13D6781C"/>
    <w:lvl w:ilvl="0" w:tplc="CE0665B0">
      <w:start w:val="1"/>
      <w:numFmt w:val="bullet"/>
      <w:lvlText w:val="-"/>
      <w:lvlJc w:val="left"/>
      <w:pPr>
        <w:ind w:left="164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28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6"/>
  </w:num>
  <w:num w:numId="3">
    <w:abstractNumId w:val="30"/>
  </w:num>
  <w:num w:numId="4">
    <w:abstractNumId w:val="12"/>
  </w:num>
  <w:num w:numId="5">
    <w:abstractNumId w:val="1"/>
  </w:num>
  <w:num w:numId="6">
    <w:abstractNumId w:val="25"/>
  </w:num>
  <w:num w:numId="7">
    <w:abstractNumId w:val="6"/>
  </w:num>
  <w:num w:numId="8">
    <w:abstractNumId w:val="20"/>
  </w:num>
  <w:num w:numId="9">
    <w:abstractNumId w:val="18"/>
  </w:num>
  <w:num w:numId="10">
    <w:abstractNumId w:val="10"/>
  </w:num>
  <w:num w:numId="11">
    <w:abstractNumId w:val="26"/>
  </w:num>
  <w:num w:numId="12">
    <w:abstractNumId w:val="17"/>
  </w:num>
  <w:num w:numId="13">
    <w:abstractNumId w:val="9"/>
  </w:num>
  <w:num w:numId="14">
    <w:abstractNumId w:val="21"/>
  </w:num>
  <w:num w:numId="15">
    <w:abstractNumId w:val="11"/>
  </w:num>
  <w:num w:numId="16">
    <w:abstractNumId w:val="28"/>
  </w:num>
  <w:num w:numId="17">
    <w:abstractNumId w:val="13"/>
  </w:num>
  <w:num w:numId="18">
    <w:abstractNumId w:val="14"/>
  </w:num>
  <w:num w:numId="19">
    <w:abstractNumId w:val="4"/>
  </w:num>
  <w:num w:numId="20">
    <w:abstractNumId w:val="2"/>
  </w:num>
  <w:num w:numId="21">
    <w:abstractNumId w:val="0"/>
  </w:num>
  <w:num w:numId="22">
    <w:abstractNumId w:val="15"/>
  </w:num>
  <w:num w:numId="23">
    <w:abstractNumId w:val="19"/>
  </w:num>
  <w:num w:numId="24">
    <w:abstractNumId w:val="7"/>
  </w:num>
  <w:num w:numId="25">
    <w:abstractNumId w:val="29"/>
  </w:num>
  <w:num w:numId="26">
    <w:abstractNumId w:val="24"/>
  </w:num>
  <w:num w:numId="27">
    <w:abstractNumId w:val="3"/>
  </w:num>
  <w:num w:numId="28">
    <w:abstractNumId w:val="27"/>
  </w:num>
  <w:num w:numId="29">
    <w:abstractNumId w:val="5"/>
  </w:num>
  <w:num w:numId="30">
    <w:abstractNumId w:val="8"/>
  </w:num>
  <w:num w:numId="31">
    <w:abstractNumId w:val="2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00B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226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35E"/>
    <w:rsid w:val="000B65B1"/>
    <w:rsid w:val="000B6AD3"/>
    <w:rsid w:val="000B7587"/>
    <w:rsid w:val="000C04E5"/>
    <w:rsid w:val="000C0BC9"/>
    <w:rsid w:val="000C0ED2"/>
    <w:rsid w:val="000C12A6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09A1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1992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479BD"/>
    <w:rsid w:val="001506FC"/>
    <w:rsid w:val="00150AD4"/>
    <w:rsid w:val="00151786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216E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06CD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4D35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4BA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E1F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6049"/>
    <w:rsid w:val="0021723E"/>
    <w:rsid w:val="002179F7"/>
    <w:rsid w:val="00220897"/>
    <w:rsid w:val="00221C5A"/>
    <w:rsid w:val="0022208F"/>
    <w:rsid w:val="0022296A"/>
    <w:rsid w:val="00223870"/>
    <w:rsid w:val="00226A1F"/>
    <w:rsid w:val="00230B70"/>
    <w:rsid w:val="002314D1"/>
    <w:rsid w:val="0023166B"/>
    <w:rsid w:val="00231A8E"/>
    <w:rsid w:val="00231B72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1E90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5F3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3FDC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18CA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41A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5706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2D27"/>
    <w:rsid w:val="0033404D"/>
    <w:rsid w:val="003348CD"/>
    <w:rsid w:val="00336110"/>
    <w:rsid w:val="00337B8C"/>
    <w:rsid w:val="00340609"/>
    <w:rsid w:val="00342C68"/>
    <w:rsid w:val="00343764"/>
    <w:rsid w:val="003437D1"/>
    <w:rsid w:val="00343C0A"/>
    <w:rsid w:val="003443AA"/>
    <w:rsid w:val="0034457D"/>
    <w:rsid w:val="0034483F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7A5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77F93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133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08D"/>
    <w:rsid w:val="003A69D9"/>
    <w:rsid w:val="003A6BCD"/>
    <w:rsid w:val="003A7040"/>
    <w:rsid w:val="003A7235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5FE"/>
    <w:rsid w:val="003C3FA8"/>
    <w:rsid w:val="003C4604"/>
    <w:rsid w:val="003C4B76"/>
    <w:rsid w:val="003C5DEC"/>
    <w:rsid w:val="003C780D"/>
    <w:rsid w:val="003D03DE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5B6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1D8B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65F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582"/>
    <w:rsid w:val="00463CAA"/>
    <w:rsid w:val="00463F2C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D75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05E8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533"/>
    <w:rsid w:val="004F1A7C"/>
    <w:rsid w:val="004F1B0F"/>
    <w:rsid w:val="004F26CE"/>
    <w:rsid w:val="004F38DC"/>
    <w:rsid w:val="004F5292"/>
    <w:rsid w:val="004F5D28"/>
    <w:rsid w:val="0050047D"/>
    <w:rsid w:val="00500534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4F8"/>
    <w:rsid w:val="005209C1"/>
    <w:rsid w:val="00522922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3BBF"/>
    <w:rsid w:val="00535DD4"/>
    <w:rsid w:val="00535F7E"/>
    <w:rsid w:val="00537296"/>
    <w:rsid w:val="00537AD6"/>
    <w:rsid w:val="00540F12"/>
    <w:rsid w:val="0054113E"/>
    <w:rsid w:val="00541E11"/>
    <w:rsid w:val="0054213A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59D1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5CA7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55FF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3715E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6D82"/>
    <w:rsid w:val="006A78A8"/>
    <w:rsid w:val="006B1532"/>
    <w:rsid w:val="006B27E6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5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0A15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4231"/>
    <w:rsid w:val="00785965"/>
    <w:rsid w:val="00786392"/>
    <w:rsid w:val="00786E80"/>
    <w:rsid w:val="0079163D"/>
    <w:rsid w:val="00792D13"/>
    <w:rsid w:val="00793A6E"/>
    <w:rsid w:val="00793B48"/>
    <w:rsid w:val="00794C7C"/>
    <w:rsid w:val="00795284"/>
    <w:rsid w:val="007954E3"/>
    <w:rsid w:val="007963B1"/>
    <w:rsid w:val="00796669"/>
    <w:rsid w:val="00796FDE"/>
    <w:rsid w:val="00797C7D"/>
    <w:rsid w:val="007A05A3"/>
    <w:rsid w:val="007A19AB"/>
    <w:rsid w:val="007A1E53"/>
    <w:rsid w:val="007A3440"/>
    <w:rsid w:val="007A3C5C"/>
    <w:rsid w:val="007A58D5"/>
    <w:rsid w:val="007A5D35"/>
    <w:rsid w:val="007A7C3F"/>
    <w:rsid w:val="007A7E9B"/>
    <w:rsid w:val="007A7F58"/>
    <w:rsid w:val="007B09DB"/>
    <w:rsid w:val="007B0D3D"/>
    <w:rsid w:val="007B1231"/>
    <w:rsid w:val="007B3BCD"/>
    <w:rsid w:val="007B4611"/>
    <w:rsid w:val="007B48EB"/>
    <w:rsid w:val="007B510B"/>
    <w:rsid w:val="007B6867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599C"/>
    <w:rsid w:val="007D662C"/>
    <w:rsid w:val="007D6952"/>
    <w:rsid w:val="007D704C"/>
    <w:rsid w:val="007D7BDB"/>
    <w:rsid w:val="007D7EBD"/>
    <w:rsid w:val="007E02C3"/>
    <w:rsid w:val="007E0EA1"/>
    <w:rsid w:val="007E16D3"/>
    <w:rsid w:val="007E1AEC"/>
    <w:rsid w:val="007E34BC"/>
    <w:rsid w:val="007E7805"/>
    <w:rsid w:val="007E7EEA"/>
    <w:rsid w:val="007F0FDF"/>
    <w:rsid w:val="007F1AD7"/>
    <w:rsid w:val="007F1D48"/>
    <w:rsid w:val="007F1D9B"/>
    <w:rsid w:val="007F2639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24"/>
    <w:rsid w:val="0081437C"/>
    <w:rsid w:val="008158D4"/>
    <w:rsid w:val="00815F62"/>
    <w:rsid w:val="00816350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810"/>
    <w:rsid w:val="00830DB9"/>
    <w:rsid w:val="008312BE"/>
    <w:rsid w:val="00833504"/>
    <w:rsid w:val="00833E3E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5F2C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97"/>
    <w:rsid w:val="008C4AEE"/>
    <w:rsid w:val="008C5F4D"/>
    <w:rsid w:val="008D1694"/>
    <w:rsid w:val="008D17C3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479A2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1278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0B6D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2758"/>
    <w:rsid w:val="00993152"/>
    <w:rsid w:val="00994367"/>
    <w:rsid w:val="00995A0B"/>
    <w:rsid w:val="00997A8C"/>
    <w:rsid w:val="00997B91"/>
    <w:rsid w:val="009A29D8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C78B2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578D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47ED0"/>
    <w:rsid w:val="00A51344"/>
    <w:rsid w:val="00A54BAC"/>
    <w:rsid w:val="00A5615B"/>
    <w:rsid w:val="00A56631"/>
    <w:rsid w:val="00A56A1B"/>
    <w:rsid w:val="00A578BB"/>
    <w:rsid w:val="00A60C73"/>
    <w:rsid w:val="00A610E4"/>
    <w:rsid w:val="00A6118D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407B"/>
    <w:rsid w:val="00A75372"/>
    <w:rsid w:val="00A75EED"/>
    <w:rsid w:val="00A80B43"/>
    <w:rsid w:val="00A81917"/>
    <w:rsid w:val="00A828D2"/>
    <w:rsid w:val="00A82A08"/>
    <w:rsid w:val="00A82FFB"/>
    <w:rsid w:val="00A83425"/>
    <w:rsid w:val="00A845C9"/>
    <w:rsid w:val="00A864D6"/>
    <w:rsid w:val="00A86DE8"/>
    <w:rsid w:val="00A90563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D67B1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7E9"/>
    <w:rsid w:val="00B02C79"/>
    <w:rsid w:val="00B03581"/>
    <w:rsid w:val="00B04B22"/>
    <w:rsid w:val="00B05952"/>
    <w:rsid w:val="00B069DB"/>
    <w:rsid w:val="00B070DD"/>
    <w:rsid w:val="00B0742F"/>
    <w:rsid w:val="00B10068"/>
    <w:rsid w:val="00B108DE"/>
    <w:rsid w:val="00B10D27"/>
    <w:rsid w:val="00B12A1A"/>
    <w:rsid w:val="00B12B16"/>
    <w:rsid w:val="00B16600"/>
    <w:rsid w:val="00B16D0C"/>
    <w:rsid w:val="00B17B83"/>
    <w:rsid w:val="00B20B9E"/>
    <w:rsid w:val="00B21525"/>
    <w:rsid w:val="00B25337"/>
    <w:rsid w:val="00B258EE"/>
    <w:rsid w:val="00B25B94"/>
    <w:rsid w:val="00B25BED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374D5"/>
    <w:rsid w:val="00B4038D"/>
    <w:rsid w:val="00B423BD"/>
    <w:rsid w:val="00B43959"/>
    <w:rsid w:val="00B446EC"/>
    <w:rsid w:val="00B45730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76312"/>
    <w:rsid w:val="00B774A0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1B46"/>
    <w:rsid w:val="00BA21F9"/>
    <w:rsid w:val="00BA263C"/>
    <w:rsid w:val="00BA2ED8"/>
    <w:rsid w:val="00BA3BAA"/>
    <w:rsid w:val="00BA467C"/>
    <w:rsid w:val="00BA4A62"/>
    <w:rsid w:val="00BA698A"/>
    <w:rsid w:val="00BA7850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1AD9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98E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288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0E3D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2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407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A55C9"/>
    <w:rsid w:val="00CB07A4"/>
    <w:rsid w:val="00CB07ED"/>
    <w:rsid w:val="00CB0986"/>
    <w:rsid w:val="00CB119C"/>
    <w:rsid w:val="00CB11B9"/>
    <w:rsid w:val="00CB3537"/>
    <w:rsid w:val="00CB3726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CA3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5A26"/>
    <w:rsid w:val="00CD7420"/>
    <w:rsid w:val="00CE0255"/>
    <w:rsid w:val="00CE06F5"/>
    <w:rsid w:val="00CE0FCC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5F0"/>
    <w:rsid w:val="00CF2A82"/>
    <w:rsid w:val="00CF34A1"/>
    <w:rsid w:val="00CF5409"/>
    <w:rsid w:val="00CF543D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6FA8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3E80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6EAA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1C91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537F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0BE"/>
    <w:rsid w:val="00E272D2"/>
    <w:rsid w:val="00E2795C"/>
    <w:rsid w:val="00E27D17"/>
    <w:rsid w:val="00E304C3"/>
    <w:rsid w:val="00E30891"/>
    <w:rsid w:val="00E30DC4"/>
    <w:rsid w:val="00E32086"/>
    <w:rsid w:val="00E34562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5316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1B8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03C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332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3899"/>
    <w:rsid w:val="00F14018"/>
    <w:rsid w:val="00F15870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2FFC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3CD4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0852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5D7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19D1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286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  <w:style w:type="paragraph" w:styleId="afb">
    <w:name w:val="footnote text"/>
    <w:basedOn w:val="a0"/>
    <w:link w:val="afc"/>
    <w:uiPriority w:val="99"/>
    <w:unhideWhenUsed/>
    <w:rsid w:val="00770A15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770A15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770A15"/>
    <w:rPr>
      <w:rFonts w:cs="Times New Roman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  <w:style w:type="paragraph" w:styleId="afb">
    <w:name w:val="footnote text"/>
    <w:basedOn w:val="a0"/>
    <w:link w:val="afc"/>
    <w:uiPriority w:val="99"/>
    <w:unhideWhenUsed/>
    <w:rsid w:val="00770A15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770A15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770A15"/>
    <w:rPr>
      <w:rFonts w:cs="Times New Roman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electrik.info/main/fakty/1172-rekuperaciya-elektricheskoy-energii.html" TargetMode="External"/><Relationship Id="rId47" Type="http://schemas.openxmlformats.org/officeDocument/2006/relationships/hyperlink" Target="https://www.kolesa.ru/article/tormozit-i-zapasat-sistemy-rekuperacii-v-sovremennyh-mashinah-2015-12-03" TargetMode="External"/><Relationship Id="rId50" Type="http://schemas.openxmlformats.org/officeDocument/2006/relationships/hyperlink" Target="https://www.compel.ru/lib/ne/2014/5/6-sinfaznyie-drosseli-kompanii-sumida-dlya-poverhnostnogo-montazha" TargetMode="External"/><Relationship Id="rId55" Type="http://schemas.openxmlformats.org/officeDocument/2006/relationships/hyperlink" Target="http://valvolodin.narod.ru/%20articles/femm_mod.pdf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kinemak.ru/?page_id=35" TargetMode="External"/><Relationship Id="rId53" Type="http://schemas.openxmlformats.org/officeDocument/2006/relationships/hyperlink" Target="https://studme.org/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kinemak.ru/" TargetMode="External"/><Relationship Id="rId48" Type="http://schemas.openxmlformats.org/officeDocument/2006/relationships/hyperlink" Target="https://www.nasa.gov/mission_pages/" TargetMode="External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://audioakustika.ru/node/145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tech.wikireading.ru/3521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hyperlink" Target="http://www.russianelectronics.ru/leader-r/review/2327/doc/52968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zaochnik.com/spravochnik/fizika/magnitnoe-pole/naprjazhennost-magnitnogo-polja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hyperlink" Target="http://themegrill.com/" TargetMode="External"/><Relationship Id="rId52" Type="http://schemas.openxmlformats.org/officeDocument/2006/relationships/hyperlink" Target="http://www.lcard.ru/lexicon/shield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D300AA-7AF6-4183-A05A-02DC1D9CE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7436</TotalTime>
  <Pages>40</Pages>
  <Words>6716</Words>
  <Characters>38286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90</cp:revision>
  <cp:lastPrinted>2018-06-01T09:07:00Z</cp:lastPrinted>
  <dcterms:created xsi:type="dcterms:W3CDTF">2017-12-19T08:35:00Z</dcterms:created>
  <dcterms:modified xsi:type="dcterms:W3CDTF">2019-05-31T23:21:00Z</dcterms:modified>
</cp:coreProperties>
</file>