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20221" w14:textId="77777777" w:rsidR="003C4A7F" w:rsidRPr="006C2735" w:rsidRDefault="00680EE4">
      <w:pPr>
        <w:rPr>
          <w:sz w:val="24"/>
          <w:szCs w:val="24"/>
        </w:rPr>
      </w:pPr>
      <w:r w:rsidRPr="006C2735">
        <w:rPr>
          <w:sz w:val="24"/>
          <w:szCs w:val="24"/>
        </w:rPr>
        <w:t>Список вопросов к экзамену</w:t>
      </w:r>
      <w:r w:rsidR="00150261" w:rsidRPr="006C2735">
        <w:rPr>
          <w:sz w:val="24"/>
          <w:szCs w:val="24"/>
        </w:rPr>
        <w:t xml:space="preserve"> (</w:t>
      </w:r>
      <w:r w:rsidR="008D0A05" w:rsidRPr="006C2735">
        <w:rPr>
          <w:sz w:val="24"/>
          <w:szCs w:val="24"/>
        </w:rPr>
        <w:t>Бахшиев</w:t>
      </w:r>
      <w:r w:rsidR="00150261" w:rsidRPr="006C2735">
        <w:rPr>
          <w:sz w:val="24"/>
          <w:szCs w:val="24"/>
        </w:rPr>
        <w:t>)</w:t>
      </w:r>
    </w:p>
    <w:p w14:paraId="40D87951" w14:textId="77777777" w:rsidR="00680EE4" w:rsidRPr="006C2735" w:rsidRDefault="00680EE4">
      <w:pPr>
        <w:rPr>
          <w:sz w:val="24"/>
          <w:szCs w:val="24"/>
        </w:rPr>
      </w:pPr>
    </w:p>
    <w:p w14:paraId="75F4CC5E" w14:textId="77777777" w:rsidR="00252A38" w:rsidRPr="00A41588" w:rsidRDefault="00680EE4" w:rsidP="007E5168">
      <w:pPr>
        <w:pStyle w:val="a4"/>
        <w:numPr>
          <w:ilvl w:val="0"/>
          <w:numId w:val="2"/>
        </w:numPr>
        <w:tabs>
          <w:tab w:val="left" w:pos="426"/>
        </w:tabs>
        <w:ind w:left="0" w:hanging="11"/>
        <w:jc w:val="left"/>
        <w:rPr>
          <w:rStyle w:val="fontstyle01"/>
          <w:rFonts w:eastAsiaTheme="majorEastAsia"/>
          <w:color w:val="auto"/>
          <w:u w:val="single"/>
          <w:lang w:val="en-US"/>
        </w:rPr>
      </w:pPr>
      <w:r w:rsidRPr="00A41588">
        <w:rPr>
          <w:rStyle w:val="fontstyle01"/>
          <w:rFonts w:eastAsiaTheme="majorEastAsia"/>
          <w:color w:val="auto"/>
          <w:u w:val="single"/>
        </w:rPr>
        <w:t>Проблемы формулировки понятия обучения. Формальная постановка задачи машинного</w:t>
      </w:r>
      <w:r w:rsidR="003B23C4" w:rsidRPr="00A41588">
        <w:rPr>
          <w:rFonts w:ascii="TimesNewRomanPSMT" w:hAnsi="TimesNewRomanPSMT"/>
          <w:sz w:val="24"/>
          <w:szCs w:val="24"/>
          <w:u w:val="single"/>
        </w:rPr>
        <w:t xml:space="preserve"> </w:t>
      </w:r>
      <w:r w:rsidRPr="00A41588">
        <w:rPr>
          <w:rStyle w:val="fontstyle01"/>
          <w:rFonts w:eastAsiaTheme="majorEastAsia"/>
          <w:color w:val="auto"/>
          <w:u w:val="single"/>
        </w:rPr>
        <w:t>обучения. Виды обучения.</w:t>
      </w:r>
    </w:p>
    <w:p w14:paraId="70B7711B" w14:textId="77777777" w:rsidR="00FD4511" w:rsidRDefault="00252A38" w:rsidP="007A3E37">
      <w:pPr>
        <w:pStyle w:val="a4"/>
        <w:ind w:left="0" w:firstLine="426"/>
        <w:rPr>
          <w:rStyle w:val="fontstyle01"/>
          <w:rFonts w:eastAsiaTheme="majorEastAsia"/>
          <w:color w:val="auto"/>
        </w:rPr>
      </w:pPr>
      <w:r>
        <w:rPr>
          <w:rStyle w:val="fontstyle01"/>
          <w:rFonts w:eastAsiaTheme="majorEastAsia"/>
          <w:color w:val="auto"/>
        </w:rPr>
        <w:t>Обучение – это н</w:t>
      </w:r>
      <w:r w:rsidRPr="00252A38">
        <w:rPr>
          <w:rStyle w:val="fontstyle01"/>
          <w:rFonts w:eastAsiaTheme="majorEastAsia"/>
          <w:color w:val="auto"/>
        </w:rPr>
        <w:t>акопление новой информации о предметной области</w:t>
      </w:r>
      <w:r>
        <w:rPr>
          <w:rStyle w:val="fontstyle01"/>
          <w:rFonts w:eastAsiaTheme="majorEastAsia"/>
          <w:color w:val="auto"/>
        </w:rPr>
        <w:t xml:space="preserve">. В процессе обучения выводится общее правило на основе частных. </w:t>
      </w:r>
    </w:p>
    <w:p w14:paraId="2BB9F1B5" w14:textId="5D728EFB" w:rsidR="00252A38" w:rsidRDefault="00FD4511" w:rsidP="007A3E37">
      <w:pPr>
        <w:pStyle w:val="a4"/>
        <w:ind w:left="0" w:firstLine="426"/>
        <w:rPr>
          <w:rStyle w:val="fontstyle01"/>
          <w:rFonts w:eastAsiaTheme="majorEastAsia"/>
          <w:color w:val="auto"/>
        </w:rPr>
      </w:pPr>
      <w:r>
        <w:rPr>
          <w:rStyle w:val="fontstyle01"/>
          <w:rFonts w:eastAsiaTheme="majorEastAsia"/>
          <w:color w:val="auto"/>
        </w:rPr>
        <w:t xml:space="preserve">Если отталкиваться от запоминания общих правил и </w:t>
      </w:r>
      <w:proofErr w:type="gramStart"/>
      <w:r>
        <w:rPr>
          <w:rStyle w:val="fontstyle01"/>
          <w:rFonts w:eastAsiaTheme="majorEastAsia"/>
          <w:color w:val="auto"/>
        </w:rPr>
        <w:t>переходе</w:t>
      </w:r>
      <w:proofErr w:type="gramEnd"/>
      <w:r>
        <w:rPr>
          <w:rStyle w:val="fontstyle01"/>
          <w:rFonts w:eastAsiaTheme="majorEastAsia"/>
          <w:color w:val="auto"/>
        </w:rPr>
        <w:t xml:space="preserve"> к частным, то есть рассматривать </w:t>
      </w:r>
      <w:r w:rsidRPr="00FD4511">
        <w:rPr>
          <w:rStyle w:val="fontstyle01"/>
          <w:rFonts w:eastAsiaTheme="majorEastAsia"/>
          <w:b/>
          <w:color w:val="auto"/>
        </w:rPr>
        <w:t>дедуктивное обучение</w:t>
      </w:r>
      <w:r>
        <w:rPr>
          <w:rStyle w:val="fontstyle01"/>
          <w:rFonts w:eastAsiaTheme="majorEastAsia"/>
          <w:color w:val="auto"/>
        </w:rPr>
        <w:t>, то</w:t>
      </w:r>
      <w:r w:rsidR="00252A38">
        <w:rPr>
          <w:rStyle w:val="fontstyle01"/>
          <w:rFonts w:eastAsiaTheme="majorEastAsia"/>
          <w:color w:val="auto"/>
        </w:rPr>
        <w:t xml:space="preserve"> в процессе формулирования общих правил возникает проблема</w:t>
      </w:r>
      <w:r w:rsidR="007A3E37">
        <w:rPr>
          <w:rStyle w:val="fontstyle01"/>
          <w:rFonts w:eastAsiaTheme="majorEastAsia"/>
          <w:color w:val="auto"/>
        </w:rPr>
        <w:t xml:space="preserve"> перехода от сенсорно регулируемой информации об объекте к словесному описанию объекта.</w:t>
      </w:r>
    </w:p>
    <w:p w14:paraId="61D9E07C" w14:textId="3D2A9A87" w:rsidR="00FD4511" w:rsidRDefault="00FD4511" w:rsidP="00176E27">
      <w:pPr>
        <w:pStyle w:val="a4"/>
        <w:ind w:left="0" w:firstLine="426"/>
        <w:rPr>
          <w:rStyle w:val="fontstyle01"/>
          <w:rFonts w:eastAsiaTheme="majorEastAsia"/>
          <w:color w:val="auto"/>
        </w:rPr>
      </w:pPr>
      <w:r>
        <w:rPr>
          <w:rStyle w:val="fontstyle01"/>
          <w:rFonts w:eastAsiaTheme="majorEastAsia"/>
          <w:color w:val="auto"/>
        </w:rPr>
        <w:t xml:space="preserve">В свою очередь, машинное обучение является </w:t>
      </w:r>
      <w:r w:rsidRPr="00FD4511">
        <w:rPr>
          <w:rStyle w:val="fontstyle01"/>
          <w:rFonts w:eastAsiaTheme="majorEastAsia"/>
          <w:b/>
          <w:color w:val="auto"/>
        </w:rPr>
        <w:t>индуктивным обучением</w:t>
      </w:r>
      <w:r>
        <w:rPr>
          <w:rStyle w:val="fontstyle01"/>
          <w:rFonts w:eastAsiaTheme="majorEastAsia"/>
          <w:color w:val="auto"/>
        </w:rPr>
        <w:t>, согласно которому происходит поиск общего решения по частным примерам.</w:t>
      </w:r>
      <w:r w:rsidR="004B6674">
        <w:rPr>
          <w:rStyle w:val="fontstyle01"/>
          <w:rFonts w:eastAsiaTheme="majorEastAsia"/>
          <w:color w:val="auto"/>
        </w:rPr>
        <w:t xml:space="preserve"> Машинное обучение позволяет</w:t>
      </w:r>
      <w:r w:rsidR="004B6674" w:rsidRPr="004B6674">
        <w:rPr>
          <w:rStyle w:val="fontstyle01"/>
          <w:rFonts w:eastAsiaTheme="majorEastAsia"/>
          <w:color w:val="auto"/>
        </w:rPr>
        <w:t xml:space="preserve"> по частным данным выявить общие зависимости, закономерности, взаимосвязи, присущие не только конкретной выборке, но вообще всем прецедентам, в том числе тем, которые ещё не наблюдались.</w:t>
      </w:r>
    </w:p>
    <w:p w14:paraId="2FEEFEF1" w14:textId="5576259D" w:rsidR="00FD4511" w:rsidRDefault="00FD4511" w:rsidP="00176E27">
      <w:pPr>
        <w:pStyle w:val="a4"/>
        <w:ind w:left="0" w:firstLine="426"/>
        <w:rPr>
          <w:rStyle w:val="fontstyle01"/>
          <w:rFonts w:eastAsiaTheme="majorEastAsia"/>
          <w:color w:val="auto"/>
        </w:rPr>
      </w:pPr>
      <w:r>
        <w:rPr>
          <w:rStyle w:val="fontstyle01"/>
          <w:rFonts w:eastAsiaTheme="majorEastAsia"/>
          <w:color w:val="auto"/>
        </w:rPr>
        <w:t>Выделяют несколько видов машинного обучения:</w:t>
      </w:r>
    </w:p>
    <w:p w14:paraId="7EB734EB" w14:textId="52AF7BF5"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инкрементное;</w:t>
      </w:r>
    </w:p>
    <w:p w14:paraId="7C076793" w14:textId="1689AE9E"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неинкрементное;</w:t>
      </w:r>
    </w:p>
    <w:p w14:paraId="3519B18F" w14:textId="088531EB"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метаобучение;</w:t>
      </w:r>
    </w:p>
    <w:p w14:paraId="0F501D86" w14:textId="0494D541" w:rsidR="00852441" w:rsidRPr="00852441" w:rsidRDefault="0085244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частичное обучение. Обучение с привлечением учителя.</w:t>
      </w:r>
    </w:p>
    <w:p w14:paraId="52EEB6CF" w14:textId="3A200600"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обучение с учителем</w:t>
      </w:r>
      <w:r w:rsidR="00505F80">
        <w:rPr>
          <w:rStyle w:val="fontstyle01"/>
          <w:rFonts w:eastAsiaTheme="majorEastAsia"/>
          <w:color w:val="auto"/>
        </w:rPr>
        <w:t xml:space="preserve"> (выборка из объектов, описываемая набором признаков + целевой признак, то, что хотелось бы прогнозировать)</w:t>
      </w:r>
      <w:r>
        <w:rPr>
          <w:rStyle w:val="fontstyle01"/>
          <w:rFonts w:eastAsiaTheme="majorEastAsia"/>
          <w:color w:val="auto"/>
        </w:rPr>
        <w:t>;</w:t>
      </w:r>
    </w:p>
    <w:p w14:paraId="5D38E3AB" w14:textId="1E1B25DE"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обучение без учителя</w:t>
      </w:r>
      <w:r w:rsidR="00505F80">
        <w:rPr>
          <w:rStyle w:val="fontstyle01"/>
          <w:rFonts w:eastAsiaTheme="majorEastAsia"/>
          <w:color w:val="auto"/>
        </w:rPr>
        <w:t xml:space="preserve"> (выборка из объектов, описываемая набором признаков)</w:t>
      </w:r>
      <w:r>
        <w:rPr>
          <w:rStyle w:val="fontstyle01"/>
          <w:rFonts w:eastAsiaTheme="majorEastAsia"/>
          <w:color w:val="auto"/>
        </w:rPr>
        <w:t>;</w:t>
      </w:r>
    </w:p>
    <w:p w14:paraId="0D96F2D1" w14:textId="44AE0610"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обучение с подкреплением.</w:t>
      </w:r>
    </w:p>
    <w:p w14:paraId="1ECCF201" w14:textId="25F8E370" w:rsidR="00505F80" w:rsidRDefault="00505F80" w:rsidP="00505F80">
      <w:pPr>
        <w:pStyle w:val="a4"/>
        <w:ind w:left="0" w:firstLine="426"/>
        <w:rPr>
          <w:rStyle w:val="fontstyle01"/>
          <w:rFonts w:eastAsiaTheme="majorEastAsia"/>
          <w:color w:val="auto"/>
        </w:rPr>
      </w:pPr>
      <w:r>
        <w:rPr>
          <w:rStyle w:val="fontstyle01"/>
          <w:rFonts w:eastAsiaTheme="majorEastAsia"/>
          <w:color w:val="auto"/>
        </w:rPr>
        <w:t>Выделяют несколько видов задач машинного обучения:</w:t>
      </w:r>
    </w:p>
    <w:p w14:paraId="376CD8D2" w14:textId="55D270FD" w:rsidR="00505F80" w:rsidRDefault="00505F8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классификаци</w:t>
      </w:r>
      <w:proofErr w:type="gramStart"/>
      <w:r>
        <w:rPr>
          <w:rStyle w:val="fontstyle01"/>
          <w:rFonts w:eastAsiaTheme="majorEastAsia"/>
          <w:color w:val="auto"/>
        </w:rPr>
        <w:t>я</w:t>
      </w:r>
      <w:r w:rsidR="00852441">
        <w:rPr>
          <w:rStyle w:val="fontstyle01"/>
          <w:rFonts w:eastAsiaTheme="majorEastAsia"/>
          <w:color w:val="auto"/>
        </w:rPr>
        <w:t>(</w:t>
      </w:r>
      <w:proofErr w:type="gramEnd"/>
      <w:r w:rsidR="00852441">
        <w:rPr>
          <w:rStyle w:val="fontstyle01"/>
          <w:rFonts w:eastAsiaTheme="majorEastAsia"/>
          <w:color w:val="auto"/>
        </w:rPr>
        <w:t>обучение с учителем)</w:t>
      </w:r>
      <w:r>
        <w:rPr>
          <w:rStyle w:val="fontstyle01"/>
          <w:rFonts w:eastAsiaTheme="majorEastAsia"/>
          <w:color w:val="auto"/>
        </w:rPr>
        <w:t xml:space="preserve"> – отнесение объекта к одной из категорий на основании его признаков;</w:t>
      </w:r>
    </w:p>
    <w:p w14:paraId="65C6BC90" w14:textId="5573530A" w:rsidR="00505F80" w:rsidRDefault="00505F8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регресси</w:t>
      </w:r>
      <w:proofErr w:type="gramStart"/>
      <w:r>
        <w:rPr>
          <w:rStyle w:val="fontstyle01"/>
          <w:rFonts w:eastAsiaTheme="majorEastAsia"/>
          <w:color w:val="auto"/>
        </w:rPr>
        <w:t>я</w:t>
      </w:r>
      <w:r w:rsidR="00852441">
        <w:rPr>
          <w:rStyle w:val="fontstyle01"/>
          <w:rFonts w:eastAsiaTheme="majorEastAsia"/>
          <w:color w:val="auto"/>
        </w:rPr>
        <w:t>(</w:t>
      </w:r>
      <w:proofErr w:type="gramEnd"/>
      <w:r w:rsidR="00852441">
        <w:rPr>
          <w:rStyle w:val="fontstyle01"/>
          <w:rFonts w:eastAsiaTheme="majorEastAsia"/>
          <w:color w:val="auto"/>
        </w:rPr>
        <w:t>обучение с учителем)</w:t>
      </w:r>
      <w:r>
        <w:rPr>
          <w:rStyle w:val="fontstyle01"/>
          <w:rFonts w:eastAsiaTheme="majorEastAsia"/>
          <w:color w:val="auto"/>
        </w:rPr>
        <w:t xml:space="preserve"> – прогнозирование количественного признака объекта на основании прочих его признаков;</w:t>
      </w:r>
    </w:p>
    <w:p w14:paraId="143CDD12" w14:textId="3C721032" w:rsidR="00505F80" w:rsidRDefault="00505F8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кластеризаци</w:t>
      </w:r>
      <w:proofErr w:type="gramStart"/>
      <w:r>
        <w:rPr>
          <w:rStyle w:val="fontstyle01"/>
          <w:rFonts w:eastAsiaTheme="majorEastAsia"/>
          <w:color w:val="auto"/>
        </w:rPr>
        <w:t>я</w:t>
      </w:r>
      <w:r w:rsidR="00852441">
        <w:rPr>
          <w:rStyle w:val="fontstyle01"/>
          <w:rFonts w:eastAsiaTheme="majorEastAsia"/>
          <w:color w:val="auto"/>
        </w:rPr>
        <w:t>(</w:t>
      </w:r>
      <w:proofErr w:type="gramEnd"/>
      <w:r w:rsidR="00852441">
        <w:rPr>
          <w:rStyle w:val="fontstyle01"/>
          <w:rFonts w:eastAsiaTheme="majorEastAsia"/>
          <w:color w:val="auto"/>
        </w:rPr>
        <w:t>обучение без учителя)</w:t>
      </w:r>
      <w:r>
        <w:rPr>
          <w:rStyle w:val="fontstyle01"/>
          <w:rFonts w:eastAsiaTheme="majorEastAsia"/>
          <w:color w:val="auto"/>
        </w:rPr>
        <w:t xml:space="preserve"> – разбиение множества объектов на группы на основании </w:t>
      </w:r>
      <w:proofErr w:type="spellStart"/>
      <w:r>
        <w:rPr>
          <w:rStyle w:val="fontstyle01"/>
          <w:rFonts w:eastAsiaTheme="majorEastAsia"/>
          <w:color w:val="auto"/>
        </w:rPr>
        <w:t>признаокв</w:t>
      </w:r>
      <w:proofErr w:type="spellEnd"/>
      <w:r>
        <w:rPr>
          <w:rStyle w:val="fontstyle01"/>
          <w:rFonts w:eastAsiaTheme="majorEastAsia"/>
          <w:color w:val="auto"/>
        </w:rPr>
        <w:t xml:space="preserve"> этих объектов так, чтобы внутри группы объекты были похожи между собой;</w:t>
      </w:r>
    </w:p>
    <w:p w14:paraId="0D0CA925" w14:textId="37E00245" w:rsidR="00505F80" w:rsidRDefault="00505F80" w:rsidP="00176E27">
      <w:pPr>
        <w:pStyle w:val="a4"/>
        <w:tabs>
          <w:tab w:val="left" w:pos="567"/>
        </w:tabs>
        <w:ind w:left="426" w:firstLine="0"/>
        <w:rPr>
          <w:rStyle w:val="fontstyle01"/>
          <w:rFonts w:eastAsiaTheme="majorEastAsia"/>
          <w:color w:val="auto"/>
        </w:rPr>
      </w:pPr>
      <w:r>
        <w:rPr>
          <w:rStyle w:val="fontstyle01"/>
          <w:rFonts w:eastAsiaTheme="majorEastAsia"/>
          <w:color w:val="auto"/>
        </w:rPr>
        <w:t xml:space="preserve">и </w:t>
      </w:r>
      <w:proofErr w:type="spellStart"/>
      <w:r>
        <w:rPr>
          <w:rStyle w:val="fontstyle01"/>
          <w:rFonts w:eastAsiaTheme="majorEastAsia"/>
          <w:color w:val="auto"/>
        </w:rPr>
        <w:t>тд</w:t>
      </w:r>
      <w:proofErr w:type="spellEnd"/>
      <w:r>
        <w:rPr>
          <w:rStyle w:val="fontstyle01"/>
          <w:rFonts w:eastAsiaTheme="majorEastAsia"/>
          <w:color w:val="auto"/>
        </w:rPr>
        <w:t>.</w:t>
      </w:r>
    </w:p>
    <w:p w14:paraId="38C496F1" w14:textId="5DB6055F" w:rsidR="004B6674" w:rsidRDefault="004B6674" w:rsidP="00176E27">
      <w:pPr>
        <w:pStyle w:val="a4"/>
        <w:tabs>
          <w:tab w:val="left" w:pos="567"/>
        </w:tabs>
        <w:ind w:left="426" w:firstLine="0"/>
        <w:rPr>
          <w:rStyle w:val="fontstyle01"/>
          <w:rFonts w:eastAsiaTheme="majorEastAsia"/>
          <w:color w:val="auto"/>
        </w:rPr>
      </w:pPr>
      <w:r>
        <w:rPr>
          <w:rStyle w:val="fontstyle01"/>
          <w:rFonts w:eastAsiaTheme="majorEastAsia"/>
          <w:color w:val="auto"/>
        </w:rPr>
        <w:t>Примеры применения:</w:t>
      </w:r>
    </w:p>
    <w:p w14:paraId="62270661" w14:textId="6F486D09" w:rsidR="004B6674" w:rsidRDefault="004B6674" w:rsidP="00176E27">
      <w:pPr>
        <w:pStyle w:val="a4"/>
        <w:tabs>
          <w:tab w:val="left" w:pos="567"/>
        </w:tabs>
        <w:ind w:left="426" w:firstLine="0"/>
        <w:rPr>
          <w:rStyle w:val="fontstyle01"/>
          <w:rFonts w:eastAsiaTheme="majorEastAsia"/>
          <w:color w:val="auto"/>
        </w:rPr>
      </w:pPr>
      <w:r>
        <w:rPr>
          <w:rStyle w:val="fontstyle01"/>
          <w:rFonts w:eastAsiaTheme="majorEastAsia"/>
          <w:color w:val="auto"/>
        </w:rPr>
        <w:t>Техническое зрение (распознавание, классификация объектов, кластеризация, сегментация);</w:t>
      </w:r>
    </w:p>
    <w:p w14:paraId="7AC83FE7" w14:textId="3FB20F9E" w:rsidR="004B6674" w:rsidRDefault="004B6674" w:rsidP="00176E27">
      <w:pPr>
        <w:pStyle w:val="a4"/>
        <w:tabs>
          <w:tab w:val="left" w:pos="567"/>
        </w:tabs>
        <w:ind w:left="426" w:firstLine="0"/>
        <w:rPr>
          <w:rStyle w:val="fontstyle01"/>
          <w:rFonts w:eastAsiaTheme="majorEastAsia"/>
          <w:color w:val="auto"/>
        </w:rPr>
      </w:pPr>
      <w:r>
        <w:rPr>
          <w:rStyle w:val="fontstyle01"/>
          <w:rFonts w:eastAsiaTheme="majorEastAsia"/>
          <w:color w:val="auto"/>
        </w:rPr>
        <w:t>Управление (идентификация объектов управления, синтез адаптивных регуляторов, стратегическое планирование).</w:t>
      </w:r>
    </w:p>
    <w:p w14:paraId="35020CF0" w14:textId="3DF39DC3" w:rsidR="00A41588" w:rsidRPr="00A41588" w:rsidRDefault="00A41588" w:rsidP="00A41588">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7C065D1B" w14:textId="74C37499" w:rsidR="00176E27" w:rsidRDefault="00680EE4" w:rsidP="007E5168">
      <w:pPr>
        <w:pStyle w:val="a4"/>
        <w:numPr>
          <w:ilvl w:val="0"/>
          <w:numId w:val="2"/>
        </w:numPr>
        <w:tabs>
          <w:tab w:val="left" w:pos="426"/>
        </w:tabs>
        <w:ind w:left="0" w:firstLine="0"/>
        <w:rPr>
          <w:rStyle w:val="fontstyle01"/>
          <w:rFonts w:eastAsiaTheme="majorEastAsia"/>
          <w:color w:val="auto"/>
        </w:rPr>
      </w:pPr>
      <w:r w:rsidRPr="00A41588">
        <w:rPr>
          <w:rStyle w:val="fontstyle01"/>
          <w:rFonts w:eastAsiaTheme="majorEastAsia"/>
          <w:color w:val="auto"/>
          <w:u w:val="single"/>
        </w:rPr>
        <w:lastRenderedPageBreak/>
        <w:t>Метрические методы классификации. Постановка задачи.</w:t>
      </w:r>
      <w:r w:rsidRPr="00A41588">
        <w:rPr>
          <w:rFonts w:ascii="TimesNewRomanPSMT" w:hAnsi="TimesNewRomanPSMT"/>
          <w:sz w:val="24"/>
          <w:szCs w:val="24"/>
          <w:u w:val="single"/>
        </w:rPr>
        <w:t xml:space="preserve"> </w:t>
      </w:r>
      <w:r w:rsidRPr="00A41588">
        <w:rPr>
          <w:rStyle w:val="fontstyle01"/>
          <w:rFonts w:eastAsiaTheme="majorEastAsia"/>
          <w:color w:val="auto"/>
          <w:u w:val="single"/>
        </w:rPr>
        <w:t xml:space="preserve">Метод </w:t>
      </w:r>
      <w:proofErr w:type="gramStart"/>
      <w:r w:rsidRPr="00A41588">
        <w:rPr>
          <w:rStyle w:val="fontstyle01"/>
          <w:rFonts w:eastAsiaTheme="majorEastAsia"/>
          <w:color w:val="auto"/>
          <w:u w:val="single"/>
        </w:rPr>
        <w:t>К-ближайших</w:t>
      </w:r>
      <w:proofErr w:type="gramEnd"/>
      <w:r w:rsidRPr="00A41588">
        <w:rPr>
          <w:rStyle w:val="fontstyle01"/>
          <w:rFonts w:eastAsiaTheme="majorEastAsia"/>
          <w:color w:val="auto"/>
          <w:u w:val="single"/>
        </w:rPr>
        <w:t xml:space="preserve"> соседей.</w:t>
      </w:r>
      <w:r w:rsidRPr="006C2735">
        <w:rPr>
          <w:rFonts w:ascii="TimesNewRomanPSMT" w:hAnsi="TimesNewRomanPSMT"/>
          <w:sz w:val="24"/>
          <w:szCs w:val="24"/>
        </w:rPr>
        <w:br/>
      </w:r>
      <w:r w:rsidRPr="006C2735">
        <w:rPr>
          <w:rStyle w:val="fontstyle01"/>
          <w:rFonts w:eastAsiaTheme="majorEastAsia"/>
          <w:color w:val="auto"/>
        </w:rPr>
        <w:t xml:space="preserve"> </w:t>
      </w:r>
      <w:r w:rsidR="00176E27">
        <w:rPr>
          <w:rStyle w:val="fontstyle01"/>
          <w:rFonts w:eastAsiaTheme="majorEastAsia"/>
          <w:color w:val="auto"/>
        </w:rPr>
        <w:tab/>
        <w:t xml:space="preserve">Во многих прикладных задачах измерять степень сходства объектов существенно проще, чем формировать признаковые описания. </w:t>
      </w:r>
      <w:r w:rsidR="00A41588">
        <w:rPr>
          <w:rStyle w:val="fontstyle01"/>
          <w:rFonts w:eastAsiaTheme="majorEastAsia"/>
          <w:color w:val="auto"/>
        </w:rPr>
        <w:t>Метрические методы - э</w:t>
      </w:r>
      <w:r w:rsidR="00176E27">
        <w:rPr>
          <w:rStyle w:val="fontstyle01"/>
          <w:rFonts w:eastAsiaTheme="majorEastAsia"/>
          <w:color w:val="auto"/>
        </w:rPr>
        <w:t>то алгоритмы классификации, основанные на вычислении оценок сходства между объектами</w:t>
      </w:r>
      <w:r w:rsidR="00A41588">
        <w:rPr>
          <w:rStyle w:val="fontstyle01"/>
          <w:rFonts w:eastAsiaTheme="majorEastAsia"/>
          <w:color w:val="auto"/>
        </w:rPr>
        <w:t xml:space="preserve"> (анализ сходства объектов)</w:t>
      </w:r>
      <w:r w:rsidR="00176E27">
        <w:rPr>
          <w:rStyle w:val="fontstyle01"/>
          <w:rFonts w:eastAsiaTheme="majorEastAsia"/>
          <w:color w:val="auto"/>
        </w:rPr>
        <w:t xml:space="preserve">. </w:t>
      </w:r>
      <w:r w:rsidR="00A41588">
        <w:rPr>
          <w:rStyle w:val="fontstyle01"/>
          <w:rFonts w:eastAsiaTheme="majorEastAsia"/>
          <w:color w:val="auto"/>
        </w:rPr>
        <w:t xml:space="preserve"> </w:t>
      </w:r>
      <w:r w:rsidR="00176E27" w:rsidRPr="00A41588">
        <w:rPr>
          <w:rStyle w:val="fontstyle01"/>
          <w:rFonts w:eastAsiaTheme="majorEastAsia"/>
          <w:color w:val="auto"/>
        </w:rPr>
        <w:t xml:space="preserve">Метрические классификаторы опираются на гипотезу компактности, которая гласит, что </w:t>
      </w:r>
      <w:r w:rsidR="00176E27" w:rsidRPr="00A41588">
        <w:rPr>
          <w:rStyle w:val="fontstyle01"/>
          <w:rFonts w:eastAsiaTheme="majorEastAsia"/>
          <w:i/>
          <w:color w:val="auto"/>
        </w:rPr>
        <w:t>схожие объекты чаще лежат в одном классе, чем в разных</w:t>
      </w:r>
      <w:r w:rsidR="00176E27" w:rsidRPr="00A41588">
        <w:rPr>
          <w:rStyle w:val="fontstyle01"/>
          <w:rFonts w:eastAsiaTheme="majorEastAsia"/>
          <w:color w:val="auto"/>
        </w:rPr>
        <w:t>. То есть классы образуют компактно локализованные об</w:t>
      </w:r>
      <w:r w:rsidR="00906893">
        <w:rPr>
          <w:rStyle w:val="fontstyle01"/>
          <w:rFonts w:eastAsiaTheme="majorEastAsia"/>
          <w:color w:val="auto"/>
        </w:rPr>
        <w:t>л</w:t>
      </w:r>
      <w:r w:rsidR="00176E27" w:rsidRPr="00A41588">
        <w:rPr>
          <w:rStyle w:val="fontstyle01"/>
          <w:rFonts w:eastAsiaTheme="majorEastAsia"/>
          <w:color w:val="auto"/>
        </w:rPr>
        <w:t>асти в пространстве объектов</w:t>
      </w:r>
      <w:r w:rsidR="00A41588">
        <w:rPr>
          <w:rStyle w:val="fontstyle01"/>
          <w:rFonts w:eastAsiaTheme="majorEastAsia"/>
          <w:color w:val="auto"/>
        </w:rPr>
        <w:t>.</w:t>
      </w:r>
    </w:p>
    <w:p w14:paraId="7030E04D" w14:textId="77777777" w:rsidR="00080C30"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r>
      <w:r w:rsidRPr="00A41588">
        <w:rPr>
          <w:rStyle w:val="fontstyle01"/>
          <w:rFonts w:eastAsiaTheme="majorEastAsia"/>
          <w:color w:val="auto"/>
        </w:rPr>
        <w:t>Пусть на множестве объектов X задана функция расстояния ρ: X×X → [0, ∞). С</w:t>
      </w:r>
      <w:r>
        <w:rPr>
          <w:rStyle w:val="fontstyle01"/>
          <w:rFonts w:eastAsiaTheme="majorEastAsia"/>
          <w:color w:val="auto"/>
        </w:rPr>
        <w:t>уществует целевая зависимость y*</w:t>
      </w:r>
      <w:r w:rsidR="00080C30">
        <w:rPr>
          <w:rStyle w:val="fontstyle01"/>
          <w:rFonts w:eastAsiaTheme="majorEastAsia"/>
          <w:color w:val="auto"/>
        </w:rPr>
        <w:t xml:space="preserve">: X → Y, </w:t>
      </w:r>
      <w:r w:rsidRPr="00A41588">
        <w:rPr>
          <w:rStyle w:val="fontstyle01"/>
          <w:rFonts w:eastAsiaTheme="majorEastAsia"/>
          <w:color w:val="auto"/>
        </w:rPr>
        <w:t>значения которой известны только на объектах обучающей выбор</w:t>
      </w:r>
      <w:r>
        <w:rPr>
          <w:rStyle w:val="fontstyle01"/>
          <w:rFonts w:eastAsiaTheme="majorEastAsia"/>
          <w:color w:val="auto"/>
        </w:rPr>
        <w:t xml:space="preserve">ки </w:t>
      </w:r>
    </w:p>
    <w:p w14:paraId="60231595" w14:textId="7AFD843E" w:rsidR="00080C30" w:rsidRDefault="00080C30" w:rsidP="00080C30">
      <w:pPr>
        <w:pStyle w:val="a4"/>
        <w:tabs>
          <w:tab w:val="left" w:pos="426"/>
        </w:tabs>
        <w:ind w:left="0" w:firstLine="0"/>
        <w:jc w:val="center"/>
        <w:rPr>
          <w:rStyle w:val="fontstyle01"/>
          <w:rFonts w:eastAsiaTheme="majorEastAsia"/>
          <w:color w:val="auto"/>
        </w:rPr>
      </w:pPr>
      <w:r>
        <w:rPr>
          <w:noProof/>
        </w:rPr>
        <w:drawing>
          <wp:inline distT="0" distB="0" distL="0" distR="0" wp14:anchorId="6AC72865" wp14:editId="75659DDA">
            <wp:extent cx="1847850"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7850" cy="219075"/>
                    </a:xfrm>
                    <a:prstGeom prst="rect">
                      <a:avLst/>
                    </a:prstGeom>
                  </pic:spPr>
                </pic:pic>
              </a:graphicData>
            </a:graphic>
          </wp:inline>
        </w:drawing>
      </w:r>
    </w:p>
    <w:p w14:paraId="68A38589" w14:textId="17D4B2A6" w:rsidR="00A41588" w:rsidRPr="00A41588" w:rsidRDefault="00A41588" w:rsidP="00A41588">
      <w:pPr>
        <w:pStyle w:val="a4"/>
        <w:tabs>
          <w:tab w:val="left" w:pos="426"/>
        </w:tabs>
        <w:ind w:left="0" w:firstLine="0"/>
        <w:rPr>
          <w:rStyle w:val="fontstyle01"/>
          <w:rFonts w:eastAsiaTheme="majorEastAsia"/>
          <w:color w:val="auto"/>
        </w:rPr>
      </w:pPr>
      <w:r w:rsidRPr="00A41588">
        <w:rPr>
          <w:rStyle w:val="fontstyle01"/>
          <w:rFonts w:eastAsiaTheme="majorEastAsia"/>
          <w:color w:val="auto"/>
        </w:rPr>
        <w:t>Множество классов Y конечно. Требуется построить алг</w:t>
      </w:r>
      <w:r w:rsidR="00080C30">
        <w:rPr>
          <w:rStyle w:val="fontstyle01"/>
          <w:rFonts w:eastAsiaTheme="majorEastAsia"/>
          <w:color w:val="auto"/>
        </w:rPr>
        <w:t>оритм классификации a: X → Y</w:t>
      </w:r>
      <w:r w:rsidRPr="00A41588">
        <w:rPr>
          <w:rStyle w:val="fontstyle01"/>
          <w:rFonts w:eastAsiaTheme="majorEastAsia"/>
          <w:color w:val="auto"/>
        </w:rPr>
        <w:t>, аппрокс</w:t>
      </w:r>
      <w:r>
        <w:rPr>
          <w:rStyle w:val="fontstyle01"/>
          <w:rFonts w:eastAsiaTheme="majorEastAsia"/>
          <w:color w:val="auto"/>
        </w:rPr>
        <w:t>имирующий целевую зависимость y*</w:t>
      </w:r>
      <w:r w:rsidRPr="00A41588">
        <w:rPr>
          <w:rStyle w:val="fontstyle01"/>
          <w:rFonts w:eastAsiaTheme="majorEastAsia"/>
          <w:color w:val="auto"/>
        </w:rPr>
        <w:t>(x) на всём множестве X</w:t>
      </w:r>
      <w:r>
        <w:rPr>
          <w:rStyle w:val="fontstyle01"/>
          <w:rFonts w:eastAsiaTheme="majorEastAsia"/>
          <w:color w:val="auto"/>
        </w:rPr>
        <w:t>.</w:t>
      </w:r>
    </w:p>
    <w:p w14:paraId="507F0FAE" w14:textId="00EFFC67" w:rsidR="00080C30"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r>
      <w:r w:rsidRPr="00A41588">
        <w:rPr>
          <w:rStyle w:val="fontstyle01"/>
          <w:rFonts w:eastAsiaTheme="majorEastAsia"/>
          <w:color w:val="auto"/>
        </w:rPr>
        <w:t xml:space="preserve">Метрический алгоритм классификации с обучающей выборкой Xℓ относит объект u к тому классу y ∈ Y , для которого суммарный вес ближайших обучающих объектов </w:t>
      </w:r>
      <w:proofErr w:type="spellStart"/>
      <w:r w:rsidRPr="00A41588">
        <w:rPr>
          <w:rStyle w:val="fontstyle01"/>
          <w:rFonts w:eastAsiaTheme="majorEastAsia"/>
          <w:color w:val="auto"/>
        </w:rPr>
        <w:t>Γy</w:t>
      </w:r>
      <w:proofErr w:type="spellEnd"/>
      <w:r w:rsidRPr="00A41588">
        <w:rPr>
          <w:rStyle w:val="fontstyle01"/>
          <w:rFonts w:eastAsiaTheme="majorEastAsia"/>
          <w:color w:val="auto"/>
        </w:rPr>
        <w:t>(u, Xℓ</w:t>
      </w:r>
      <w:proofErr w:type="gramStart"/>
      <w:r w:rsidRPr="00A41588">
        <w:rPr>
          <w:rStyle w:val="fontstyle01"/>
          <w:rFonts w:eastAsiaTheme="majorEastAsia"/>
          <w:color w:val="auto"/>
        </w:rPr>
        <w:t xml:space="preserve"> )</w:t>
      </w:r>
      <w:proofErr w:type="gramEnd"/>
      <w:r w:rsidRPr="00A41588">
        <w:rPr>
          <w:rStyle w:val="fontstyle01"/>
          <w:rFonts w:eastAsiaTheme="majorEastAsia"/>
          <w:color w:val="auto"/>
        </w:rPr>
        <w:t xml:space="preserve"> максимален: </w:t>
      </w:r>
    </w:p>
    <w:p w14:paraId="11B2A4C8" w14:textId="093729A6" w:rsidR="00080C30" w:rsidRDefault="00080C30" w:rsidP="00080C30">
      <w:pPr>
        <w:pStyle w:val="a4"/>
        <w:tabs>
          <w:tab w:val="left" w:pos="426"/>
        </w:tabs>
        <w:ind w:left="0" w:firstLine="0"/>
        <w:jc w:val="center"/>
        <w:rPr>
          <w:rStyle w:val="fontstyle01"/>
          <w:rFonts w:eastAsiaTheme="majorEastAsia"/>
          <w:color w:val="auto"/>
        </w:rPr>
      </w:pPr>
      <w:r>
        <w:rPr>
          <w:noProof/>
        </w:rPr>
        <w:drawing>
          <wp:inline distT="0" distB="0" distL="0" distR="0" wp14:anchorId="2445799B" wp14:editId="69953BF7">
            <wp:extent cx="3824577" cy="495492"/>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0426" cy="500136"/>
                    </a:xfrm>
                    <a:prstGeom prst="rect">
                      <a:avLst/>
                    </a:prstGeom>
                  </pic:spPr>
                </pic:pic>
              </a:graphicData>
            </a:graphic>
          </wp:inline>
        </w:drawing>
      </w:r>
    </w:p>
    <w:p w14:paraId="1F5812D8" w14:textId="35896871" w:rsidR="00A41588" w:rsidRDefault="00A41588" w:rsidP="00A41588">
      <w:pPr>
        <w:pStyle w:val="a4"/>
        <w:tabs>
          <w:tab w:val="left" w:pos="426"/>
        </w:tabs>
        <w:ind w:left="0" w:firstLine="0"/>
        <w:rPr>
          <w:rStyle w:val="fontstyle01"/>
          <w:rFonts w:eastAsiaTheme="majorEastAsia"/>
          <w:color w:val="auto"/>
        </w:rPr>
      </w:pPr>
      <w:r w:rsidRPr="00A41588">
        <w:rPr>
          <w:rStyle w:val="fontstyle01"/>
          <w:rFonts w:eastAsiaTheme="majorEastAsia"/>
          <w:color w:val="auto"/>
        </w:rPr>
        <w:t>где весовая функция w(i, u) оценивает степень важности i-</w:t>
      </w:r>
      <w:proofErr w:type="spellStart"/>
      <w:r w:rsidRPr="00A41588">
        <w:rPr>
          <w:rStyle w:val="fontstyle01"/>
          <w:rFonts w:eastAsiaTheme="majorEastAsia"/>
          <w:color w:val="auto"/>
        </w:rPr>
        <w:t>го</w:t>
      </w:r>
      <w:proofErr w:type="spellEnd"/>
      <w:r w:rsidRPr="00A41588">
        <w:rPr>
          <w:rStyle w:val="fontstyle01"/>
          <w:rFonts w:eastAsiaTheme="majorEastAsia"/>
          <w:color w:val="auto"/>
        </w:rPr>
        <w:t xml:space="preserve"> соседа для классификации объекта u. Функция </w:t>
      </w:r>
      <w:proofErr w:type="spellStart"/>
      <w:r w:rsidRPr="00A41588">
        <w:rPr>
          <w:rStyle w:val="fontstyle01"/>
          <w:rFonts w:eastAsiaTheme="majorEastAsia"/>
          <w:color w:val="auto"/>
        </w:rPr>
        <w:t>Γy</w:t>
      </w:r>
      <w:proofErr w:type="spellEnd"/>
      <w:r w:rsidRPr="00A41588">
        <w:rPr>
          <w:rStyle w:val="fontstyle01"/>
          <w:rFonts w:eastAsiaTheme="majorEastAsia"/>
          <w:color w:val="auto"/>
        </w:rPr>
        <w:t>(u, Xℓ</w:t>
      </w:r>
      <w:proofErr w:type="gramStart"/>
      <w:r w:rsidRPr="00A41588">
        <w:rPr>
          <w:rStyle w:val="fontstyle01"/>
          <w:rFonts w:eastAsiaTheme="majorEastAsia"/>
          <w:color w:val="auto"/>
        </w:rPr>
        <w:t xml:space="preserve"> )</w:t>
      </w:r>
      <w:proofErr w:type="gramEnd"/>
      <w:r w:rsidRPr="00A41588">
        <w:rPr>
          <w:rStyle w:val="fontstyle01"/>
          <w:rFonts w:eastAsiaTheme="majorEastAsia"/>
          <w:color w:val="auto"/>
        </w:rPr>
        <w:t xml:space="preserve"> называется оценкой близости объекта u к классу y.</w:t>
      </w:r>
    </w:p>
    <w:p w14:paraId="3BCC6E23" w14:textId="6488769C" w:rsidR="001F3656" w:rsidRPr="001F3656" w:rsidRDefault="001F3656" w:rsidP="001F3656">
      <w:pPr>
        <w:widowControl/>
        <w:autoSpaceDE w:val="0"/>
        <w:autoSpaceDN w:val="0"/>
        <w:adjustRightInd w:val="0"/>
        <w:ind w:firstLine="426"/>
        <w:jc w:val="left"/>
        <w:rPr>
          <w:rStyle w:val="fontstyle01"/>
          <w:rFonts w:ascii="Times New Roman" w:eastAsiaTheme="majorEastAsia" w:hAnsi="Times New Roman"/>
          <w:color w:val="auto"/>
        </w:rPr>
      </w:pPr>
      <w:r w:rsidRPr="001F3656">
        <w:rPr>
          <w:rStyle w:val="fontstyle01"/>
          <w:rFonts w:ascii="Times New Roman" w:eastAsiaTheme="majorEastAsia" w:hAnsi="Times New Roman"/>
          <w:color w:val="auto"/>
        </w:rPr>
        <w:t>Выбирая весовую функцию w(i, u), можно получать различные метрические классификаторы</w:t>
      </w:r>
      <w:r>
        <w:rPr>
          <w:rStyle w:val="fontstyle01"/>
          <w:rFonts w:ascii="Times New Roman" w:eastAsiaTheme="majorEastAsia" w:hAnsi="Times New Roman"/>
          <w:color w:val="auto"/>
        </w:rPr>
        <w:t>:</w:t>
      </w:r>
    </w:p>
    <w:p w14:paraId="3CA1E914" w14:textId="60AFF557" w:rsidR="00A41588"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t xml:space="preserve">Метод </w:t>
      </w:r>
      <w:proofErr w:type="gramStart"/>
      <w:r w:rsidRPr="00A41588">
        <w:rPr>
          <w:rStyle w:val="fontstyle01"/>
          <w:rFonts w:eastAsiaTheme="majorEastAsia"/>
          <w:color w:val="auto"/>
        </w:rPr>
        <w:t>К-ближайших</w:t>
      </w:r>
      <w:proofErr w:type="gramEnd"/>
      <w:r w:rsidRPr="00A41588">
        <w:rPr>
          <w:rStyle w:val="fontstyle01"/>
          <w:rFonts w:eastAsiaTheme="majorEastAsia"/>
          <w:color w:val="auto"/>
        </w:rPr>
        <w:t xml:space="preserve"> соседей</w:t>
      </w:r>
      <w:r>
        <w:rPr>
          <w:rStyle w:val="fontstyle01"/>
          <w:rFonts w:eastAsiaTheme="majorEastAsia"/>
          <w:color w:val="auto"/>
        </w:rPr>
        <w:t>:</w:t>
      </w:r>
    </w:p>
    <w:p w14:paraId="153656E3" w14:textId="4AE866A3" w:rsidR="00A41588" w:rsidRPr="00A41588"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t xml:space="preserve">В каждом классе выбирается </w:t>
      </w:r>
      <w:r>
        <w:rPr>
          <w:rStyle w:val="fontstyle01"/>
          <w:rFonts w:eastAsiaTheme="majorEastAsia"/>
          <w:color w:val="auto"/>
          <w:lang w:val="en-US"/>
        </w:rPr>
        <w:t>k</w:t>
      </w:r>
      <w:r w:rsidRPr="00A41588">
        <w:rPr>
          <w:rStyle w:val="fontstyle01"/>
          <w:rFonts w:eastAsiaTheme="majorEastAsia"/>
          <w:color w:val="auto"/>
        </w:rPr>
        <w:t xml:space="preserve"> </w:t>
      </w:r>
      <w:r>
        <w:rPr>
          <w:rStyle w:val="fontstyle01"/>
          <w:rFonts w:eastAsiaTheme="majorEastAsia"/>
          <w:color w:val="auto"/>
        </w:rPr>
        <w:t xml:space="preserve">ближайших к </w:t>
      </w:r>
      <w:r>
        <w:rPr>
          <w:rStyle w:val="fontstyle01"/>
          <w:rFonts w:eastAsiaTheme="majorEastAsia"/>
          <w:color w:val="auto"/>
          <w:lang w:val="en-US"/>
        </w:rPr>
        <w:t>u</w:t>
      </w:r>
      <w:r w:rsidRPr="00A41588">
        <w:rPr>
          <w:rStyle w:val="fontstyle01"/>
          <w:rFonts w:eastAsiaTheme="majorEastAsia"/>
          <w:color w:val="auto"/>
        </w:rPr>
        <w:t xml:space="preserve"> </w:t>
      </w:r>
      <w:r>
        <w:rPr>
          <w:rStyle w:val="fontstyle01"/>
          <w:rFonts w:eastAsiaTheme="majorEastAsia"/>
          <w:color w:val="auto"/>
        </w:rPr>
        <w:t xml:space="preserve">объектов, и объект </w:t>
      </w:r>
      <w:r>
        <w:rPr>
          <w:rStyle w:val="fontstyle01"/>
          <w:rFonts w:eastAsiaTheme="majorEastAsia"/>
          <w:color w:val="auto"/>
          <w:lang w:val="en-US"/>
        </w:rPr>
        <w:t>u</w:t>
      </w:r>
      <w:r>
        <w:rPr>
          <w:rStyle w:val="fontstyle01"/>
          <w:rFonts w:eastAsiaTheme="majorEastAsia"/>
          <w:color w:val="auto"/>
        </w:rPr>
        <w:t xml:space="preserve"> относится к тому классу, для которого среднее расстояние до </w:t>
      </w:r>
      <w:r>
        <w:rPr>
          <w:rStyle w:val="fontstyle01"/>
          <w:rFonts w:eastAsiaTheme="majorEastAsia"/>
          <w:color w:val="auto"/>
          <w:lang w:val="en-US"/>
        </w:rPr>
        <w:t>k</w:t>
      </w:r>
      <w:r w:rsidRPr="00A41588">
        <w:rPr>
          <w:rStyle w:val="fontstyle01"/>
          <w:rFonts w:eastAsiaTheme="majorEastAsia"/>
          <w:color w:val="auto"/>
        </w:rPr>
        <w:t xml:space="preserve"> </w:t>
      </w:r>
      <w:r>
        <w:rPr>
          <w:rStyle w:val="fontstyle01"/>
          <w:rFonts w:eastAsiaTheme="majorEastAsia"/>
          <w:color w:val="auto"/>
        </w:rPr>
        <w:t>ближайших соседей минимально.</w:t>
      </w:r>
    </w:p>
    <w:p w14:paraId="1D2A59FC" w14:textId="70F47F6D" w:rsidR="00080C30" w:rsidRDefault="00080C30" w:rsidP="00080C30">
      <w:pPr>
        <w:widowControl/>
        <w:spacing w:after="160" w:line="259" w:lineRule="auto"/>
        <w:ind w:firstLine="426"/>
        <w:jc w:val="left"/>
        <w:rPr>
          <w:rStyle w:val="fontstyle01"/>
          <w:rFonts w:eastAsiaTheme="majorEastAsia"/>
          <w:color w:val="auto"/>
        </w:rPr>
      </w:pPr>
      <w:r>
        <w:rPr>
          <w:rStyle w:val="fontstyle01"/>
          <w:rFonts w:eastAsiaTheme="majorEastAsia"/>
          <w:color w:val="auto"/>
        </w:rPr>
        <w:t>Недостатки:</w:t>
      </w:r>
    </w:p>
    <w:p w14:paraId="43A9FCB9" w14:textId="1BB81DC8" w:rsidR="00080C30" w:rsidRPr="00FF03A4" w:rsidRDefault="00080C3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необходимо хранить всю выборку целиком;</w:t>
      </w:r>
    </w:p>
    <w:p w14:paraId="6EC96338" w14:textId="3EF04777" w:rsidR="00FF03A4" w:rsidRDefault="00FF03A4"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не учитываются значения расстояний;</w:t>
      </w:r>
    </w:p>
    <w:p w14:paraId="6B510F4F" w14:textId="275959C1" w:rsidR="00080C30" w:rsidRDefault="00080C3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много совершаемых операций;</w:t>
      </w:r>
    </w:p>
    <w:p w14:paraId="72FF6C9D" w14:textId="790DF68D" w:rsidR="00080C30" w:rsidRPr="00080C30" w:rsidRDefault="00080C3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бедный набор параметров, что исключает возможность настройки алгоритма по данным.</w:t>
      </w:r>
    </w:p>
    <w:p w14:paraId="226226F2" w14:textId="77777777" w:rsidR="00080C30" w:rsidRDefault="00080C30" w:rsidP="00A41588">
      <w:pPr>
        <w:widowControl/>
        <w:spacing w:after="160" w:line="259" w:lineRule="auto"/>
        <w:ind w:firstLine="0"/>
        <w:jc w:val="left"/>
        <w:rPr>
          <w:rStyle w:val="fontstyle01"/>
          <w:rFonts w:eastAsiaTheme="majorEastAsia"/>
          <w:color w:val="auto"/>
        </w:rPr>
      </w:pPr>
    </w:p>
    <w:p w14:paraId="5C3BFD82" w14:textId="04794D94" w:rsidR="00A41588" w:rsidRDefault="00A41588" w:rsidP="00A41588">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18A62158" w14:textId="77777777" w:rsidR="001F3656" w:rsidRPr="00424F40" w:rsidRDefault="00680EE4" w:rsidP="007E5168">
      <w:pPr>
        <w:pStyle w:val="a4"/>
        <w:numPr>
          <w:ilvl w:val="0"/>
          <w:numId w:val="2"/>
        </w:numPr>
        <w:tabs>
          <w:tab w:val="left" w:pos="426"/>
        </w:tabs>
        <w:ind w:left="0" w:firstLine="426"/>
        <w:jc w:val="left"/>
        <w:rPr>
          <w:rFonts w:ascii="TimesNewRomanPSMT" w:eastAsiaTheme="majorEastAsia" w:hAnsi="TimesNewRomanPSMT"/>
          <w:sz w:val="24"/>
          <w:szCs w:val="24"/>
          <w:u w:val="single"/>
        </w:rPr>
      </w:pPr>
      <w:r w:rsidRPr="00424F40">
        <w:rPr>
          <w:rStyle w:val="fontstyle01"/>
          <w:rFonts w:eastAsiaTheme="majorEastAsia"/>
          <w:color w:val="auto"/>
          <w:u w:val="single"/>
        </w:rPr>
        <w:lastRenderedPageBreak/>
        <w:t>Метод парзеновского окна.</w:t>
      </w:r>
    </w:p>
    <w:p w14:paraId="02841DA7" w14:textId="72B644C7" w:rsidR="00080C30" w:rsidRDefault="001F3656" w:rsidP="007800DF">
      <w:pPr>
        <w:pStyle w:val="a4"/>
        <w:tabs>
          <w:tab w:val="left" w:pos="709"/>
        </w:tabs>
        <w:ind w:left="0" w:firstLine="426"/>
        <w:rPr>
          <w:rStyle w:val="fontstyle01"/>
          <w:rFonts w:eastAsiaTheme="majorEastAsia"/>
          <w:color w:val="auto"/>
        </w:rPr>
      </w:pPr>
      <w:r>
        <w:rPr>
          <w:rStyle w:val="fontstyle01"/>
          <w:rFonts w:eastAsiaTheme="majorEastAsia"/>
          <w:color w:val="auto"/>
        </w:rPr>
        <w:t xml:space="preserve">Один из видов метрических классификаторов. Если в случае метода ближайших соседей весовая функция </w:t>
      </w:r>
      <w:r>
        <w:rPr>
          <w:rStyle w:val="fontstyle01"/>
          <w:rFonts w:eastAsiaTheme="majorEastAsia"/>
          <w:color w:val="auto"/>
          <w:lang w:val="en-US"/>
        </w:rPr>
        <w:t>w</w:t>
      </w:r>
      <w:r w:rsidRPr="001F3656">
        <w:rPr>
          <w:rStyle w:val="fontstyle01"/>
          <w:rFonts w:eastAsiaTheme="majorEastAsia"/>
          <w:color w:val="auto"/>
        </w:rPr>
        <w:t>(</w:t>
      </w:r>
      <w:r w:rsidR="009E349C">
        <w:rPr>
          <w:rStyle w:val="fontstyle01"/>
          <w:rFonts w:eastAsiaTheme="majorEastAsia"/>
          <w:color w:val="auto"/>
          <w:lang w:val="en-US"/>
        </w:rPr>
        <w:t>i</w:t>
      </w:r>
      <w:r w:rsidR="009E349C" w:rsidRPr="009E349C">
        <w:rPr>
          <w:rStyle w:val="fontstyle01"/>
          <w:rFonts w:eastAsiaTheme="majorEastAsia"/>
          <w:color w:val="auto"/>
        </w:rPr>
        <w:t xml:space="preserve">, </w:t>
      </w:r>
      <w:r w:rsidR="009E349C">
        <w:rPr>
          <w:rStyle w:val="fontstyle01"/>
          <w:rFonts w:eastAsiaTheme="majorEastAsia"/>
          <w:color w:val="auto"/>
          <w:lang w:val="en-US"/>
        </w:rPr>
        <w:t>u</w:t>
      </w:r>
      <w:r w:rsidRPr="001F3656">
        <w:rPr>
          <w:rStyle w:val="fontstyle01"/>
          <w:rFonts w:eastAsiaTheme="majorEastAsia"/>
          <w:color w:val="auto"/>
        </w:rPr>
        <w:t>)</w:t>
      </w:r>
      <w:r>
        <w:rPr>
          <w:rStyle w:val="fontstyle01"/>
          <w:rFonts w:eastAsiaTheme="majorEastAsia"/>
          <w:color w:val="auto"/>
        </w:rPr>
        <w:t xml:space="preserve"> </w:t>
      </w:r>
      <w:proofErr w:type="gramStart"/>
      <w:r>
        <w:rPr>
          <w:rStyle w:val="fontstyle01"/>
          <w:rFonts w:eastAsiaTheme="majorEastAsia"/>
          <w:color w:val="auto"/>
        </w:rPr>
        <w:t xml:space="preserve">несла </w:t>
      </w:r>
      <w:r w:rsidR="007800DF">
        <w:rPr>
          <w:rStyle w:val="fontstyle01"/>
          <w:rFonts w:eastAsiaTheme="majorEastAsia"/>
          <w:color w:val="auto"/>
        </w:rPr>
        <w:t>роль</w:t>
      </w:r>
      <w:proofErr w:type="gramEnd"/>
      <w:r w:rsidR="007800DF">
        <w:rPr>
          <w:rStyle w:val="fontstyle01"/>
          <w:rFonts w:eastAsiaTheme="majorEastAsia"/>
          <w:color w:val="auto"/>
        </w:rPr>
        <w:t xml:space="preserve"> задания веса в зависимости от ранга соседа </w:t>
      </w:r>
      <w:r w:rsidR="007800DF">
        <w:rPr>
          <w:rStyle w:val="fontstyle01"/>
          <w:rFonts w:eastAsiaTheme="majorEastAsia"/>
          <w:color w:val="auto"/>
          <w:lang w:val="en-US"/>
        </w:rPr>
        <w:t>i</w:t>
      </w:r>
      <w:r w:rsidR="007800DF" w:rsidRPr="007800DF">
        <w:rPr>
          <w:rStyle w:val="fontstyle01"/>
          <w:rFonts w:eastAsiaTheme="majorEastAsia"/>
          <w:color w:val="auto"/>
        </w:rPr>
        <w:t xml:space="preserve">, </w:t>
      </w:r>
      <w:r w:rsidR="007800DF">
        <w:rPr>
          <w:rStyle w:val="fontstyle01"/>
          <w:rFonts w:eastAsiaTheme="majorEastAsia"/>
          <w:color w:val="auto"/>
        </w:rPr>
        <w:t>то в методе парзеновского окна она является функцией от расстояния.</w:t>
      </w:r>
    </w:p>
    <w:p w14:paraId="55797D34" w14:textId="13B1E0DD" w:rsidR="009E349C" w:rsidRDefault="009E349C" w:rsidP="007800DF">
      <w:pPr>
        <w:pStyle w:val="a4"/>
        <w:tabs>
          <w:tab w:val="left" w:pos="709"/>
        </w:tabs>
        <w:ind w:left="0" w:firstLine="426"/>
        <w:rPr>
          <w:rStyle w:val="fontstyle01"/>
          <w:rFonts w:eastAsiaTheme="majorEastAsia"/>
          <w:color w:val="auto"/>
        </w:rPr>
      </w:pPr>
      <w:r>
        <w:rPr>
          <w:rStyle w:val="fontstyle01"/>
          <w:rFonts w:eastAsiaTheme="majorEastAsia"/>
          <w:color w:val="auto"/>
        </w:rPr>
        <w:t xml:space="preserve">Введем функцию ядра </w:t>
      </w:r>
      <w:r>
        <w:rPr>
          <w:rStyle w:val="fontstyle01"/>
          <w:rFonts w:eastAsiaTheme="majorEastAsia"/>
          <w:color w:val="auto"/>
          <w:lang w:val="en-US"/>
        </w:rPr>
        <w:t>K</w:t>
      </w:r>
      <w:r w:rsidRPr="009E349C">
        <w:rPr>
          <w:rStyle w:val="fontstyle01"/>
          <w:rFonts w:eastAsiaTheme="majorEastAsia"/>
          <w:color w:val="auto"/>
        </w:rPr>
        <w:t>(</w:t>
      </w:r>
      <w:r>
        <w:rPr>
          <w:rStyle w:val="fontstyle01"/>
          <w:rFonts w:eastAsiaTheme="majorEastAsia"/>
          <w:color w:val="auto"/>
          <w:lang w:val="en-US"/>
        </w:rPr>
        <w:t>z</w:t>
      </w:r>
      <w:r w:rsidRPr="009E349C">
        <w:rPr>
          <w:rStyle w:val="fontstyle01"/>
          <w:rFonts w:eastAsiaTheme="majorEastAsia"/>
          <w:color w:val="auto"/>
        </w:rPr>
        <w:t>)</w:t>
      </w:r>
      <w:r>
        <w:rPr>
          <w:rStyle w:val="fontstyle01"/>
          <w:rFonts w:eastAsiaTheme="majorEastAsia"/>
          <w:color w:val="auto"/>
        </w:rPr>
        <w:t xml:space="preserve">. Получим алгоритм: </w:t>
      </w:r>
    </w:p>
    <w:p w14:paraId="3608AD54" w14:textId="4F2BCA4F" w:rsidR="00080C30" w:rsidRDefault="009E349C" w:rsidP="009E349C">
      <w:pPr>
        <w:pStyle w:val="a4"/>
        <w:tabs>
          <w:tab w:val="left" w:pos="709"/>
        </w:tabs>
        <w:ind w:left="0" w:firstLine="426"/>
        <w:jc w:val="center"/>
        <w:rPr>
          <w:rStyle w:val="fontstyle01"/>
          <w:rFonts w:eastAsiaTheme="majorEastAsia"/>
          <w:color w:val="auto"/>
        </w:rPr>
      </w:pPr>
      <w:r>
        <w:rPr>
          <w:noProof/>
        </w:rPr>
        <w:drawing>
          <wp:inline distT="0" distB="0" distL="0" distR="0" wp14:anchorId="3AFEAEAF" wp14:editId="07226FE8">
            <wp:extent cx="3085106" cy="52376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92320" cy="524990"/>
                    </a:xfrm>
                    <a:prstGeom prst="rect">
                      <a:avLst/>
                    </a:prstGeom>
                  </pic:spPr>
                </pic:pic>
              </a:graphicData>
            </a:graphic>
          </wp:inline>
        </w:drawing>
      </w:r>
    </w:p>
    <w:p w14:paraId="204BFB24" w14:textId="77777777" w:rsidR="00FF03A4" w:rsidRPr="00FF03A4" w:rsidRDefault="009E349C" w:rsidP="00FF03A4">
      <w:pPr>
        <w:widowControl/>
        <w:autoSpaceDE w:val="0"/>
        <w:autoSpaceDN w:val="0"/>
        <w:adjustRightInd w:val="0"/>
        <w:ind w:firstLine="426"/>
        <w:rPr>
          <w:rFonts w:eastAsia="SFRM1200"/>
          <w:sz w:val="24"/>
          <w:szCs w:val="24"/>
          <w:lang w:eastAsia="en-US"/>
        </w:rPr>
      </w:pPr>
      <w:r w:rsidRPr="009E349C">
        <w:rPr>
          <w:rFonts w:eastAsia="SFRM1200"/>
          <w:sz w:val="24"/>
          <w:szCs w:val="24"/>
          <w:lang w:eastAsia="en-US"/>
        </w:rPr>
        <w:t xml:space="preserve">Параметр </w:t>
      </w:r>
      <w:r w:rsidRPr="009E349C">
        <w:rPr>
          <w:rFonts w:eastAsia="CMMI12"/>
          <w:sz w:val="24"/>
          <w:szCs w:val="24"/>
          <w:lang w:eastAsia="en-US"/>
        </w:rPr>
        <w:t xml:space="preserve">h </w:t>
      </w:r>
      <w:r w:rsidRPr="009E349C">
        <w:rPr>
          <w:rFonts w:eastAsia="SFRM1200"/>
          <w:sz w:val="24"/>
          <w:szCs w:val="24"/>
          <w:lang w:eastAsia="en-US"/>
        </w:rPr>
        <w:t xml:space="preserve">называется </w:t>
      </w:r>
      <w:r w:rsidRPr="009E349C">
        <w:rPr>
          <w:rFonts w:eastAsia="SFTI1200"/>
          <w:sz w:val="24"/>
          <w:szCs w:val="24"/>
          <w:lang w:eastAsia="en-US"/>
        </w:rPr>
        <w:t xml:space="preserve">шириной окна </w:t>
      </w:r>
      <w:r w:rsidRPr="009E349C">
        <w:rPr>
          <w:rFonts w:eastAsia="SFRM1200"/>
          <w:sz w:val="24"/>
          <w:szCs w:val="24"/>
          <w:lang w:eastAsia="en-US"/>
        </w:rPr>
        <w:t xml:space="preserve">и играет примерно ту же роль, что и число соседей </w:t>
      </w:r>
      <w:r w:rsidRPr="009E349C">
        <w:rPr>
          <w:rFonts w:eastAsia="CMMI12"/>
          <w:sz w:val="24"/>
          <w:szCs w:val="24"/>
          <w:lang w:eastAsia="en-US"/>
        </w:rPr>
        <w:t>k</w:t>
      </w:r>
      <w:r>
        <w:rPr>
          <w:rFonts w:eastAsia="SFRM1200"/>
          <w:sz w:val="24"/>
          <w:szCs w:val="24"/>
          <w:lang w:eastAsia="en-US"/>
        </w:rPr>
        <w:t xml:space="preserve">. </w:t>
      </w:r>
      <w:r w:rsidRPr="009E349C">
        <w:rPr>
          <w:rFonts w:eastAsia="SFRM1200"/>
          <w:sz w:val="24"/>
          <w:szCs w:val="24"/>
          <w:lang w:eastAsia="en-US"/>
        </w:rPr>
        <w:t xml:space="preserve">Окно-это сферическая окрестность объекта </w:t>
      </w:r>
      <w:r w:rsidRPr="009E349C">
        <w:rPr>
          <w:rFonts w:eastAsia="CMMI12"/>
          <w:sz w:val="24"/>
          <w:szCs w:val="24"/>
          <w:lang w:eastAsia="en-US"/>
        </w:rPr>
        <w:t xml:space="preserve">u </w:t>
      </w:r>
      <w:r w:rsidRPr="009E349C">
        <w:rPr>
          <w:rFonts w:eastAsia="SFRM1200"/>
          <w:sz w:val="24"/>
          <w:szCs w:val="24"/>
          <w:lang w:eastAsia="en-US"/>
        </w:rPr>
        <w:t xml:space="preserve">радиуса </w:t>
      </w:r>
      <w:r w:rsidRPr="009E349C">
        <w:rPr>
          <w:rFonts w:eastAsia="CMMI12"/>
          <w:sz w:val="24"/>
          <w:szCs w:val="24"/>
          <w:lang w:eastAsia="en-US"/>
        </w:rPr>
        <w:t>h</w:t>
      </w:r>
      <w:r w:rsidRPr="009E349C">
        <w:rPr>
          <w:rFonts w:eastAsia="SFRM1200"/>
          <w:sz w:val="24"/>
          <w:szCs w:val="24"/>
          <w:lang w:eastAsia="en-US"/>
        </w:rPr>
        <w:t xml:space="preserve">, при попадании в которую обучающий объект </w:t>
      </w:r>
      <w:r w:rsidRPr="009E349C">
        <w:rPr>
          <w:rFonts w:eastAsia="CMMI12"/>
          <w:sz w:val="24"/>
          <w:szCs w:val="24"/>
          <w:lang w:eastAsia="en-US"/>
        </w:rPr>
        <w:t>x</w:t>
      </w:r>
      <w:r w:rsidRPr="009E349C">
        <w:rPr>
          <w:rFonts w:eastAsia="CMMI8"/>
          <w:sz w:val="16"/>
          <w:szCs w:val="16"/>
          <w:lang w:eastAsia="en-US"/>
        </w:rPr>
        <w:t xml:space="preserve">i </w:t>
      </w:r>
      <w:r w:rsidRPr="009E349C">
        <w:rPr>
          <w:rFonts w:eastAsia="SFRM1200"/>
          <w:sz w:val="24"/>
          <w:szCs w:val="24"/>
          <w:lang w:eastAsia="en-US"/>
        </w:rPr>
        <w:t xml:space="preserve">голосует за отнесение объекта </w:t>
      </w:r>
      <w:r w:rsidRPr="009E349C">
        <w:rPr>
          <w:rFonts w:eastAsia="CMMI12"/>
          <w:sz w:val="24"/>
          <w:szCs w:val="24"/>
          <w:lang w:eastAsia="en-US"/>
        </w:rPr>
        <w:t xml:space="preserve">u </w:t>
      </w:r>
      <w:r w:rsidRPr="009E349C">
        <w:rPr>
          <w:rFonts w:eastAsia="SFRM1200"/>
          <w:sz w:val="24"/>
          <w:szCs w:val="24"/>
          <w:lang w:eastAsia="en-US"/>
        </w:rPr>
        <w:t xml:space="preserve">к классу </w:t>
      </w:r>
      <w:r w:rsidRPr="009E349C">
        <w:rPr>
          <w:rFonts w:eastAsia="CMMI12"/>
          <w:sz w:val="24"/>
          <w:szCs w:val="24"/>
          <w:lang w:eastAsia="en-US"/>
        </w:rPr>
        <w:t>y</w:t>
      </w:r>
      <w:r w:rsidRPr="009E349C">
        <w:rPr>
          <w:rFonts w:eastAsia="CMMI8"/>
          <w:sz w:val="16"/>
          <w:szCs w:val="16"/>
          <w:lang w:eastAsia="en-US"/>
        </w:rPr>
        <w:t>i</w:t>
      </w:r>
      <w:r w:rsidRPr="009E349C">
        <w:rPr>
          <w:rFonts w:eastAsia="SFRM1200"/>
          <w:sz w:val="24"/>
          <w:szCs w:val="24"/>
          <w:lang w:eastAsia="en-US"/>
        </w:rPr>
        <w:t>.</w:t>
      </w:r>
    </w:p>
    <w:p w14:paraId="62980C4C" w14:textId="5BC14468" w:rsidR="00FF03A4" w:rsidRPr="00FF03A4" w:rsidRDefault="00FF03A4" w:rsidP="00FF03A4">
      <w:pPr>
        <w:widowControl/>
        <w:autoSpaceDE w:val="0"/>
        <w:autoSpaceDN w:val="0"/>
        <w:adjustRightInd w:val="0"/>
        <w:ind w:firstLine="426"/>
        <w:rPr>
          <w:rStyle w:val="fontstyle01"/>
          <w:rFonts w:ascii="Times New Roman" w:eastAsia="SFRM1200" w:hAnsi="Times New Roman"/>
          <w:color w:val="auto"/>
          <w:lang w:eastAsia="en-US"/>
        </w:rPr>
      </w:pPr>
      <w:r w:rsidRPr="00FF03A4">
        <w:rPr>
          <w:rFonts w:eastAsia="SFRM1200"/>
          <w:sz w:val="24"/>
          <w:szCs w:val="24"/>
          <w:lang w:eastAsia="en-US"/>
        </w:rPr>
        <w:t xml:space="preserve">Фиксация ширины окна </w:t>
      </w:r>
      <w:r w:rsidRPr="00FF03A4">
        <w:rPr>
          <w:rFonts w:eastAsia="CMMI12"/>
          <w:sz w:val="24"/>
          <w:szCs w:val="24"/>
          <w:lang w:eastAsia="en-US"/>
        </w:rPr>
        <w:t xml:space="preserve">h </w:t>
      </w:r>
      <w:r w:rsidRPr="00FF03A4">
        <w:rPr>
          <w:rFonts w:eastAsia="SFRM1200"/>
          <w:sz w:val="24"/>
          <w:szCs w:val="24"/>
          <w:lang w:eastAsia="en-US"/>
        </w:rPr>
        <w:t xml:space="preserve">не подходит для тех задач, в которых обучающие объекты </w:t>
      </w:r>
      <w:proofErr w:type="gramStart"/>
      <w:r w:rsidRPr="00FF03A4">
        <w:rPr>
          <w:rFonts w:eastAsia="SFRM1200"/>
          <w:sz w:val="24"/>
          <w:szCs w:val="24"/>
          <w:lang w:eastAsia="en-US"/>
        </w:rPr>
        <w:t>существенно неравномерно</w:t>
      </w:r>
      <w:proofErr w:type="gramEnd"/>
      <w:r w:rsidRPr="00FF03A4">
        <w:rPr>
          <w:rFonts w:eastAsia="SFRM1200"/>
          <w:sz w:val="24"/>
          <w:szCs w:val="24"/>
          <w:lang w:eastAsia="en-US"/>
        </w:rPr>
        <w:t xml:space="preserve"> распределены по пространству </w:t>
      </w:r>
      <w:r w:rsidRPr="00FF03A4">
        <w:rPr>
          <w:rFonts w:eastAsia="CMMI12"/>
          <w:sz w:val="24"/>
          <w:szCs w:val="24"/>
          <w:lang w:eastAsia="en-US"/>
        </w:rPr>
        <w:t>X</w:t>
      </w:r>
      <w:r w:rsidRPr="00FF03A4">
        <w:rPr>
          <w:rFonts w:eastAsia="SFRM1200"/>
          <w:sz w:val="24"/>
          <w:szCs w:val="24"/>
          <w:lang w:eastAsia="en-US"/>
        </w:rPr>
        <w:t xml:space="preserve">. В окрестности одних объектов может оказываться очень много соседей, а в окрестности других - ни одного. В этих случаях применяется </w:t>
      </w:r>
      <w:r w:rsidRPr="00FF03A4">
        <w:rPr>
          <w:rFonts w:eastAsia="SFTI1200"/>
          <w:sz w:val="24"/>
          <w:szCs w:val="24"/>
          <w:lang w:eastAsia="en-US"/>
        </w:rPr>
        <w:t>окно переменной ширины</w:t>
      </w:r>
      <w:r w:rsidRPr="00FF03A4">
        <w:rPr>
          <w:rFonts w:eastAsia="SFRM1200"/>
          <w:sz w:val="24"/>
          <w:szCs w:val="24"/>
          <w:lang w:eastAsia="en-US"/>
        </w:rPr>
        <w:t>.</w:t>
      </w:r>
    </w:p>
    <w:p w14:paraId="05EE45B0" w14:textId="77777777" w:rsidR="00080C30" w:rsidRPr="00080C30" w:rsidRDefault="00080C30" w:rsidP="00080C30">
      <w:pPr>
        <w:pStyle w:val="a4"/>
        <w:tabs>
          <w:tab w:val="left" w:pos="426"/>
        </w:tabs>
        <w:ind w:left="0" w:firstLine="0"/>
        <w:jc w:val="left"/>
        <w:rPr>
          <w:rStyle w:val="fontstyle01"/>
          <w:rFonts w:eastAsiaTheme="majorEastAsia"/>
          <w:color w:val="auto"/>
        </w:rPr>
      </w:pPr>
    </w:p>
    <w:p w14:paraId="44CF7288" w14:textId="133C11D0" w:rsidR="00080C30" w:rsidRDefault="00080C30" w:rsidP="00080C30">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206A3D2C" w14:textId="77777777" w:rsidR="00FF03A4" w:rsidRPr="000804B0" w:rsidRDefault="00680EE4" w:rsidP="007E5168">
      <w:pPr>
        <w:pStyle w:val="a4"/>
        <w:numPr>
          <w:ilvl w:val="0"/>
          <w:numId w:val="2"/>
        </w:numPr>
        <w:tabs>
          <w:tab w:val="left" w:pos="851"/>
        </w:tabs>
        <w:ind w:left="0" w:firstLine="567"/>
        <w:jc w:val="left"/>
        <w:rPr>
          <w:rStyle w:val="fontstyle01"/>
          <w:rFonts w:eastAsiaTheme="majorEastAsia"/>
          <w:color w:val="auto"/>
          <w:u w:val="single"/>
        </w:rPr>
      </w:pPr>
      <w:r w:rsidRPr="000804B0">
        <w:rPr>
          <w:rStyle w:val="fontstyle01"/>
          <w:rFonts w:eastAsiaTheme="majorEastAsia"/>
          <w:color w:val="auto"/>
          <w:u w:val="single"/>
        </w:rPr>
        <w:lastRenderedPageBreak/>
        <w:t>Отбор эталонов.</w:t>
      </w:r>
    </w:p>
    <w:p w14:paraId="74B54CC0" w14:textId="01848877" w:rsidR="00A502CD" w:rsidRPr="00A502CD" w:rsidRDefault="00A502CD" w:rsidP="00A502CD">
      <w:pPr>
        <w:pStyle w:val="a4"/>
        <w:tabs>
          <w:tab w:val="left" w:pos="709"/>
        </w:tabs>
        <w:ind w:left="0"/>
        <w:rPr>
          <w:rStyle w:val="fontstyle01"/>
          <w:rFonts w:eastAsiaTheme="majorEastAsia"/>
          <w:color w:val="auto"/>
        </w:rPr>
      </w:pPr>
      <w:r w:rsidRPr="00A502CD">
        <w:rPr>
          <w:rStyle w:val="fontstyle01"/>
          <w:rFonts w:eastAsiaTheme="majorEastAsia"/>
          <w:color w:val="auto"/>
        </w:rPr>
        <w:t>Пусть дана </w:t>
      </w:r>
      <w:hyperlink r:id="rId11" w:tooltip="Обучающая выборка" w:history="1">
        <w:r w:rsidRPr="00A502CD">
          <w:rPr>
            <w:rStyle w:val="fontstyle01"/>
            <w:rFonts w:eastAsiaTheme="majorEastAsia"/>
            <w:color w:val="auto"/>
          </w:rPr>
          <w:t>обучающая выборка</w:t>
        </w:r>
      </w:hyperlink>
      <w:r w:rsidRPr="00A502CD">
        <w:rPr>
          <w:rStyle w:val="fontstyle01"/>
          <w:rFonts w:eastAsiaTheme="majorEastAsia"/>
          <w:color w:val="auto"/>
        </w:rPr>
        <w:t> </w:t>
      </w:r>
      <w:r w:rsidRPr="00A502CD">
        <w:rPr>
          <w:rStyle w:val="fontstyle01"/>
          <w:rFonts w:eastAsiaTheme="majorEastAsia"/>
          <w:color w:val="auto"/>
        </w:rPr>
        <w:drawing>
          <wp:inline distT="0" distB="0" distL="0" distR="0" wp14:anchorId="61123990" wp14:editId="2DAD8980">
            <wp:extent cx="938254" cy="196367"/>
            <wp:effectExtent l="0" t="0" r="0" b="0"/>
            <wp:docPr id="47" name="Рисунок 47" descr="X^l=(x_i, y_i)_{i=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l=(x_i, y_i)_{i=1}^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969" cy="196517"/>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color w:val="auto"/>
        </w:rPr>
        <w:drawing>
          <wp:inline distT="0" distB="0" distL="0" distR="0" wp14:anchorId="13373FED" wp14:editId="34BC9873">
            <wp:extent cx="151074" cy="151074"/>
            <wp:effectExtent l="0" t="0" r="1905" b="1905"/>
            <wp:docPr id="46" name="Рисунок 46"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502CD">
        <w:rPr>
          <w:rStyle w:val="fontstyle01"/>
          <w:rFonts w:eastAsiaTheme="majorEastAsia"/>
          <w:color w:val="auto"/>
        </w:rPr>
        <w:t> — объекты, </w:t>
      </w:r>
      <w:r w:rsidRPr="00A502CD">
        <w:rPr>
          <w:rStyle w:val="fontstyle01"/>
          <w:rFonts w:eastAsiaTheme="majorEastAsia"/>
          <w:color w:val="auto"/>
        </w:rPr>
        <w:drawing>
          <wp:inline distT="0" distB="0" distL="0" distR="0" wp14:anchorId="499C2F2E" wp14:editId="6D11EEB5">
            <wp:extent cx="588397" cy="144550"/>
            <wp:effectExtent l="0" t="0" r="2540" b="8255"/>
            <wp:docPr id="45" name="Рисунок 45" descr="y_i=y^*(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_i=y^*(x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183" cy="144743"/>
                    </a:xfrm>
                    <a:prstGeom prst="rect">
                      <a:avLst/>
                    </a:prstGeom>
                    <a:noFill/>
                    <a:ln>
                      <a:noFill/>
                    </a:ln>
                  </pic:spPr>
                </pic:pic>
              </a:graphicData>
            </a:graphic>
          </wp:inline>
        </w:drawing>
      </w:r>
      <w:r w:rsidRPr="00A502CD">
        <w:rPr>
          <w:rStyle w:val="fontstyle01"/>
          <w:rFonts w:eastAsiaTheme="majorEastAsia"/>
          <w:color w:val="auto"/>
        </w:rPr>
        <w:t> — классы, которым принадлежат эти объекты. Кроме того, задана </w:t>
      </w:r>
      <w:hyperlink r:id="rId15" w:tooltip="Метрика" w:history="1">
        <w:r w:rsidRPr="00A502CD">
          <w:rPr>
            <w:rStyle w:val="fontstyle01"/>
            <w:rFonts w:eastAsiaTheme="majorEastAsia"/>
            <w:color w:val="auto"/>
          </w:rPr>
          <w:t>метрика</w:t>
        </w:r>
      </w:hyperlink>
      <w:r w:rsidRPr="00A502CD">
        <w:rPr>
          <w:rStyle w:val="fontstyle01"/>
          <w:rFonts w:eastAsiaTheme="majorEastAsia"/>
          <w:color w:val="auto"/>
        </w:rPr>
        <w:t> </w:t>
      </w:r>
      <w:r w:rsidRPr="00A502CD">
        <w:rPr>
          <w:rStyle w:val="fontstyle01"/>
          <w:rFonts w:eastAsiaTheme="majorEastAsia"/>
          <w:color w:val="auto"/>
        </w:rPr>
        <w:drawing>
          <wp:inline distT="0" distB="0" distL="0" distR="0" wp14:anchorId="07CAC783" wp14:editId="39AD0A56">
            <wp:extent cx="699715" cy="115647"/>
            <wp:effectExtent l="0" t="0" r="5715" b="0"/>
            <wp:docPr id="44" name="Рисунок 44" descr="\rho \: X \times X \rightarrow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ho \: X \times X \rightarrow \mathbb{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974" cy="115690"/>
                    </a:xfrm>
                    <a:prstGeom prst="rect">
                      <a:avLst/>
                    </a:prstGeom>
                    <a:noFill/>
                    <a:ln>
                      <a:noFill/>
                    </a:ln>
                  </pic:spPr>
                </pic:pic>
              </a:graphicData>
            </a:graphic>
          </wp:inline>
        </w:drawing>
      </w:r>
      <w:r w:rsidRPr="00A502CD">
        <w:rPr>
          <w:rStyle w:val="fontstyle01"/>
          <w:rFonts w:eastAsiaTheme="majorEastAsia"/>
          <w:color w:val="auto"/>
        </w:rPr>
        <w:t>, такая, что выполняется </w:t>
      </w:r>
      <w:hyperlink r:id="rId17" w:tooltip="Гипотеза компактности" w:history="1">
        <w:r w:rsidRPr="00A502CD">
          <w:rPr>
            <w:rStyle w:val="fontstyle01"/>
            <w:rFonts w:eastAsiaTheme="majorEastAsia"/>
            <w:color w:val="auto"/>
          </w:rPr>
          <w:t>гипотеза компактности</w:t>
        </w:r>
      </w:hyperlink>
      <w:r w:rsidRPr="00A502CD">
        <w:rPr>
          <w:rStyle w:val="fontstyle01"/>
          <w:rFonts w:eastAsiaTheme="majorEastAsia"/>
          <w:color w:val="auto"/>
        </w:rPr>
        <w:t>. При классификации объектов </w:t>
      </w:r>
      <w:hyperlink r:id="rId18" w:tooltip="Метрический классификатор" w:history="1">
        <w:r w:rsidRPr="00A502CD">
          <w:rPr>
            <w:rStyle w:val="fontstyle01"/>
            <w:rFonts w:eastAsiaTheme="majorEastAsia"/>
            <w:color w:val="auto"/>
          </w:rPr>
          <w:t>метрическим классификатором</w:t>
        </w:r>
      </w:hyperlink>
      <w:r w:rsidRPr="00A502CD">
        <w:rPr>
          <w:rStyle w:val="fontstyle01"/>
          <w:rFonts w:eastAsiaTheme="majorEastAsia"/>
          <w:color w:val="auto"/>
        </w:rPr>
        <w:t> </w:t>
      </w:r>
      <w:r w:rsidRPr="00A502CD">
        <w:rPr>
          <w:rStyle w:val="fontstyle01"/>
          <w:rFonts w:eastAsiaTheme="majorEastAsia"/>
          <w:color w:val="auto"/>
        </w:rPr>
        <w:drawing>
          <wp:inline distT="0" distB="0" distL="0" distR="0" wp14:anchorId="0954B13A" wp14:editId="05FBB4AC">
            <wp:extent cx="3244132" cy="349948"/>
            <wp:effectExtent l="0" t="0" r="0" b="0"/>
            <wp:docPr id="43" name="Рисунок 43" descr="a(u, X^l) = \mathrm{arg}\max_{y\in Y} \Gamma_y (u, X^l) = \mathrm{arg}\max_{y\in Y} \sum_{i=1}^l[y_u^(i)=y]w(i,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u, X^l) = \mathrm{arg}\max_{y\in Y} \Gamma_y (u, X^l) = \mathrm{arg}\max_{y\in Y} \sum_{i=1}^l[y_u^(i)=y]w(i, 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4092" cy="349944"/>
                    </a:xfrm>
                    <a:prstGeom prst="rect">
                      <a:avLst/>
                    </a:prstGeom>
                    <a:noFill/>
                    <a:ln>
                      <a:noFill/>
                    </a:ln>
                  </pic:spPr>
                </pic:pic>
              </a:graphicData>
            </a:graphic>
          </wp:inline>
        </w:drawing>
      </w:r>
      <w:r w:rsidRPr="00A502CD">
        <w:rPr>
          <w:rStyle w:val="fontstyle01"/>
          <w:rFonts w:eastAsiaTheme="majorEastAsia"/>
          <w:color w:val="auto"/>
        </w:rPr>
        <w:t>, например, </w:t>
      </w:r>
      <w:hyperlink r:id="rId20" w:tooltip="Метод ближайших соседей" w:history="1">
        <w:r w:rsidRPr="00A502CD">
          <w:rPr>
            <w:rStyle w:val="fontstyle01"/>
            <w:rFonts w:eastAsiaTheme="majorEastAsia"/>
            <w:color w:val="auto"/>
          </w:rPr>
          <w:t>методом ближайших соседей</w:t>
        </w:r>
      </w:hyperlink>
      <w:r w:rsidRPr="00A502CD">
        <w:rPr>
          <w:rStyle w:val="fontstyle01"/>
          <w:rFonts w:eastAsiaTheme="majorEastAsia"/>
          <w:color w:val="auto"/>
        </w:rPr>
        <w:t xml:space="preserve"> необходимо вычислять расстояния от классифицируемого объекта до всех объектов обучающей выборки. Время, затрачиваемое на это для каждого классифицируемого объекта, пропорционально размеру обучающей выборки. Кроме того, оказывается необходимым хранить большой объем данных.</w:t>
      </w:r>
    </w:p>
    <w:p w14:paraId="0EE34778" w14:textId="77777777" w:rsidR="00A502CD" w:rsidRPr="00A502CD" w:rsidRDefault="00A502CD" w:rsidP="00A502CD">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Но не все объекты обучающей выборки равноценны. Среди них есть наиболее типичные представители классов, то есть эталоны; неинформативные объекты, при удалении которых из обучающей выборки качество классификации не изменится; выбросы, или шумовые объекты — объекты, находящиеся в гуще «чужого» класса, только ухудшающие качество классификации.</w:t>
      </w:r>
    </w:p>
    <w:p w14:paraId="7A76DA67" w14:textId="77777777" w:rsidR="00A502CD" w:rsidRPr="00A502CD" w:rsidRDefault="00A502CD" w:rsidP="00A502CD">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 xml:space="preserve">Поэтому необходимо уменьшить объем обучающей выборки, оставив в ней только эталонные объекты для каждого класса. </w:t>
      </w:r>
    </w:p>
    <w:p w14:paraId="3BB315BA" w14:textId="77777777" w:rsidR="00A502CD" w:rsidRPr="00A502CD" w:rsidRDefault="00A502CD" w:rsidP="00A502CD">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Эталоны — это такое подмножество выборки </w:t>
      </w:r>
      <w:r w:rsidRPr="00A502CD">
        <w:rPr>
          <w:rStyle w:val="fontstyle01"/>
          <w:rFonts w:eastAsiaTheme="majorEastAsia"/>
          <w:color w:val="auto"/>
        </w:rPr>
        <w:drawing>
          <wp:inline distT="0" distB="0" distL="0" distR="0" wp14:anchorId="7A5D2A13" wp14:editId="5F73EAEA">
            <wp:extent cx="230505" cy="151130"/>
            <wp:effectExtent l="0" t="0" r="0" b="1270"/>
            <wp:docPr id="50" name="Рисунок 50"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что все объекты </w:t>
      </w:r>
      <w:r w:rsidRPr="00A502CD">
        <w:rPr>
          <w:rStyle w:val="fontstyle01"/>
          <w:rFonts w:eastAsiaTheme="majorEastAsia"/>
          <w:color w:val="auto"/>
        </w:rPr>
        <w:drawing>
          <wp:inline distT="0" distB="0" distL="0" distR="0" wp14:anchorId="63240825" wp14:editId="4B43EE23">
            <wp:extent cx="230505" cy="151130"/>
            <wp:effectExtent l="0" t="0" r="0" b="1270"/>
            <wp:docPr id="49" name="Рисунок 49"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(или их большая часть) классифицируются правильно при использовании в качестве обучающей выборки множества эталонов.</w:t>
      </w:r>
    </w:p>
    <w:p w14:paraId="3E724B4D" w14:textId="742A10AB" w:rsidR="00A502CD" w:rsidRPr="00A502CD" w:rsidRDefault="00A502CD" w:rsidP="00A502CD">
      <w:pPr>
        <w:pStyle w:val="aa"/>
        <w:shd w:val="clear" w:color="auto" w:fill="FFFFFF"/>
        <w:spacing w:before="0" w:beforeAutospacing="0" w:after="0" w:afterAutospacing="0" w:line="360" w:lineRule="auto"/>
        <w:ind w:firstLine="567"/>
        <w:jc w:val="both"/>
        <w:rPr>
          <w:rStyle w:val="fontstyle01"/>
          <w:color w:val="auto"/>
        </w:rPr>
      </w:pPr>
      <w:r w:rsidRPr="00A502CD">
        <w:rPr>
          <w:rStyle w:val="fontstyle01"/>
          <w:rFonts w:eastAsiaTheme="majorEastAsia"/>
          <w:color w:val="auto"/>
        </w:rPr>
        <w:t>Эталонами i-</w:t>
      </w:r>
      <w:proofErr w:type="spellStart"/>
      <w:r w:rsidRPr="00A502CD">
        <w:rPr>
          <w:rStyle w:val="fontstyle01"/>
          <w:rFonts w:eastAsiaTheme="majorEastAsia"/>
          <w:color w:val="auto"/>
        </w:rPr>
        <w:t>го</w:t>
      </w:r>
      <w:proofErr w:type="spellEnd"/>
      <w:r w:rsidRPr="00A502CD">
        <w:rPr>
          <w:rStyle w:val="fontstyle01"/>
          <w:rFonts w:eastAsiaTheme="majorEastAsia"/>
          <w:color w:val="auto"/>
        </w:rPr>
        <w:t xml:space="preserve"> класса при классификации </w:t>
      </w:r>
      <w:hyperlink r:id="rId22" w:tooltip="Метод ближайшего соседа" w:history="1">
        <w:r w:rsidRPr="00A502CD">
          <w:rPr>
            <w:rStyle w:val="fontstyle01"/>
            <w:rFonts w:eastAsiaTheme="majorEastAsia"/>
            <w:color w:val="auto"/>
          </w:rPr>
          <w:t>методом ближайшего соседа</w:t>
        </w:r>
      </w:hyperlink>
      <w:r w:rsidRPr="00A502CD">
        <w:rPr>
          <w:rStyle w:val="fontstyle01"/>
          <w:rFonts w:eastAsiaTheme="majorEastAsia"/>
          <w:color w:val="auto"/>
        </w:rPr>
        <w:t> может служить такое подмножество объектов этого класса, что </w:t>
      </w:r>
      <w:hyperlink r:id="rId23" w:tooltip="Метрика" w:history="1">
        <w:r w:rsidRPr="00A502CD">
          <w:rPr>
            <w:rStyle w:val="fontstyle01"/>
            <w:rFonts w:eastAsiaTheme="majorEastAsia"/>
            <w:color w:val="auto"/>
          </w:rPr>
          <w:t>расстояние</w:t>
        </w:r>
      </w:hyperlink>
      <w:r w:rsidRPr="00A502CD">
        <w:rPr>
          <w:rStyle w:val="fontstyle01"/>
          <w:rFonts w:eastAsiaTheme="majorEastAsia"/>
          <w:color w:val="auto"/>
        </w:rPr>
        <w:t> от любого принадлежащего ему объекта из выборки </w:t>
      </w:r>
      <w:r w:rsidRPr="00A502CD">
        <w:rPr>
          <w:rStyle w:val="fontstyle01"/>
          <w:rFonts w:eastAsiaTheme="majorEastAsia"/>
          <w:color w:val="auto"/>
        </w:rPr>
        <w:drawing>
          <wp:inline distT="0" distB="0" distL="0" distR="0" wp14:anchorId="78596D59" wp14:editId="031E5D38">
            <wp:extent cx="230505" cy="151130"/>
            <wp:effectExtent l="0" t="0" r="0" b="1270"/>
            <wp:docPr id="48" name="Рисунок 48"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до ближайшего «своего» эталона меньше, чем до ближайшего «чужого» эталона.</w:t>
      </w:r>
    </w:p>
    <w:p w14:paraId="26FE1532" w14:textId="77777777" w:rsidR="00A502CD" w:rsidRDefault="00A502CD" w:rsidP="00A502CD">
      <w:pPr>
        <w:pStyle w:val="a4"/>
        <w:tabs>
          <w:tab w:val="left" w:pos="426"/>
        </w:tabs>
        <w:ind w:left="0" w:firstLine="709"/>
        <w:rPr>
          <w:rStyle w:val="fontstyle01"/>
          <w:rFonts w:eastAsiaTheme="majorEastAsia"/>
          <w:color w:val="auto"/>
        </w:rPr>
      </w:pPr>
      <w:r>
        <w:rPr>
          <w:rStyle w:val="fontstyle01"/>
          <w:rFonts w:eastAsiaTheme="majorEastAsia"/>
          <w:color w:val="auto"/>
        </w:rPr>
        <w:t xml:space="preserve">Для отбора эталонных объектов для метрического классификатора используется алгоритм </w:t>
      </w:r>
      <w:r>
        <w:rPr>
          <w:rStyle w:val="fontstyle01"/>
          <w:rFonts w:eastAsiaTheme="majorEastAsia"/>
          <w:color w:val="auto"/>
          <w:lang w:val="en-US"/>
        </w:rPr>
        <w:t>STOLP</w:t>
      </w:r>
      <w:r>
        <w:rPr>
          <w:rStyle w:val="fontstyle01"/>
          <w:rFonts w:eastAsiaTheme="majorEastAsia"/>
          <w:color w:val="auto"/>
        </w:rPr>
        <w:t>, который позволяет сократить простой перебор</w:t>
      </w:r>
      <w:r w:rsidRPr="00A502CD">
        <w:rPr>
          <w:rStyle w:val="fontstyle01"/>
          <w:rFonts w:eastAsiaTheme="majorEastAsia"/>
          <w:color w:val="auto"/>
        </w:rPr>
        <w:t>.</w:t>
      </w:r>
    </w:p>
    <w:p w14:paraId="64CB0D47" w14:textId="77777777" w:rsidR="00A502CD" w:rsidRDefault="00A502CD" w:rsidP="00A502CD">
      <w:pPr>
        <w:pStyle w:val="a4"/>
        <w:tabs>
          <w:tab w:val="left" w:pos="426"/>
        </w:tabs>
        <w:ind w:left="0" w:firstLine="709"/>
        <w:rPr>
          <w:rStyle w:val="fontstyle01"/>
          <w:rFonts w:eastAsiaTheme="majorEastAsia"/>
          <w:color w:val="auto"/>
        </w:rPr>
      </w:pPr>
      <w:r>
        <w:rPr>
          <w:rStyle w:val="fontstyle01"/>
          <w:rFonts w:eastAsiaTheme="majorEastAsia"/>
          <w:color w:val="auto"/>
        </w:rPr>
        <w:t>Вводится понятие величины риска (</w:t>
      </w:r>
      <w:r>
        <w:rPr>
          <w:rStyle w:val="fontstyle01"/>
          <w:rFonts w:eastAsiaTheme="majorEastAsia"/>
          <w:color w:val="auto"/>
          <w:lang w:val="en-US"/>
        </w:rPr>
        <w:t>W</w:t>
      </w:r>
      <w:r>
        <w:rPr>
          <w:rStyle w:val="fontstyle01"/>
          <w:rFonts w:eastAsiaTheme="majorEastAsia"/>
          <w:color w:val="auto"/>
        </w:rPr>
        <w:t xml:space="preserve">), характеризующей степень риска для объекта быть классифицированным не в тот класс, которому он принадлежит. </w:t>
      </w:r>
    </w:p>
    <w:p w14:paraId="49AC4387" w14:textId="5CC93D13" w:rsidR="00A502CD" w:rsidRDefault="00A502CD" w:rsidP="00A502CD">
      <w:pPr>
        <w:pStyle w:val="a4"/>
        <w:tabs>
          <w:tab w:val="left" w:pos="426"/>
        </w:tabs>
        <w:ind w:left="0" w:firstLine="709"/>
        <w:rPr>
          <w:rStyle w:val="fontstyle01"/>
          <w:rFonts w:eastAsiaTheme="majorEastAsia"/>
          <w:color w:val="auto"/>
        </w:rPr>
      </w:pPr>
      <w:r w:rsidRPr="00A502CD">
        <w:rPr>
          <w:rStyle w:val="fontstyle01"/>
          <w:rFonts w:eastAsiaTheme="majorEastAsia"/>
          <w:color w:val="auto"/>
        </w:rPr>
        <w:t>При использовании </w:t>
      </w:r>
      <w:hyperlink r:id="rId24" w:tooltip="Метод ближайшего соседа" w:history="1">
        <w:r w:rsidRPr="00A502CD">
          <w:rPr>
            <w:rStyle w:val="fontstyle01"/>
            <w:rFonts w:eastAsiaTheme="majorEastAsia"/>
            <w:color w:val="auto"/>
          </w:rPr>
          <w:t>метода ближайшего соседа</w:t>
        </w:r>
      </w:hyperlink>
      <w:r w:rsidRPr="00A502CD">
        <w:rPr>
          <w:rStyle w:val="fontstyle01"/>
          <w:rFonts w:eastAsiaTheme="majorEastAsia"/>
          <w:color w:val="auto"/>
        </w:rPr>
        <w:t> можно считать </w:t>
      </w:r>
      <w:r w:rsidRPr="00A502CD">
        <w:rPr>
          <w:rStyle w:val="fontstyle01"/>
          <w:rFonts w:eastAsiaTheme="majorEastAsia"/>
          <w:color w:val="auto"/>
        </w:rPr>
        <w:drawing>
          <wp:inline distT="0" distB="0" distL="0" distR="0" wp14:anchorId="69FE5108" wp14:editId="298DFE7C">
            <wp:extent cx="1979930" cy="207010"/>
            <wp:effectExtent l="0" t="0" r="1270" b="2540"/>
            <wp:docPr id="59" name="Рисунок 59" descr="W(x_i)=\rho_{in}(x_i)/\rho_{ou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x_i)=\rho_{in}(x_i)/\rho_{out}(x_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9930" cy="207010"/>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color w:val="auto"/>
        </w:rPr>
        <w:drawing>
          <wp:inline distT="0" distB="0" distL="0" distR="0" wp14:anchorId="5C77941E" wp14:editId="01594075">
            <wp:extent cx="230505" cy="151130"/>
            <wp:effectExtent l="0" t="0" r="0" b="1270"/>
            <wp:docPr id="58" name="Рисунок 58" descr="\rho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ho_{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 расстояние от объекта </w:t>
      </w:r>
      <w:r w:rsidRPr="00A502CD">
        <w:rPr>
          <w:rStyle w:val="fontstyle01"/>
          <w:rFonts w:eastAsiaTheme="majorEastAsia"/>
          <w:color w:val="auto"/>
        </w:rPr>
        <w:drawing>
          <wp:inline distT="0" distB="0" distL="0" distR="0" wp14:anchorId="727A3888" wp14:editId="22FD3F95">
            <wp:extent cx="151130" cy="151130"/>
            <wp:effectExtent l="0" t="0" r="1270" b="1270"/>
            <wp:docPr id="57" name="Рисунок 57"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502CD">
        <w:rPr>
          <w:rStyle w:val="fontstyle01"/>
          <w:rFonts w:eastAsiaTheme="majorEastAsia"/>
          <w:color w:val="auto"/>
        </w:rPr>
        <w:t> до ближайшего к нему объекта (или эталона) из «своего» класса, </w:t>
      </w:r>
      <w:r w:rsidRPr="00A502CD">
        <w:rPr>
          <w:rStyle w:val="fontstyle01"/>
          <w:rFonts w:eastAsiaTheme="majorEastAsia"/>
          <w:color w:val="auto"/>
        </w:rPr>
        <w:drawing>
          <wp:inline distT="0" distB="0" distL="0" distR="0" wp14:anchorId="55D7C05A" wp14:editId="18981958">
            <wp:extent cx="381635" cy="151130"/>
            <wp:effectExtent l="0" t="0" r="0" b="1270"/>
            <wp:docPr id="56" name="Рисунок 56" descr="\rho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ho_{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635" cy="151130"/>
                    </a:xfrm>
                    <a:prstGeom prst="rect">
                      <a:avLst/>
                    </a:prstGeom>
                    <a:noFill/>
                    <a:ln>
                      <a:noFill/>
                    </a:ln>
                  </pic:spPr>
                </pic:pic>
              </a:graphicData>
            </a:graphic>
          </wp:inline>
        </w:drawing>
      </w:r>
      <w:r w:rsidRPr="00A502CD">
        <w:rPr>
          <w:rStyle w:val="fontstyle01"/>
          <w:rFonts w:eastAsiaTheme="majorEastAsia"/>
          <w:color w:val="auto"/>
        </w:rPr>
        <w:t> — до ближайшего объекта (или эталона) «чужого» класса.</w:t>
      </w:r>
    </w:p>
    <w:p w14:paraId="7C10CA16" w14:textId="70A77F49" w:rsidR="00A502CD" w:rsidRPr="00A502CD" w:rsidRDefault="00A502CD" w:rsidP="00A502CD">
      <w:pPr>
        <w:pStyle w:val="a4"/>
        <w:tabs>
          <w:tab w:val="left" w:pos="426"/>
        </w:tabs>
        <w:ind w:left="0" w:firstLine="709"/>
        <w:rPr>
          <w:rStyle w:val="fontstyle01"/>
          <w:color w:val="auto"/>
        </w:rPr>
      </w:pPr>
      <w:r w:rsidRPr="00A502CD">
        <w:rPr>
          <w:rStyle w:val="fontstyle01"/>
          <w:rFonts w:eastAsiaTheme="majorEastAsia"/>
          <w:color w:val="auto"/>
        </w:rPr>
        <w:t>При использовании любого </w:t>
      </w:r>
      <w:hyperlink r:id="rId28" w:tooltip="Метрический классификатор" w:history="1">
        <w:r w:rsidRPr="00A502CD">
          <w:rPr>
            <w:rStyle w:val="fontstyle01"/>
            <w:rFonts w:eastAsiaTheme="majorEastAsia"/>
            <w:color w:val="auto"/>
          </w:rPr>
          <w:t>метрического метода</w:t>
        </w:r>
      </w:hyperlink>
      <w:r w:rsidRPr="00A502CD">
        <w:rPr>
          <w:rStyle w:val="fontstyle01"/>
          <w:rFonts w:eastAsiaTheme="majorEastAsia"/>
          <w:color w:val="auto"/>
        </w:rPr>
        <w:t> можно положить </w:t>
      </w:r>
      <w:r w:rsidRPr="00A502CD">
        <w:rPr>
          <w:rStyle w:val="fontstyle01"/>
          <w:rFonts w:eastAsiaTheme="majorEastAsia"/>
          <w:color w:val="auto"/>
        </w:rPr>
        <w:drawing>
          <wp:inline distT="0" distB="0" distL="0" distR="0" wp14:anchorId="50FB1BC7" wp14:editId="67D03E54">
            <wp:extent cx="1447165" cy="207010"/>
            <wp:effectExtent l="0" t="0" r="635" b="2540"/>
            <wp:docPr id="55" name="Рисунок 55" descr="W(x_i)=-M(x_i,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x_i)=-M(x_i, \Omeg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165" cy="207010"/>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color w:val="auto"/>
        </w:rPr>
        <w:drawing>
          <wp:inline distT="0" distB="0" distL="0" distR="0" wp14:anchorId="4C658E63" wp14:editId="6717D188">
            <wp:extent cx="2282190" cy="318135"/>
            <wp:effectExtent l="0" t="0" r="3810" b="5715"/>
            <wp:docPr id="54" name="Рисунок 54" descr="M(x_i, \Omega)=\Gamma_{y_i}-\max_{y \in Y \setminus y_i} \Gamma_y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x_i, \Omega)=\Gamma_{y_i}-\max_{y \in Y \setminus y_i} \Gamma_y (x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2190" cy="318135"/>
                    </a:xfrm>
                    <a:prstGeom prst="rect">
                      <a:avLst/>
                    </a:prstGeom>
                    <a:noFill/>
                    <a:ln>
                      <a:noFill/>
                    </a:ln>
                  </pic:spPr>
                </pic:pic>
              </a:graphicData>
            </a:graphic>
          </wp:inline>
        </w:drawing>
      </w:r>
      <w:r w:rsidRPr="00A502CD">
        <w:rPr>
          <w:rStyle w:val="fontstyle01"/>
          <w:rFonts w:eastAsiaTheme="majorEastAsia"/>
          <w:color w:val="auto"/>
        </w:rPr>
        <w:t> — </w:t>
      </w:r>
      <w:hyperlink r:id="rId31" w:tooltip="Отступ" w:history="1">
        <w:r w:rsidRPr="00A502CD">
          <w:rPr>
            <w:rStyle w:val="fontstyle01"/>
            <w:rFonts w:eastAsiaTheme="majorEastAsia"/>
            <w:color w:val="auto"/>
          </w:rPr>
          <w:t>отступ</w:t>
        </w:r>
      </w:hyperlink>
      <w:r w:rsidRPr="00A502CD">
        <w:rPr>
          <w:rStyle w:val="fontstyle01"/>
          <w:rFonts w:eastAsiaTheme="majorEastAsia"/>
          <w:color w:val="auto"/>
        </w:rPr>
        <w:t> на объекте </w:t>
      </w:r>
      <w:r w:rsidRPr="00A502CD">
        <w:rPr>
          <w:rStyle w:val="fontstyle01"/>
          <w:rFonts w:eastAsiaTheme="majorEastAsia"/>
          <w:color w:val="auto"/>
        </w:rPr>
        <w:drawing>
          <wp:inline distT="0" distB="0" distL="0" distR="0" wp14:anchorId="6F1457C9" wp14:editId="012ECCA3">
            <wp:extent cx="151130" cy="151130"/>
            <wp:effectExtent l="0" t="0" r="1270" b="1270"/>
            <wp:docPr id="53" name="Рисунок 53"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x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502CD">
        <w:rPr>
          <w:rStyle w:val="fontstyle01"/>
          <w:rFonts w:eastAsiaTheme="majorEastAsia"/>
          <w:color w:val="auto"/>
        </w:rPr>
        <w:t> при обучающей выборке </w:t>
      </w:r>
      <w:r w:rsidRPr="00A502CD">
        <w:rPr>
          <w:rStyle w:val="fontstyle01"/>
          <w:rFonts w:eastAsiaTheme="majorEastAsia"/>
          <w:color w:val="auto"/>
        </w:rPr>
        <w:drawing>
          <wp:inline distT="0" distB="0" distL="0" distR="0" wp14:anchorId="7A78A277" wp14:editId="492B283D">
            <wp:extent cx="151130" cy="111125"/>
            <wp:effectExtent l="0" t="0" r="1270" b="3175"/>
            <wp:docPr id="52" name="Рисунок 5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meg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color w:val="auto"/>
        </w:rPr>
        <w:drawing>
          <wp:inline distT="0" distB="0" distL="0" distR="0" wp14:anchorId="00FDB787" wp14:editId="1A7821CF">
            <wp:extent cx="151130" cy="111125"/>
            <wp:effectExtent l="0" t="0" r="1270" b="3175"/>
            <wp:docPr id="51" name="Рисунок 51"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meg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A502CD">
        <w:rPr>
          <w:rStyle w:val="fontstyle01"/>
          <w:rFonts w:eastAsiaTheme="majorEastAsia"/>
          <w:color w:val="auto"/>
        </w:rPr>
        <w:t> — множество эталонов.</w:t>
      </w:r>
    </w:p>
    <w:p w14:paraId="2B25AC10" w14:textId="77777777" w:rsidR="00A502CD" w:rsidRDefault="00A502CD"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 xml:space="preserve">Кроме того, в зависимости от используемого метода классификации можно подобрать и другие оценки величины риска. Главное, чтобы они принимали большие значения на объектах-выбросах, </w:t>
      </w:r>
      <w:r w:rsidRPr="00A502CD">
        <w:rPr>
          <w:rStyle w:val="fontstyle01"/>
          <w:rFonts w:eastAsiaTheme="majorEastAsia"/>
          <w:color w:val="auto"/>
        </w:rPr>
        <w:lastRenderedPageBreak/>
        <w:t>меньшие — на объектах, находящихся на границе класса, и еще меньшие — на объектах, находящихся в глубине своего класса.</w:t>
      </w:r>
    </w:p>
    <w:p w14:paraId="1E38FAF0" w14:textId="53765FCF" w:rsidR="00A502CD" w:rsidRDefault="00A502CD"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 xml:space="preserve">Входными данными алгоритма </w:t>
      </w:r>
      <w:r>
        <w:rPr>
          <w:rStyle w:val="fontstyle01"/>
          <w:rFonts w:eastAsiaTheme="majorEastAsia"/>
          <w:color w:val="auto"/>
          <w:lang w:val="en-US"/>
        </w:rPr>
        <w:t>STOLP</w:t>
      </w:r>
      <w:r>
        <w:rPr>
          <w:rStyle w:val="fontstyle01"/>
          <w:rFonts w:eastAsiaTheme="majorEastAsia"/>
          <w:color w:val="auto"/>
        </w:rPr>
        <w:t xml:space="preserve"> являются:</w:t>
      </w:r>
    </w:p>
    <w:p w14:paraId="64108EFD" w14:textId="733533A0"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Выборка </w:t>
      </w:r>
      <w:r w:rsidRPr="00A502CD">
        <w:rPr>
          <w:noProof/>
          <w:color w:val="000000"/>
          <w:sz w:val="24"/>
          <w:szCs w:val="24"/>
        </w:rPr>
        <w:drawing>
          <wp:inline distT="0" distB="0" distL="0" distR="0" wp14:anchorId="71884C72" wp14:editId="588FB12B">
            <wp:extent cx="230505" cy="151130"/>
            <wp:effectExtent l="0" t="0" r="0" b="1270"/>
            <wp:docPr id="61" name="Рисунок 61"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Pr>
          <w:color w:val="000000"/>
          <w:sz w:val="24"/>
          <w:szCs w:val="24"/>
        </w:rPr>
        <w:t>;</w:t>
      </w:r>
    </w:p>
    <w:p w14:paraId="6A4A6E34" w14:textId="7175520A"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Допустимая доля ошибок </w:t>
      </w:r>
      <w:r w:rsidRPr="00A502CD">
        <w:rPr>
          <w:noProof/>
          <w:color w:val="000000"/>
          <w:sz w:val="24"/>
          <w:szCs w:val="24"/>
        </w:rPr>
        <w:drawing>
          <wp:inline distT="0" distB="0" distL="0" distR="0" wp14:anchorId="14E9AFF9" wp14:editId="2108CC21">
            <wp:extent cx="151130" cy="158750"/>
            <wp:effectExtent l="0" t="0" r="1270" b="0"/>
            <wp:docPr id="60" name="Рисунок 60"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Pr>
          <w:color w:val="000000"/>
          <w:sz w:val="24"/>
          <w:szCs w:val="24"/>
        </w:rPr>
        <w:t>;</w:t>
      </w:r>
    </w:p>
    <w:p w14:paraId="4472A91E" w14:textId="5B0A860C"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Порог отсечения выбросов δ</w:t>
      </w:r>
      <w:r>
        <w:rPr>
          <w:color w:val="000000"/>
          <w:sz w:val="24"/>
          <w:szCs w:val="24"/>
        </w:rPr>
        <w:t>;</w:t>
      </w:r>
    </w:p>
    <w:p w14:paraId="7DCEB0C5" w14:textId="3DC55D31"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Алгоритм классификации</w:t>
      </w:r>
      <w:r>
        <w:rPr>
          <w:color w:val="000000"/>
          <w:sz w:val="24"/>
          <w:szCs w:val="24"/>
        </w:rPr>
        <w:t>;</w:t>
      </w:r>
    </w:p>
    <w:p w14:paraId="7D6083B4" w14:textId="77777777"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Формула для вычисления величины риска W.</w:t>
      </w:r>
    </w:p>
    <w:p w14:paraId="651AE2A9" w14:textId="06FBF2CD" w:rsidR="00A502CD" w:rsidRDefault="00A502CD"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Алгоритм:</w:t>
      </w:r>
    </w:p>
    <w:p w14:paraId="38881CBD" w14:textId="1708A223"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Отбросить выбросы (объекты </w:t>
      </w:r>
      <w:r w:rsidRPr="000804B0">
        <w:rPr>
          <w:color w:val="000000"/>
          <w:sz w:val="24"/>
          <w:szCs w:val="24"/>
        </w:rPr>
        <w:drawing>
          <wp:inline distT="0" distB="0" distL="0" distR="0" wp14:anchorId="75E63872" wp14:editId="18541B57">
            <wp:extent cx="230505" cy="151130"/>
            <wp:effectExtent l="0" t="0" r="0" b="1270"/>
            <wp:docPr id="64" name="Рисунок 64"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color w:val="000000"/>
          <w:sz w:val="24"/>
          <w:szCs w:val="24"/>
        </w:rPr>
        <w:t> с W&gt;δ);</w:t>
      </w:r>
    </w:p>
    <w:p w14:paraId="58C35FFE" w14:textId="4763E02F" w:rsidR="00A502CD" w:rsidRPr="00A502CD" w:rsidRDefault="00A502CD" w:rsidP="007E5168">
      <w:pPr>
        <w:widowControl/>
        <w:numPr>
          <w:ilvl w:val="0"/>
          <w:numId w:val="20"/>
        </w:numPr>
        <w:shd w:val="clear" w:color="auto" w:fill="FFFFFF"/>
        <w:ind w:left="0" w:firstLine="567"/>
        <w:rPr>
          <w:color w:val="000000"/>
          <w:sz w:val="24"/>
          <w:szCs w:val="24"/>
        </w:rPr>
      </w:pPr>
      <w:r w:rsidRPr="000804B0">
        <w:rPr>
          <w:color w:val="000000"/>
          <w:sz w:val="24"/>
          <w:szCs w:val="24"/>
        </w:rPr>
        <w:t>Сформировать начальное приближение </w:t>
      </w:r>
      <w:r w:rsidRPr="000804B0">
        <w:rPr>
          <w:color w:val="000000"/>
          <w:sz w:val="24"/>
          <w:szCs w:val="24"/>
        </w:rPr>
        <w:drawing>
          <wp:inline distT="0" distB="0" distL="0" distR="0" wp14:anchorId="46008231" wp14:editId="2DA25356">
            <wp:extent cx="151130" cy="111125"/>
            <wp:effectExtent l="0" t="0" r="1270" b="3175"/>
            <wp:docPr id="66" name="Рисунок 6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meg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0804B0">
        <w:rPr>
          <w:color w:val="000000"/>
          <w:sz w:val="24"/>
          <w:szCs w:val="24"/>
        </w:rPr>
        <w:t> — из объектов выборки </w:t>
      </w:r>
      <w:r w:rsidRPr="000804B0">
        <w:rPr>
          <w:color w:val="000000"/>
          <w:sz w:val="24"/>
          <w:szCs w:val="24"/>
        </w:rPr>
        <w:drawing>
          <wp:inline distT="0" distB="0" distL="0" distR="0" wp14:anchorId="1C8F6E7D" wp14:editId="2DD4FA47">
            <wp:extent cx="230505" cy="151130"/>
            <wp:effectExtent l="0" t="0" r="0" b="1270"/>
            <wp:docPr id="65" name="Рисунок 65"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0804B0">
        <w:rPr>
          <w:color w:val="000000"/>
          <w:sz w:val="24"/>
          <w:szCs w:val="24"/>
        </w:rPr>
        <w:t> выбрать по одному объекту каждого класса, обладающему среди объектов данного класса максимальной величиной риска</w:t>
      </w:r>
      <w:hyperlink r:id="rId34" w:anchor="cite_note-0" w:tooltip="" w:history="1">
        <w:r w:rsidRPr="000804B0">
          <w:rPr>
            <w:color w:val="000000"/>
            <w:sz w:val="24"/>
            <w:szCs w:val="24"/>
          </w:rPr>
          <w:t>[1]</w:t>
        </w:r>
      </w:hyperlink>
      <w:r w:rsidRPr="000804B0">
        <w:rPr>
          <w:color w:val="000000"/>
          <w:sz w:val="24"/>
          <w:szCs w:val="24"/>
        </w:rPr>
        <w:t> либо минимальной величиной риска</w:t>
      </w:r>
      <w:r>
        <w:rPr>
          <w:color w:val="000000"/>
          <w:sz w:val="24"/>
          <w:szCs w:val="24"/>
        </w:rPr>
        <w:t>;</w:t>
      </w:r>
    </w:p>
    <w:p w14:paraId="5A466B3D" w14:textId="64DD4A97" w:rsidR="00A502CD" w:rsidRPr="00A502CD" w:rsidRDefault="00A502CD" w:rsidP="007E5168">
      <w:pPr>
        <w:widowControl/>
        <w:numPr>
          <w:ilvl w:val="0"/>
          <w:numId w:val="20"/>
        </w:numPr>
        <w:shd w:val="clear" w:color="auto" w:fill="FFFFFF"/>
        <w:ind w:left="0" w:firstLine="567"/>
        <w:rPr>
          <w:color w:val="000000"/>
          <w:sz w:val="24"/>
          <w:szCs w:val="24"/>
        </w:rPr>
      </w:pPr>
      <w:r w:rsidRPr="000804B0">
        <w:rPr>
          <w:color w:val="000000"/>
          <w:sz w:val="24"/>
          <w:szCs w:val="24"/>
        </w:rPr>
        <w:t>Наращивание множества эталонов (пока число объектов выборки </w:t>
      </w:r>
      <w:r w:rsidRPr="000804B0">
        <w:rPr>
          <w:color w:val="000000"/>
          <w:sz w:val="24"/>
          <w:szCs w:val="24"/>
        </w:rPr>
        <w:drawing>
          <wp:inline distT="0" distB="0" distL="0" distR="0" wp14:anchorId="72720268" wp14:editId="4ADE3BD1">
            <wp:extent cx="230505" cy="151130"/>
            <wp:effectExtent l="0" t="0" r="0" b="1270"/>
            <wp:docPr id="68" name="Рисунок 68"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0804B0">
        <w:rPr>
          <w:color w:val="000000"/>
          <w:sz w:val="24"/>
          <w:szCs w:val="24"/>
        </w:rPr>
        <w:t>, распознаваемых неправильно, не станет меньше </w:t>
      </w:r>
      <w:r w:rsidRPr="000804B0">
        <w:rPr>
          <w:color w:val="000000"/>
          <w:sz w:val="24"/>
          <w:szCs w:val="24"/>
        </w:rPr>
        <w:drawing>
          <wp:inline distT="0" distB="0" distL="0" distR="0" wp14:anchorId="1AD33C21" wp14:editId="56687DD5">
            <wp:extent cx="151130" cy="158750"/>
            <wp:effectExtent l="0" t="0" r="1270" b="0"/>
            <wp:docPr id="67" name="Рисунок 6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0804B0">
        <w:rPr>
          <w:color w:val="000000"/>
          <w:sz w:val="24"/>
          <w:szCs w:val="24"/>
        </w:rPr>
        <w:t>)</w:t>
      </w:r>
      <w:r>
        <w:rPr>
          <w:color w:val="000000"/>
          <w:sz w:val="24"/>
          <w:szCs w:val="24"/>
        </w:rPr>
        <w:t>:</w:t>
      </w:r>
    </w:p>
    <w:p w14:paraId="5A8CE670" w14:textId="194F03FE" w:rsidR="00A502CD" w:rsidRPr="00A502CD" w:rsidRDefault="00A502CD" w:rsidP="007E5168">
      <w:pPr>
        <w:widowControl/>
        <w:numPr>
          <w:ilvl w:val="0"/>
          <w:numId w:val="20"/>
        </w:numPr>
        <w:shd w:val="clear" w:color="auto" w:fill="FFFFFF"/>
        <w:ind w:left="567" w:firstLine="567"/>
        <w:rPr>
          <w:color w:val="000000"/>
          <w:sz w:val="24"/>
          <w:szCs w:val="24"/>
        </w:rPr>
      </w:pPr>
      <w:r w:rsidRPr="00A502CD">
        <w:rPr>
          <w:color w:val="000000"/>
          <w:sz w:val="24"/>
          <w:szCs w:val="24"/>
        </w:rPr>
        <w:t>Классифицировать объекты </w:t>
      </w:r>
      <w:r w:rsidRPr="000804B0">
        <w:rPr>
          <w:color w:val="000000"/>
          <w:sz w:val="24"/>
          <w:szCs w:val="24"/>
        </w:rPr>
        <w:drawing>
          <wp:inline distT="0" distB="0" distL="0" distR="0" wp14:anchorId="0C295F9E" wp14:editId="4584E46D">
            <wp:extent cx="230505" cy="151130"/>
            <wp:effectExtent l="0" t="0" r="0" b="1270"/>
            <wp:docPr id="70" name="Рисунок 70"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color w:val="000000"/>
          <w:sz w:val="24"/>
          <w:szCs w:val="24"/>
        </w:rPr>
        <w:t>, используя в качестве обучающей выборки </w:t>
      </w:r>
      <w:r w:rsidRPr="000804B0">
        <w:rPr>
          <w:color w:val="000000"/>
          <w:sz w:val="24"/>
          <w:szCs w:val="24"/>
        </w:rPr>
        <w:drawing>
          <wp:inline distT="0" distB="0" distL="0" distR="0" wp14:anchorId="2A45F2F0" wp14:editId="6DF2F392">
            <wp:extent cx="151130" cy="111125"/>
            <wp:effectExtent l="0" t="0" r="1270" b="3175"/>
            <wp:docPr id="69" name="Рисунок 69"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meg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000804B0">
        <w:rPr>
          <w:color w:val="000000"/>
          <w:sz w:val="24"/>
          <w:szCs w:val="24"/>
        </w:rPr>
        <w:t>;</w:t>
      </w:r>
    </w:p>
    <w:p w14:paraId="7E7A2646" w14:textId="0758F5CD" w:rsidR="00A502CD" w:rsidRPr="00A502CD" w:rsidRDefault="00A502CD" w:rsidP="007E5168">
      <w:pPr>
        <w:widowControl/>
        <w:numPr>
          <w:ilvl w:val="0"/>
          <w:numId w:val="20"/>
        </w:numPr>
        <w:shd w:val="clear" w:color="auto" w:fill="FFFFFF"/>
        <w:ind w:left="567" w:firstLine="567"/>
        <w:rPr>
          <w:color w:val="000000"/>
          <w:sz w:val="24"/>
          <w:szCs w:val="24"/>
        </w:rPr>
      </w:pPr>
      <w:r w:rsidRPr="00A502CD">
        <w:rPr>
          <w:color w:val="000000"/>
          <w:sz w:val="24"/>
          <w:szCs w:val="24"/>
        </w:rPr>
        <w:t>Пересчитать величины риска для всех объектов </w:t>
      </w:r>
      <w:r w:rsidRPr="000804B0">
        <w:rPr>
          <w:color w:val="000000"/>
          <w:sz w:val="24"/>
          <w:szCs w:val="24"/>
        </w:rPr>
        <w:drawing>
          <wp:inline distT="0" distB="0" distL="0" distR="0" wp14:anchorId="75D16E1C" wp14:editId="7C4910D5">
            <wp:extent cx="461010" cy="198755"/>
            <wp:effectExtent l="0" t="0" r="0" b="0"/>
            <wp:docPr id="71" name="Рисунок 71" descr="X^l \setminus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X^l \setminus \Omeg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A502CD">
        <w:rPr>
          <w:color w:val="000000"/>
          <w:sz w:val="24"/>
          <w:szCs w:val="24"/>
        </w:rPr>
        <w:t> с учетом изменения обучающей выборки</w:t>
      </w:r>
      <w:r w:rsidR="000804B0">
        <w:rPr>
          <w:color w:val="000000"/>
          <w:sz w:val="24"/>
          <w:szCs w:val="24"/>
        </w:rPr>
        <w:t>;</w:t>
      </w:r>
    </w:p>
    <w:p w14:paraId="6A714A60" w14:textId="5868B8CD" w:rsidR="00A502CD" w:rsidRPr="00A502CD" w:rsidRDefault="00A502CD" w:rsidP="007E5168">
      <w:pPr>
        <w:widowControl/>
        <w:numPr>
          <w:ilvl w:val="0"/>
          <w:numId w:val="20"/>
        </w:numPr>
        <w:shd w:val="clear" w:color="auto" w:fill="FFFFFF"/>
        <w:ind w:left="567" w:firstLine="567"/>
        <w:rPr>
          <w:color w:val="000000"/>
          <w:sz w:val="24"/>
          <w:szCs w:val="24"/>
        </w:rPr>
      </w:pPr>
      <w:r w:rsidRPr="00A502CD">
        <w:rPr>
          <w:color w:val="000000"/>
          <w:sz w:val="24"/>
          <w:szCs w:val="24"/>
        </w:rPr>
        <w:t>Среди объектов каждого класса, распознанных неправильно, выбрать объекты с максимальной величиной риска и добавить их к </w:t>
      </w:r>
      <w:r w:rsidRPr="000804B0">
        <w:rPr>
          <w:color w:val="000000"/>
          <w:sz w:val="24"/>
          <w:szCs w:val="24"/>
        </w:rPr>
        <w:drawing>
          <wp:inline distT="0" distB="0" distL="0" distR="0" wp14:anchorId="40900E28" wp14:editId="1B3660C7">
            <wp:extent cx="151130" cy="111125"/>
            <wp:effectExtent l="0" t="0" r="1270" b="3175"/>
            <wp:docPr id="72" name="Рисунок 7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Omeg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000804B0">
        <w:rPr>
          <w:color w:val="000000"/>
          <w:sz w:val="24"/>
          <w:szCs w:val="24"/>
        </w:rPr>
        <w:t>.</w:t>
      </w:r>
    </w:p>
    <w:p w14:paraId="5794EAAE" w14:textId="620B9C3D" w:rsidR="00A502CD" w:rsidRDefault="000804B0"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 xml:space="preserve">Результатом работы алгоритма является множество эталонов </w:t>
      </w:r>
      <w:r>
        <w:rPr>
          <w:rFonts w:ascii="Arial" w:hAnsi="Arial" w:cs="Arial"/>
          <w:color w:val="000000"/>
          <w:sz w:val="19"/>
          <w:szCs w:val="19"/>
          <w:shd w:val="clear" w:color="auto" w:fill="FFFFFF"/>
        </w:rPr>
        <w:t> </w:t>
      </w:r>
      <w:r>
        <w:rPr>
          <w:noProof/>
        </w:rPr>
        <w:drawing>
          <wp:inline distT="0" distB="0" distL="0" distR="0" wp14:anchorId="3DE1F805" wp14:editId="03EABFC1">
            <wp:extent cx="532765" cy="158750"/>
            <wp:effectExtent l="0" t="0" r="635" b="0"/>
            <wp:docPr id="73" name="Рисунок 73" descr="\Omega \in 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Omega \in X^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2765" cy="158750"/>
                    </a:xfrm>
                    <a:prstGeom prst="rect">
                      <a:avLst/>
                    </a:prstGeom>
                    <a:noFill/>
                    <a:ln>
                      <a:noFill/>
                    </a:ln>
                  </pic:spPr>
                </pic:pic>
              </a:graphicData>
            </a:graphic>
          </wp:inline>
        </w:drawing>
      </w:r>
      <w:r>
        <w:rPr>
          <w:rStyle w:val="fontstyle01"/>
          <w:rFonts w:eastAsiaTheme="majorEastAsia"/>
          <w:color w:val="auto"/>
        </w:rPr>
        <w:t xml:space="preserve"> в виде набора объектов, находящихся на границе класса и один объект, находящийся в центре класса</w:t>
      </w:r>
      <w:proofErr w:type="gramStart"/>
      <w:r>
        <w:rPr>
          <w:rStyle w:val="fontstyle01"/>
          <w:rFonts w:eastAsiaTheme="majorEastAsia"/>
          <w:color w:val="auto"/>
        </w:rPr>
        <w:t>.</w:t>
      </w:r>
      <w:proofErr w:type="gramEnd"/>
      <w:r>
        <w:rPr>
          <w:rStyle w:val="fontstyle01"/>
          <w:rFonts w:eastAsiaTheme="majorEastAsia"/>
          <w:color w:val="auto"/>
        </w:rPr>
        <w:t xml:space="preserve"> В итоге происходит разбиение всего множества объектов на эталонные, шумовые и неинформативные.</w:t>
      </w:r>
    </w:p>
    <w:p w14:paraId="75B239BA" w14:textId="601B7B1D" w:rsidR="000804B0" w:rsidRPr="00A502CD" w:rsidRDefault="000804B0"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Преимущества: сокращается число хранимых объектов, сокращается время классификации, объекты распределяются по величине отступов.</w:t>
      </w:r>
    </w:p>
    <w:p w14:paraId="2295407F" w14:textId="5AB1E530" w:rsidR="00A502CD" w:rsidRPr="00A502CD" w:rsidRDefault="000804B0" w:rsidP="000804B0">
      <w:pPr>
        <w:pStyle w:val="a4"/>
        <w:tabs>
          <w:tab w:val="left" w:pos="426"/>
        </w:tabs>
        <w:ind w:left="0"/>
        <w:rPr>
          <w:rStyle w:val="fontstyle01"/>
          <w:rFonts w:eastAsiaTheme="majorEastAsia"/>
          <w:color w:val="auto"/>
        </w:rPr>
      </w:pPr>
      <w:r>
        <w:rPr>
          <w:rStyle w:val="fontstyle01"/>
          <w:rFonts w:eastAsiaTheme="majorEastAsia"/>
          <w:color w:val="auto"/>
        </w:rPr>
        <w:t>Недостатки: необходимость задавать параметр</w:t>
      </w:r>
      <w:r w:rsidRPr="000804B0">
        <w:rPr>
          <w:color w:val="000000"/>
          <w:sz w:val="24"/>
          <w:szCs w:val="24"/>
        </w:rPr>
        <w:t xml:space="preserve"> </w:t>
      </w:r>
      <w:r w:rsidRPr="00A502CD">
        <w:rPr>
          <w:color w:val="000000"/>
          <w:sz w:val="24"/>
          <w:szCs w:val="24"/>
        </w:rPr>
        <w:t>δ</w:t>
      </w:r>
      <w:r>
        <w:rPr>
          <w:color w:val="000000"/>
          <w:sz w:val="24"/>
          <w:szCs w:val="24"/>
        </w:rPr>
        <w:t>, относительно низкая эффективность.</w:t>
      </w:r>
    </w:p>
    <w:p w14:paraId="7DB1B307" w14:textId="77777777" w:rsidR="00A502CD" w:rsidRPr="00A502CD" w:rsidRDefault="00A502CD" w:rsidP="00FF03A4">
      <w:pPr>
        <w:pStyle w:val="a4"/>
        <w:tabs>
          <w:tab w:val="left" w:pos="426"/>
        </w:tabs>
        <w:ind w:left="0" w:firstLine="0"/>
        <w:jc w:val="left"/>
        <w:rPr>
          <w:rStyle w:val="fontstyle01"/>
          <w:rFonts w:eastAsiaTheme="majorEastAsia"/>
          <w:color w:val="auto"/>
        </w:rPr>
      </w:pPr>
    </w:p>
    <w:p w14:paraId="5710D24D" w14:textId="3B60A772" w:rsidR="00FF03A4" w:rsidRPr="00A502CD" w:rsidRDefault="00FF03A4" w:rsidP="00FF03A4">
      <w:pPr>
        <w:widowControl/>
        <w:spacing w:after="160" w:line="259" w:lineRule="auto"/>
        <w:ind w:firstLine="0"/>
        <w:jc w:val="left"/>
        <w:rPr>
          <w:rStyle w:val="fontstyle01"/>
          <w:rFonts w:eastAsiaTheme="majorEastAsia"/>
          <w:color w:val="auto"/>
        </w:rPr>
      </w:pPr>
      <w:r w:rsidRPr="00A502CD">
        <w:rPr>
          <w:rStyle w:val="fontstyle01"/>
          <w:rFonts w:eastAsiaTheme="majorEastAsia"/>
          <w:color w:val="auto"/>
        </w:rPr>
        <w:br w:type="page"/>
      </w:r>
    </w:p>
    <w:p w14:paraId="153ABDDF" w14:textId="77777777" w:rsidR="00FF03A4" w:rsidRPr="00424F40" w:rsidRDefault="00680EE4" w:rsidP="007E5168">
      <w:pPr>
        <w:pStyle w:val="a4"/>
        <w:numPr>
          <w:ilvl w:val="0"/>
          <w:numId w:val="2"/>
        </w:numPr>
        <w:tabs>
          <w:tab w:val="left" w:pos="426"/>
        </w:tabs>
        <w:ind w:left="0" w:firstLine="426"/>
        <w:jc w:val="left"/>
        <w:rPr>
          <w:rStyle w:val="fontstyle01"/>
          <w:color w:val="auto"/>
          <w:u w:val="single"/>
        </w:rPr>
      </w:pPr>
      <w:r w:rsidRPr="00424F40">
        <w:rPr>
          <w:rStyle w:val="fontstyle01"/>
          <w:rFonts w:eastAsiaTheme="majorEastAsia"/>
          <w:color w:val="auto"/>
          <w:u w:val="single"/>
        </w:rPr>
        <w:lastRenderedPageBreak/>
        <w:t>Линейные методы классификации. Постановка задачи.</w:t>
      </w:r>
      <w:r w:rsidRPr="00424F40">
        <w:rPr>
          <w:rFonts w:ascii="TimesNewRomanPSMT" w:hAnsi="TimesNewRomanPSMT"/>
          <w:sz w:val="24"/>
          <w:szCs w:val="24"/>
          <w:u w:val="single"/>
        </w:rPr>
        <w:t xml:space="preserve"> </w:t>
      </w:r>
      <w:r w:rsidRPr="00424F40">
        <w:rPr>
          <w:rStyle w:val="fontstyle01"/>
          <w:rFonts w:eastAsiaTheme="majorEastAsia"/>
          <w:color w:val="auto"/>
          <w:u w:val="single"/>
        </w:rPr>
        <w:t>Метод стохастического градиента.</w:t>
      </w:r>
    </w:p>
    <w:p w14:paraId="4BE94FD8" w14:textId="3B037A2D" w:rsidR="00FF03A4" w:rsidRDefault="001C4786" w:rsidP="001C4786">
      <w:pPr>
        <w:pStyle w:val="a4"/>
        <w:tabs>
          <w:tab w:val="left" w:pos="426"/>
        </w:tabs>
        <w:ind w:left="0" w:firstLine="426"/>
        <w:rPr>
          <w:rStyle w:val="fontstyle01"/>
          <w:rFonts w:eastAsiaTheme="majorEastAsia"/>
          <w:color w:val="auto"/>
        </w:rPr>
      </w:pPr>
      <w:r>
        <w:rPr>
          <w:rStyle w:val="fontstyle01"/>
          <w:rFonts w:eastAsiaTheme="majorEastAsia"/>
          <w:color w:val="auto"/>
        </w:rPr>
        <w:t xml:space="preserve">В линейных методах классификации решение принимается на основании линейного оператора над входными данными. Линейный классификатор или персептрон сравнивают с простейшей математической моделью нервной клетки – нейроном. Нервная клетка может находиться в двух состояниях: возбужденном и невозбужденном. На основании работы нейрона </w:t>
      </w:r>
      <w:r w:rsidR="00424F40">
        <w:rPr>
          <w:rStyle w:val="fontstyle01"/>
          <w:rFonts w:eastAsiaTheme="majorEastAsia"/>
          <w:color w:val="auto"/>
        </w:rPr>
        <w:t>формируют постановку задачи:</w:t>
      </w:r>
    </w:p>
    <w:p w14:paraId="473E45AB" w14:textId="7B6DC958" w:rsidR="00424F40" w:rsidRPr="00424F40" w:rsidRDefault="00424F40" w:rsidP="001C4786">
      <w:pPr>
        <w:pStyle w:val="a4"/>
        <w:tabs>
          <w:tab w:val="left" w:pos="426"/>
        </w:tabs>
        <w:ind w:left="0" w:firstLine="426"/>
        <w:rPr>
          <w:rStyle w:val="fontstyle01"/>
          <w:rFonts w:eastAsiaTheme="majorEastAsia"/>
          <w:color w:val="auto"/>
        </w:rPr>
      </w:pPr>
      <w:r>
        <w:rPr>
          <w:rStyle w:val="fontstyle01"/>
          <w:rFonts w:eastAsiaTheme="majorEastAsia"/>
          <w:color w:val="auto"/>
        </w:rPr>
        <w:t xml:space="preserve">Пусть </w:t>
      </w:r>
      <w:r>
        <w:rPr>
          <w:rStyle w:val="fontstyle01"/>
          <w:rFonts w:eastAsiaTheme="majorEastAsia"/>
          <w:color w:val="auto"/>
        </w:rPr>
        <w:softHyphen/>
      </w:r>
      <w:r>
        <w:rPr>
          <w:rStyle w:val="fontstyle01"/>
          <w:rFonts w:eastAsiaTheme="majorEastAsia"/>
          <w:color w:val="auto"/>
        </w:rPr>
        <w:softHyphen/>
      </w:r>
      <w:r>
        <w:rPr>
          <w:rStyle w:val="fontstyle01"/>
          <w:rFonts w:eastAsiaTheme="majorEastAsia"/>
          <w:color w:val="auto"/>
          <w:lang w:val="en-US"/>
        </w:rPr>
        <w:t>X</w:t>
      </w:r>
      <w:r w:rsidRPr="00424F40">
        <w:rPr>
          <w:rStyle w:val="fontstyle01"/>
          <w:rFonts w:eastAsiaTheme="majorEastAsia"/>
          <w:color w:val="auto"/>
        </w:rPr>
        <w:t xml:space="preserve"> -  </w:t>
      </w:r>
      <w:r>
        <w:rPr>
          <w:rStyle w:val="fontstyle01"/>
          <w:rFonts w:eastAsiaTheme="majorEastAsia"/>
          <w:color w:val="auto"/>
        </w:rPr>
        <w:t xml:space="preserve">вектор входных данных, </w:t>
      </w:r>
      <w:r>
        <w:rPr>
          <w:rStyle w:val="fontstyle01"/>
          <w:rFonts w:eastAsiaTheme="majorEastAsia"/>
          <w:color w:val="auto"/>
          <w:lang w:val="en-US"/>
        </w:rPr>
        <w:t>Y</w:t>
      </w:r>
      <w:r>
        <w:rPr>
          <w:rStyle w:val="fontstyle01"/>
          <w:rFonts w:eastAsiaTheme="majorEastAsia"/>
          <w:color w:val="auto"/>
        </w:rPr>
        <w:t xml:space="preserve"> = </w:t>
      </w:r>
      <w:r w:rsidRPr="00424F40">
        <w:rPr>
          <w:rStyle w:val="fontstyle01"/>
          <w:rFonts w:eastAsiaTheme="majorEastAsia"/>
          <w:color w:val="auto"/>
        </w:rPr>
        <w:t>{</w:t>
      </w:r>
      <w:r>
        <w:rPr>
          <w:rStyle w:val="fontstyle01"/>
          <w:rFonts w:eastAsiaTheme="majorEastAsia"/>
          <w:color w:val="auto"/>
        </w:rPr>
        <w:t>-1, 1</w:t>
      </w:r>
      <w:r w:rsidRPr="00424F40">
        <w:rPr>
          <w:rStyle w:val="fontstyle01"/>
          <w:rFonts w:eastAsiaTheme="majorEastAsia"/>
          <w:color w:val="auto"/>
        </w:rPr>
        <w:t>}</w:t>
      </w:r>
      <w:r>
        <w:rPr>
          <w:rStyle w:val="fontstyle01"/>
          <w:rFonts w:eastAsiaTheme="majorEastAsia"/>
          <w:color w:val="auto"/>
        </w:rPr>
        <w:t xml:space="preserve"> – множество допустимых ответов</w:t>
      </w:r>
      <w:r w:rsidR="00757ABD">
        <w:rPr>
          <w:rStyle w:val="fontstyle01"/>
          <w:rFonts w:eastAsiaTheme="majorEastAsia"/>
          <w:color w:val="auto"/>
        </w:rPr>
        <w:t>.</w:t>
      </w:r>
    </w:p>
    <w:p w14:paraId="57BC378A" w14:textId="648EEEE0" w:rsidR="00424F40" w:rsidRDefault="00424F40" w:rsidP="001C4786">
      <w:pPr>
        <w:pStyle w:val="a4"/>
        <w:tabs>
          <w:tab w:val="left" w:pos="426"/>
        </w:tabs>
        <w:ind w:left="0" w:firstLine="426"/>
        <w:rPr>
          <w:rStyle w:val="fontstyle01"/>
          <w:rFonts w:eastAsiaTheme="majorEastAsia"/>
          <w:color w:val="auto"/>
        </w:rPr>
      </w:pPr>
      <w:r>
        <w:rPr>
          <w:rStyle w:val="fontstyle01"/>
          <w:rFonts w:eastAsiaTheme="majorEastAsia"/>
          <w:color w:val="auto"/>
        </w:rPr>
        <w:t>В простом смысле функция является пороговой, отделяющая один класс от другого. В более сложных случаях функция имеет смысл вероятности того или иного решения.</w:t>
      </w:r>
      <w:r w:rsidR="00757ABD">
        <w:rPr>
          <w:rStyle w:val="fontstyle01"/>
          <w:rFonts w:eastAsiaTheme="majorEastAsia"/>
          <w:color w:val="auto"/>
        </w:rPr>
        <w:t xml:space="preserve"> </w:t>
      </w:r>
    </w:p>
    <w:p w14:paraId="753DF28D" w14:textId="5A6EF7B1" w:rsidR="00757ABD" w:rsidRDefault="00757ABD" w:rsidP="001C4786">
      <w:pPr>
        <w:pStyle w:val="a4"/>
        <w:tabs>
          <w:tab w:val="left" w:pos="426"/>
        </w:tabs>
        <w:ind w:left="0" w:firstLine="426"/>
        <w:rPr>
          <w:rStyle w:val="fontstyle01"/>
          <w:rFonts w:eastAsiaTheme="majorEastAsia"/>
          <w:color w:val="auto"/>
        </w:rPr>
      </w:pPr>
      <w:r>
        <w:rPr>
          <w:rStyle w:val="fontstyle01"/>
          <w:rFonts w:eastAsiaTheme="majorEastAsia"/>
          <w:color w:val="auto"/>
        </w:rPr>
        <w:t>Форма линейного классификатора имеет вид:</w:t>
      </w:r>
    </w:p>
    <w:p w14:paraId="3DD2371F" w14:textId="78F18034" w:rsidR="00757ABD" w:rsidRDefault="00757ABD" w:rsidP="00757ABD">
      <w:pPr>
        <w:pStyle w:val="a4"/>
        <w:tabs>
          <w:tab w:val="left" w:pos="426"/>
        </w:tabs>
        <w:ind w:left="0" w:firstLine="426"/>
        <w:jc w:val="center"/>
        <w:rPr>
          <w:rStyle w:val="fontstyle01"/>
          <w:rFonts w:eastAsiaTheme="majorEastAsia"/>
          <w:color w:val="auto"/>
        </w:rPr>
      </w:pPr>
      <w:r>
        <w:rPr>
          <w:noProof/>
        </w:rPr>
        <w:drawing>
          <wp:inline distT="0" distB="0" distL="0" distR="0" wp14:anchorId="63D041F3" wp14:editId="6499A438">
            <wp:extent cx="3681454" cy="5777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684026" cy="578150"/>
                    </a:xfrm>
                    <a:prstGeom prst="rect">
                      <a:avLst/>
                    </a:prstGeom>
                  </pic:spPr>
                </pic:pic>
              </a:graphicData>
            </a:graphic>
          </wp:inline>
        </w:drawing>
      </w:r>
    </w:p>
    <w:p w14:paraId="6E2125DA" w14:textId="59508A9A" w:rsidR="00757ABD" w:rsidRPr="00757ABD" w:rsidRDefault="00757ABD" w:rsidP="00757ABD">
      <w:pPr>
        <w:widowControl/>
        <w:autoSpaceDE w:val="0"/>
        <w:autoSpaceDN w:val="0"/>
        <w:adjustRightInd w:val="0"/>
        <w:ind w:firstLine="426"/>
        <w:rPr>
          <w:rStyle w:val="fontstyle01"/>
          <w:rFonts w:ascii="Times New Roman" w:eastAsia="SFRM1200" w:hAnsi="Times New Roman"/>
          <w:color w:val="auto"/>
          <w:lang w:eastAsia="en-US"/>
        </w:rPr>
      </w:pPr>
      <w:r w:rsidRPr="00757ABD">
        <w:rPr>
          <w:rFonts w:eastAsia="SFRM1200"/>
          <w:sz w:val="24"/>
          <w:szCs w:val="24"/>
          <w:lang w:eastAsia="en-US"/>
        </w:rPr>
        <w:t xml:space="preserve">Уравнение </w:t>
      </w:r>
      <w:r w:rsidRPr="00757ABD">
        <w:rPr>
          <w:rFonts w:eastAsia="CMSY10"/>
          <w:sz w:val="24"/>
          <w:szCs w:val="24"/>
          <w:lang w:eastAsia="en-US"/>
        </w:rPr>
        <w:t>[</w:t>
      </w:r>
      <w:r w:rsidRPr="00757ABD">
        <w:rPr>
          <w:rFonts w:eastAsia="CMMI12"/>
          <w:sz w:val="24"/>
          <w:szCs w:val="24"/>
          <w:lang w:eastAsia="en-US"/>
        </w:rPr>
        <w:t>w, x</w:t>
      </w:r>
      <w:r w:rsidRPr="00757ABD">
        <w:rPr>
          <w:rFonts w:eastAsia="CMSY10"/>
          <w:sz w:val="24"/>
          <w:szCs w:val="24"/>
          <w:lang w:eastAsia="en-US"/>
        </w:rPr>
        <w:t xml:space="preserve">] </w:t>
      </w:r>
      <w:r w:rsidRPr="00757ABD">
        <w:rPr>
          <w:rFonts w:eastAsia="SFRM1200"/>
          <w:sz w:val="24"/>
          <w:szCs w:val="24"/>
          <w:lang w:eastAsia="en-US"/>
        </w:rPr>
        <w:t xml:space="preserve">= 0 задаёт гиперплоскость, разделяющую классы в пространстве. Если вектор </w:t>
      </w:r>
      <w:r>
        <w:rPr>
          <w:rFonts w:eastAsia="CMMI12"/>
          <w:sz w:val="24"/>
          <w:szCs w:val="24"/>
          <w:lang w:eastAsia="en-US"/>
        </w:rPr>
        <w:t>x</w:t>
      </w:r>
      <w:r w:rsidRPr="00757ABD">
        <w:rPr>
          <w:rFonts w:eastAsia="CMMI12"/>
          <w:sz w:val="24"/>
          <w:szCs w:val="24"/>
          <w:lang w:eastAsia="en-US"/>
        </w:rPr>
        <w:t xml:space="preserve"> </w:t>
      </w:r>
      <w:r w:rsidRPr="00757ABD">
        <w:rPr>
          <w:rFonts w:eastAsia="SFRM1200"/>
          <w:sz w:val="24"/>
          <w:szCs w:val="24"/>
          <w:lang w:eastAsia="en-US"/>
        </w:rPr>
        <w:t xml:space="preserve">находится по одну сторону гиперплоскости с её направляющим вектором </w:t>
      </w:r>
      <w:r w:rsidRPr="00757ABD">
        <w:rPr>
          <w:rFonts w:eastAsia="CMMI12"/>
          <w:sz w:val="24"/>
          <w:szCs w:val="24"/>
          <w:lang w:eastAsia="en-US"/>
        </w:rPr>
        <w:t>w</w:t>
      </w:r>
      <w:r w:rsidRPr="00757ABD">
        <w:rPr>
          <w:rFonts w:eastAsia="SFRM1200"/>
          <w:sz w:val="24"/>
          <w:szCs w:val="24"/>
          <w:lang w:eastAsia="en-US"/>
        </w:rPr>
        <w:t xml:space="preserve">, то объект </w:t>
      </w:r>
      <w:r w:rsidRPr="00757ABD">
        <w:rPr>
          <w:rFonts w:eastAsia="CMMI12"/>
          <w:sz w:val="24"/>
          <w:szCs w:val="24"/>
          <w:lang w:eastAsia="en-US"/>
        </w:rPr>
        <w:t xml:space="preserve">x </w:t>
      </w:r>
      <w:r w:rsidRPr="00757ABD">
        <w:rPr>
          <w:rFonts w:eastAsia="SFRM1200"/>
          <w:sz w:val="24"/>
          <w:szCs w:val="24"/>
          <w:lang w:eastAsia="en-US"/>
        </w:rPr>
        <w:t xml:space="preserve">относится к классу +1, иначе - к классу </w:t>
      </w:r>
      <w:r w:rsidRPr="00757ABD">
        <w:rPr>
          <w:rFonts w:eastAsia="CMSY10"/>
          <w:sz w:val="24"/>
          <w:szCs w:val="24"/>
          <w:lang w:eastAsia="en-US"/>
        </w:rPr>
        <w:t>−</w:t>
      </w:r>
      <w:r w:rsidRPr="00757ABD">
        <w:rPr>
          <w:rFonts w:eastAsia="SFRM1200"/>
          <w:sz w:val="24"/>
          <w:szCs w:val="24"/>
          <w:lang w:eastAsia="en-US"/>
        </w:rPr>
        <w:t>1</w:t>
      </w:r>
      <w:r>
        <w:rPr>
          <w:rFonts w:eastAsia="SFRM1200"/>
          <w:sz w:val="24"/>
          <w:szCs w:val="24"/>
          <w:lang w:eastAsia="en-US"/>
        </w:rPr>
        <w:t>.</w:t>
      </w:r>
      <w:r w:rsidRPr="00757ABD">
        <w:rPr>
          <w:rFonts w:eastAsia="SFRM1200"/>
          <w:sz w:val="24"/>
          <w:szCs w:val="24"/>
          <w:lang w:eastAsia="en-US"/>
        </w:rPr>
        <w:t xml:space="preserve"> Параметр </w:t>
      </w:r>
      <w:r w:rsidRPr="00757ABD">
        <w:rPr>
          <w:rFonts w:eastAsia="CMMI12"/>
          <w:sz w:val="24"/>
          <w:szCs w:val="24"/>
          <w:lang w:eastAsia="en-US"/>
        </w:rPr>
        <w:t>w</w:t>
      </w:r>
      <w:r w:rsidRPr="00757ABD">
        <w:rPr>
          <w:rFonts w:eastAsia="SFRM1200"/>
          <w:sz w:val="16"/>
          <w:szCs w:val="16"/>
          <w:lang w:eastAsia="en-US"/>
        </w:rPr>
        <w:t xml:space="preserve">0 </w:t>
      </w:r>
      <w:r w:rsidRPr="00757ABD">
        <w:rPr>
          <w:rFonts w:eastAsia="SFRM1200"/>
          <w:sz w:val="24"/>
          <w:szCs w:val="24"/>
          <w:lang w:eastAsia="en-US"/>
        </w:rPr>
        <w:t>иногда опускают.</w:t>
      </w:r>
    </w:p>
    <w:p w14:paraId="6CAEA687" w14:textId="6E547FF0" w:rsidR="00424F40" w:rsidRDefault="00424F40" w:rsidP="001C4786">
      <w:pPr>
        <w:pStyle w:val="a4"/>
        <w:tabs>
          <w:tab w:val="left" w:pos="426"/>
        </w:tabs>
        <w:ind w:left="0" w:firstLine="426"/>
        <w:rPr>
          <w:rStyle w:val="fontstyle01"/>
          <w:rFonts w:eastAsiaTheme="majorEastAsia"/>
          <w:color w:val="auto"/>
        </w:rPr>
      </w:pPr>
      <w:r w:rsidRPr="00424F40">
        <w:rPr>
          <w:rStyle w:val="fontstyle01"/>
          <w:rFonts w:eastAsiaTheme="majorEastAsia"/>
          <w:color w:val="auto"/>
        </w:rPr>
        <w:t>Операцию линейной классификации для двух классов можно себе представить как отображение объектов в многомерном пространстве на гиперплоскость, в которой те объекты, которые попали по одну сторону разделяющей линии, относятся к первому классу ("да"), а объекты по другую сторону - ко второму классу ("нет")).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757ABD" w14:paraId="25224FF2" w14:textId="77777777" w:rsidTr="00757ABD">
        <w:tc>
          <w:tcPr>
            <w:tcW w:w="5341" w:type="dxa"/>
          </w:tcPr>
          <w:p w14:paraId="7AEA7C1D" w14:textId="46C56FD4" w:rsidR="00757ABD" w:rsidRDefault="00757ABD" w:rsidP="00757ABD">
            <w:pPr>
              <w:pStyle w:val="a4"/>
              <w:tabs>
                <w:tab w:val="left" w:pos="426"/>
              </w:tabs>
              <w:ind w:left="0" w:firstLine="0"/>
              <w:jc w:val="center"/>
              <w:rPr>
                <w:rStyle w:val="fontstyle01"/>
                <w:rFonts w:eastAsiaTheme="majorEastAsia"/>
                <w:color w:val="auto"/>
              </w:rPr>
            </w:pPr>
            <w:r>
              <w:rPr>
                <w:noProof/>
              </w:rPr>
              <w:drawing>
                <wp:inline distT="0" distB="0" distL="0" distR="0" wp14:anchorId="1F5FFAA0" wp14:editId="5C4A13BB">
                  <wp:extent cx="2081202" cy="1526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081940" cy="1527191"/>
                          </a:xfrm>
                          <a:prstGeom prst="rect">
                            <a:avLst/>
                          </a:prstGeom>
                        </pic:spPr>
                      </pic:pic>
                    </a:graphicData>
                  </a:graphic>
                </wp:inline>
              </w:drawing>
            </w:r>
          </w:p>
        </w:tc>
        <w:tc>
          <w:tcPr>
            <w:tcW w:w="5341" w:type="dxa"/>
          </w:tcPr>
          <w:p w14:paraId="10A8571B" w14:textId="70497401" w:rsidR="00757ABD" w:rsidRDefault="00757ABD" w:rsidP="00757ABD">
            <w:pPr>
              <w:pStyle w:val="a4"/>
              <w:tabs>
                <w:tab w:val="left" w:pos="426"/>
              </w:tabs>
              <w:ind w:left="0" w:firstLine="0"/>
              <w:jc w:val="center"/>
              <w:rPr>
                <w:rStyle w:val="fontstyle01"/>
                <w:rFonts w:eastAsiaTheme="majorEastAsia"/>
                <w:color w:val="auto"/>
              </w:rPr>
            </w:pPr>
            <w:r>
              <w:rPr>
                <w:noProof/>
              </w:rPr>
              <w:drawing>
                <wp:inline distT="0" distB="0" distL="0" distR="0" wp14:anchorId="4CF42EC4" wp14:editId="4EB2FE54">
                  <wp:extent cx="1717481" cy="1640460"/>
                  <wp:effectExtent l="0" t="0" r="0" b="0"/>
                  <wp:docPr id="4" name="Рисунок 4" descr="https://upload.wikimedia.org/wikipedia/commons/thumb/2/20/Svm_separating_hyperplanes.png/1024px-Svm_separating_hyper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0/Svm_separating_hyperplanes.png/1024px-Svm_separating_hyperplanes.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19873" cy="1642744"/>
                          </a:xfrm>
                          <a:prstGeom prst="rect">
                            <a:avLst/>
                          </a:prstGeom>
                          <a:noFill/>
                          <a:ln>
                            <a:noFill/>
                          </a:ln>
                        </pic:spPr>
                      </pic:pic>
                    </a:graphicData>
                  </a:graphic>
                </wp:inline>
              </w:drawing>
            </w:r>
          </w:p>
        </w:tc>
      </w:tr>
    </w:tbl>
    <w:p w14:paraId="19564BFD" w14:textId="1EADFA96" w:rsidR="002726C0" w:rsidRDefault="00757ABD" w:rsidP="002726C0">
      <w:pPr>
        <w:widowControl/>
        <w:spacing w:after="160" w:line="259" w:lineRule="auto"/>
        <w:ind w:firstLine="426"/>
        <w:jc w:val="left"/>
        <w:rPr>
          <w:rStyle w:val="fontstyle01"/>
          <w:rFonts w:eastAsiaTheme="majorEastAsia"/>
          <w:color w:val="auto"/>
        </w:rPr>
      </w:pPr>
      <w:r>
        <w:rPr>
          <w:rStyle w:val="fontstyle01"/>
          <w:rFonts w:eastAsiaTheme="majorEastAsia"/>
          <w:color w:val="auto"/>
        </w:rPr>
        <w:t>Метод стохастического градиента:</w:t>
      </w:r>
    </w:p>
    <w:p w14:paraId="1372FF85" w14:textId="60FEA736" w:rsidR="002726C0" w:rsidRDefault="002726C0" w:rsidP="00492ED3">
      <w:pPr>
        <w:widowControl/>
        <w:ind w:firstLine="425"/>
        <w:rPr>
          <w:rStyle w:val="fontstyle01"/>
          <w:rFonts w:eastAsiaTheme="majorEastAsia"/>
          <w:color w:val="auto"/>
        </w:rPr>
      </w:pPr>
      <w:r>
        <w:rPr>
          <w:rStyle w:val="fontstyle01"/>
          <w:rFonts w:eastAsiaTheme="majorEastAsia"/>
          <w:color w:val="auto"/>
        </w:rPr>
        <w:t>В этом методе градиентный подход применяется для подбора вектора синаптических весов</w:t>
      </w:r>
      <w:r w:rsidRPr="002726C0">
        <w:rPr>
          <w:rStyle w:val="fontstyle01"/>
          <w:rFonts w:eastAsiaTheme="majorEastAsia"/>
          <w:color w:val="auto"/>
        </w:rPr>
        <w:t xml:space="preserve"> </w:t>
      </w:r>
      <w:r>
        <w:rPr>
          <w:rStyle w:val="fontstyle01"/>
          <w:rFonts w:eastAsiaTheme="majorEastAsia"/>
          <w:color w:val="auto"/>
          <w:lang w:val="en-US"/>
        </w:rPr>
        <w:t>w</w:t>
      </w:r>
      <w:r w:rsidRPr="002726C0">
        <w:rPr>
          <w:rStyle w:val="fontstyle01"/>
          <w:rFonts w:eastAsiaTheme="majorEastAsia"/>
          <w:color w:val="auto"/>
        </w:rPr>
        <w:t xml:space="preserve"> </w:t>
      </w:r>
      <w:r>
        <w:rPr>
          <w:rStyle w:val="fontstyle01"/>
          <w:rFonts w:eastAsiaTheme="majorEastAsia"/>
          <w:color w:val="auto"/>
        </w:rPr>
        <w:t>в линейном классификаторе.</w:t>
      </w:r>
    </w:p>
    <w:p w14:paraId="7946A6E9" w14:textId="49A7EA49"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Пусть </w:t>
      </w:r>
      <w:r w:rsidRPr="00492ED3">
        <w:rPr>
          <w:rStyle w:val="fontstyle01"/>
          <w:rFonts w:eastAsiaTheme="majorEastAsia"/>
          <w:color w:val="auto"/>
        </w:rPr>
        <w:drawing>
          <wp:inline distT="0" distB="0" distL="0" distR="0" wp14:anchorId="483F12C6" wp14:editId="12A65886">
            <wp:extent cx="747423" cy="134052"/>
            <wp:effectExtent l="0" t="0" r="0" b="0"/>
            <wp:docPr id="82" name="Рисунок 82" descr="y^*: \: X \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y^*: \: X \to 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7695" cy="134101"/>
                    </a:xfrm>
                    <a:prstGeom prst="rect">
                      <a:avLst/>
                    </a:prstGeom>
                    <a:noFill/>
                    <a:ln>
                      <a:noFill/>
                    </a:ln>
                  </pic:spPr>
                </pic:pic>
              </a:graphicData>
            </a:graphic>
          </wp:inline>
        </w:drawing>
      </w:r>
      <w:r w:rsidRPr="00492ED3">
        <w:rPr>
          <w:rStyle w:val="fontstyle01"/>
          <w:rFonts w:eastAsiaTheme="majorEastAsia"/>
          <w:color w:val="auto"/>
        </w:rPr>
        <w:t> - целевая зависимость, известная только на объектах обучающей выборки: </w:t>
      </w:r>
      <w:r w:rsidRPr="00492ED3">
        <w:rPr>
          <w:rStyle w:val="fontstyle01"/>
          <w:rFonts w:eastAsiaTheme="majorEastAsia"/>
          <w:color w:val="auto"/>
        </w:rPr>
        <w:drawing>
          <wp:inline distT="0" distB="0" distL="0" distR="0" wp14:anchorId="36C011F1" wp14:editId="612A967A">
            <wp:extent cx="1884459" cy="203191"/>
            <wp:effectExtent l="0" t="0" r="1905" b="6985"/>
            <wp:docPr id="81" name="Рисунок 81" descr="X^l \, = \, (x_i,y_i)_{i=1}^l, \; y_i \, = \, y^*(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X^l \, = \, (x_i,y_i)_{i=1}^l, \; y_i \, = \, y^*(x_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85888" cy="203345"/>
                    </a:xfrm>
                    <a:prstGeom prst="rect">
                      <a:avLst/>
                    </a:prstGeom>
                    <a:noFill/>
                    <a:ln>
                      <a:noFill/>
                    </a:ln>
                  </pic:spPr>
                </pic:pic>
              </a:graphicData>
            </a:graphic>
          </wp:inline>
        </w:drawing>
      </w:r>
      <w:r w:rsidRPr="00492ED3">
        <w:rPr>
          <w:rStyle w:val="fontstyle01"/>
          <w:rFonts w:eastAsiaTheme="majorEastAsia"/>
          <w:color w:val="auto"/>
        </w:rPr>
        <w:t>.</w:t>
      </w:r>
    </w:p>
    <w:p w14:paraId="267E2657" w14:textId="2832911C"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Найдём алгоритм </w:t>
      </w:r>
      <w:r w:rsidRPr="00492ED3">
        <w:rPr>
          <w:rStyle w:val="fontstyle01"/>
          <w:rFonts w:eastAsiaTheme="majorEastAsia"/>
          <w:color w:val="auto"/>
        </w:rPr>
        <w:drawing>
          <wp:inline distT="0" distB="0" distL="0" distR="0" wp14:anchorId="017D267E" wp14:editId="2DCA5457">
            <wp:extent cx="360792" cy="143124"/>
            <wp:effectExtent l="0" t="0" r="1270" b="9525"/>
            <wp:docPr id="80" name="Рисунок 80" descr="a(x,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x, 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792" cy="143124"/>
                    </a:xfrm>
                    <a:prstGeom prst="rect">
                      <a:avLst/>
                    </a:prstGeom>
                    <a:noFill/>
                    <a:ln>
                      <a:noFill/>
                    </a:ln>
                  </pic:spPr>
                </pic:pic>
              </a:graphicData>
            </a:graphic>
          </wp:inline>
        </w:drawing>
      </w:r>
      <w:r w:rsidRPr="00492ED3">
        <w:rPr>
          <w:rStyle w:val="fontstyle01"/>
          <w:rFonts w:eastAsiaTheme="majorEastAsia"/>
          <w:color w:val="auto"/>
        </w:rPr>
        <w:t>, аппроксимирующий зависимость </w:t>
      </w:r>
      <w:r w:rsidRPr="00492ED3">
        <w:rPr>
          <w:rStyle w:val="fontstyle01"/>
          <w:rFonts w:eastAsiaTheme="majorEastAsia"/>
          <w:color w:val="auto"/>
        </w:rPr>
        <w:drawing>
          <wp:inline distT="0" distB="0" distL="0" distR="0" wp14:anchorId="393A5E61" wp14:editId="58780C87">
            <wp:extent cx="230505" cy="151130"/>
            <wp:effectExtent l="0" t="0" r="0" b="1270"/>
            <wp:docPr id="79" name="Рисунок 7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492ED3">
        <w:rPr>
          <w:rStyle w:val="fontstyle01"/>
          <w:rFonts w:eastAsiaTheme="majorEastAsia"/>
          <w:color w:val="auto"/>
        </w:rPr>
        <w:t>. В случае линейного классификатора искомый алгоритм имеет вид:</w:t>
      </w:r>
    </w:p>
    <w:p w14:paraId="5091AE72" w14:textId="1A473052" w:rsidR="00492ED3" w:rsidRPr="00492ED3" w:rsidRDefault="00492ED3" w:rsidP="00492ED3">
      <w:pPr>
        <w:widowControl/>
        <w:shd w:val="clear" w:color="auto" w:fill="FFFFFF"/>
        <w:spacing w:after="24" w:line="360" w:lineRule="atLeast"/>
        <w:ind w:left="720" w:firstLine="0"/>
        <w:rPr>
          <w:rFonts w:ascii="Arial" w:hAnsi="Arial" w:cs="Arial"/>
          <w:color w:val="000000"/>
          <w:sz w:val="19"/>
          <w:szCs w:val="19"/>
        </w:rPr>
      </w:pPr>
      <w:r>
        <w:rPr>
          <w:rFonts w:ascii="Arial" w:hAnsi="Arial" w:cs="Arial"/>
          <w:noProof/>
          <w:color w:val="000000"/>
          <w:sz w:val="19"/>
          <w:szCs w:val="19"/>
        </w:rPr>
        <w:drawing>
          <wp:inline distT="0" distB="0" distL="0" distR="0" wp14:anchorId="0F438855" wp14:editId="4202CB2D">
            <wp:extent cx="1570188" cy="357808"/>
            <wp:effectExtent l="0" t="0" r="0" b="4445"/>
            <wp:docPr id="78" name="Рисунок 78" descr="a(x, w) = \varphi(\sum_{j=1}^n w_j x^j \, - \, 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x, w) = \varphi(\sum_{j=1}^n w_j x^j \, - \, w_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71988" cy="358218"/>
                    </a:xfrm>
                    <a:prstGeom prst="rect">
                      <a:avLst/>
                    </a:prstGeom>
                    <a:noFill/>
                    <a:ln>
                      <a:noFill/>
                    </a:ln>
                  </pic:spPr>
                </pic:pic>
              </a:graphicData>
            </a:graphic>
          </wp:inline>
        </w:drawing>
      </w:r>
      <w:r w:rsidRPr="00492ED3">
        <w:rPr>
          <w:rFonts w:ascii="Arial" w:hAnsi="Arial" w:cs="Arial"/>
          <w:color w:val="000000"/>
          <w:sz w:val="19"/>
          <w:szCs w:val="19"/>
        </w:rPr>
        <w:t>,</w:t>
      </w:r>
    </w:p>
    <w:p w14:paraId="7FDE3941" w14:textId="541C6786" w:rsidR="00492ED3" w:rsidRPr="00492ED3" w:rsidRDefault="00492ED3" w:rsidP="00492ED3">
      <w:pPr>
        <w:widowControl/>
        <w:shd w:val="clear" w:color="auto" w:fill="FFFFFF"/>
        <w:spacing w:before="96" w:after="120" w:line="360" w:lineRule="atLeast"/>
        <w:rPr>
          <w:rStyle w:val="fontstyle01"/>
          <w:rFonts w:eastAsiaTheme="majorEastAsia"/>
          <w:color w:val="auto"/>
        </w:rPr>
      </w:pPr>
      <w:r w:rsidRPr="00492ED3">
        <w:rPr>
          <w:rStyle w:val="fontstyle01"/>
          <w:rFonts w:eastAsiaTheme="majorEastAsia"/>
          <w:color w:val="auto"/>
        </w:rPr>
        <w:lastRenderedPageBreak/>
        <w:t>где </w:t>
      </w:r>
      <w:r w:rsidRPr="00492ED3">
        <w:rPr>
          <w:rStyle w:val="fontstyle01"/>
          <w:rFonts w:eastAsiaTheme="majorEastAsia"/>
          <w:color w:val="auto"/>
        </w:rPr>
        <w:drawing>
          <wp:inline distT="0" distB="0" distL="0" distR="0" wp14:anchorId="2CD1E2B2" wp14:editId="7AA15B97">
            <wp:extent cx="236551" cy="143123"/>
            <wp:effectExtent l="0" t="0" r="0" b="9525"/>
            <wp:docPr id="77" name="Рисунок 77" descr="\varph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varphi(z)"/>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637" cy="143175"/>
                    </a:xfrm>
                    <a:prstGeom prst="rect">
                      <a:avLst/>
                    </a:prstGeom>
                    <a:noFill/>
                    <a:ln>
                      <a:noFill/>
                    </a:ln>
                  </pic:spPr>
                </pic:pic>
              </a:graphicData>
            </a:graphic>
          </wp:inline>
        </w:drawing>
      </w:r>
      <w:r w:rsidRPr="00492ED3">
        <w:rPr>
          <w:rStyle w:val="fontstyle01"/>
          <w:rFonts w:eastAsiaTheme="majorEastAsia"/>
          <w:color w:val="auto"/>
        </w:rPr>
        <w:t> играет роль функции активации (в простейшем случае можно положить </w:t>
      </w:r>
      <w:r w:rsidRPr="00492ED3">
        <w:rPr>
          <w:rStyle w:val="fontstyle01"/>
          <w:rFonts w:eastAsiaTheme="majorEastAsia"/>
          <w:color w:val="auto"/>
        </w:rPr>
        <w:drawing>
          <wp:inline distT="0" distB="0" distL="0" distR="0" wp14:anchorId="0AF29AE3" wp14:editId="2B07970D">
            <wp:extent cx="890546" cy="142250"/>
            <wp:effectExtent l="0" t="0" r="5080" b="0"/>
            <wp:docPr id="76" name="Рисунок 76" descr="\varphi(z) \, = \, sig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rphi(z) \, = \, sign(z)"/>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90546" cy="142250"/>
                    </a:xfrm>
                    <a:prstGeom prst="rect">
                      <a:avLst/>
                    </a:prstGeom>
                    <a:noFill/>
                    <a:ln>
                      <a:noFill/>
                    </a:ln>
                  </pic:spPr>
                </pic:pic>
              </a:graphicData>
            </a:graphic>
          </wp:inline>
        </w:drawing>
      </w:r>
      <w:r w:rsidRPr="00492ED3">
        <w:rPr>
          <w:rStyle w:val="fontstyle01"/>
          <w:rFonts w:eastAsiaTheme="majorEastAsia"/>
          <w:color w:val="auto"/>
        </w:rPr>
        <w:t>).</w:t>
      </w:r>
    </w:p>
    <w:p w14:paraId="0B477DC2" w14:textId="4F739EB1"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Согласно принципу минимизации эмпирического риска для этого достаточно решить оптимизационную задачу: </w:t>
      </w:r>
      <w:r w:rsidRPr="00492ED3">
        <w:rPr>
          <w:rStyle w:val="fontstyle01"/>
          <w:rFonts w:eastAsiaTheme="majorEastAsia"/>
          <w:color w:val="auto"/>
        </w:rPr>
        <w:drawing>
          <wp:inline distT="0" distB="0" distL="0" distR="0" wp14:anchorId="182CB03D" wp14:editId="44807169">
            <wp:extent cx="1510748" cy="295154"/>
            <wp:effectExtent l="0" t="0" r="0" b="0"/>
            <wp:docPr id="75" name="Рисунок 75" descr="Q(w) \, = \, \sum_{i=1}^l L(a(x_i, w), \, y_i) \to \min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Q(w) \, = \, \sum_{i=1}^l L(a(x_i, w), \, y_i) \to \min_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0680" cy="295141"/>
                    </a:xfrm>
                    <a:prstGeom prst="rect">
                      <a:avLst/>
                    </a:prstGeom>
                    <a:noFill/>
                    <a:ln>
                      <a:noFill/>
                    </a:ln>
                  </pic:spPr>
                </pic:pic>
              </a:graphicData>
            </a:graphic>
          </wp:inline>
        </w:drawing>
      </w:r>
      <w:r w:rsidRPr="00492ED3">
        <w:rPr>
          <w:rStyle w:val="fontstyle01"/>
          <w:rFonts w:eastAsiaTheme="majorEastAsia"/>
          <w:color w:val="auto"/>
        </w:rPr>
        <w:t>, где </w:t>
      </w:r>
      <w:r w:rsidRPr="00492ED3">
        <w:rPr>
          <w:rStyle w:val="fontstyle01"/>
          <w:rFonts w:eastAsiaTheme="majorEastAsia"/>
          <w:color w:val="auto"/>
        </w:rPr>
        <w:drawing>
          <wp:inline distT="0" distB="0" distL="0" distR="0" wp14:anchorId="0571C95D" wp14:editId="5F0DCAF2">
            <wp:extent cx="286247" cy="113553"/>
            <wp:effectExtent l="0" t="0" r="0" b="1270"/>
            <wp:docPr id="74" name="Рисунок 74" desc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a,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6247" cy="113553"/>
                    </a:xfrm>
                    <a:prstGeom prst="rect">
                      <a:avLst/>
                    </a:prstGeom>
                    <a:noFill/>
                    <a:ln>
                      <a:noFill/>
                    </a:ln>
                  </pic:spPr>
                </pic:pic>
              </a:graphicData>
            </a:graphic>
          </wp:inline>
        </w:drawing>
      </w:r>
      <w:r w:rsidRPr="00492ED3">
        <w:rPr>
          <w:rStyle w:val="fontstyle01"/>
          <w:rFonts w:eastAsiaTheme="majorEastAsia"/>
          <w:color w:val="auto"/>
        </w:rPr>
        <w:t> - заданная функция потерь.</w:t>
      </w:r>
    </w:p>
    <w:p w14:paraId="689F5F2F" w14:textId="1BF5C6F6"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Для минимизации применим метод градиентного спуска (</w:t>
      </w:r>
      <w:proofErr w:type="spellStart"/>
      <w:r w:rsidRPr="00492ED3">
        <w:rPr>
          <w:rStyle w:val="fontstyle01"/>
          <w:rFonts w:eastAsiaTheme="majorEastAsia"/>
          <w:color w:val="auto"/>
        </w:rPr>
        <w:t>gradient</w:t>
      </w:r>
      <w:proofErr w:type="spellEnd"/>
      <w:r w:rsidRPr="00492ED3">
        <w:rPr>
          <w:rStyle w:val="fontstyle01"/>
          <w:rFonts w:eastAsiaTheme="majorEastAsia"/>
          <w:color w:val="auto"/>
        </w:rPr>
        <w:t xml:space="preserve"> </w:t>
      </w:r>
      <w:proofErr w:type="spellStart"/>
      <w:r w:rsidRPr="00492ED3">
        <w:rPr>
          <w:rStyle w:val="fontstyle01"/>
          <w:rFonts w:eastAsiaTheme="majorEastAsia"/>
          <w:color w:val="auto"/>
        </w:rPr>
        <w:t>descent</w:t>
      </w:r>
      <w:proofErr w:type="spellEnd"/>
      <w:r w:rsidRPr="00492ED3">
        <w:rPr>
          <w:rStyle w:val="fontstyle01"/>
          <w:rFonts w:eastAsiaTheme="majorEastAsia"/>
          <w:color w:val="auto"/>
        </w:rPr>
        <w:t>). Это пошаговый алгоритм, на каждой итерации которого вектор </w:t>
      </w:r>
      <w:r w:rsidRPr="00492ED3">
        <w:rPr>
          <w:rStyle w:val="fontstyle01"/>
          <w:rFonts w:eastAsiaTheme="majorEastAsia"/>
          <w:color w:val="auto"/>
        </w:rPr>
        <w:drawing>
          <wp:inline distT="0" distB="0" distL="0" distR="0" wp14:anchorId="4D892950" wp14:editId="20313CCA">
            <wp:extent cx="151130" cy="79375"/>
            <wp:effectExtent l="0" t="0" r="1270" b="0"/>
            <wp:docPr id="86" name="Рисунок 8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492ED3">
        <w:rPr>
          <w:rStyle w:val="fontstyle01"/>
          <w:rFonts w:eastAsiaTheme="majorEastAsia"/>
          <w:color w:val="auto"/>
        </w:rPr>
        <w:t> изменяется в направлении наибольшего убывания функционала </w:t>
      </w:r>
      <w:r w:rsidRPr="00492ED3">
        <w:rPr>
          <w:rStyle w:val="fontstyle01"/>
          <w:rFonts w:eastAsiaTheme="majorEastAsia"/>
          <w:color w:val="auto"/>
        </w:rPr>
        <w:drawing>
          <wp:inline distT="0" distB="0" distL="0" distR="0" wp14:anchorId="2202D395" wp14:editId="5208164A">
            <wp:extent cx="151130" cy="151130"/>
            <wp:effectExtent l="0" t="0" r="1270" b="1270"/>
            <wp:docPr id="85" name="Рисунок 8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Q"/>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rStyle w:val="fontstyle01"/>
          <w:rFonts w:eastAsiaTheme="majorEastAsia"/>
          <w:color w:val="auto"/>
        </w:rPr>
        <w:t> (то есть в направлении антиградиента</w:t>
      </w:r>
      <w:proofErr w:type="gramStart"/>
      <w:r w:rsidRPr="00492ED3">
        <w:rPr>
          <w:rStyle w:val="fontstyle01"/>
          <w:rFonts w:eastAsiaTheme="majorEastAsia"/>
          <w:color w:val="auto"/>
        </w:rPr>
        <w:t>):</w:t>
      </w:r>
      <w:proofErr w:type="gramEnd"/>
    </w:p>
    <w:p w14:paraId="45137FE4" w14:textId="5E8F61EA" w:rsidR="00492ED3" w:rsidRPr="00492ED3" w:rsidRDefault="00492ED3" w:rsidP="00492ED3">
      <w:pPr>
        <w:widowControl/>
        <w:shd w:val="clear" w:color="auto" w:fill="FFFFFF"/>
        <w:ind w:left="720"/>
        <w:jc w:val="center"/>
        <w:rPr>
          <w:rStyle w:val="fontstyle01"/>
          <w:rFonts w:eastAsiaTheme="majorEastAsia"/>
          <w:color w:val="auto"/>
        </w:rPr>
      </w:pPr>
      <w:r w:rsidRPr="00492ED3">
        <w:rPr>
          <w:rStyle w:val="fontstyle01"/>
          <w:rFonts w:eastAsiaTheme="majorEastAsia"/>
          <w:color w:val="auto"/>
        </w:rPr>
        <w:drawing>
          <wp:inline distT="0" distB="0" distL="0" distR="0" wp14:anchorId="617BB5B9" wp14:editId="0029CC4D">
            <wp:extent cx="1375410" cy="182880"/>
            <wp:effectExtent l="0" t="0" r="0" b="7620"/>
            <wp:docPr id="84" name="Рисунок 84" descr="w \, {:=} \, w \, - \, \eta \nabla 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 \, {:=} \, w \, - \, \eta \nabla Q(w)"/>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75410" cy="182880"/>
                    </a:xfrm>
                    <a:prstGeom prst="rect">
                      <a:avLst/>
                    </a:prstGeom>
                    <a:noFill/>
                    <a:ln>
                      <a:noFill/>
                    </a:ln>
                  </pic:spPr>
                </pic:pic>
              </a:graphicData>
            </a:graphic>
          </wp:inline>
        </w:drawing>
      </w:r>
      <w:r w:rsidRPr="00492ED3">
        <w:rPr>
          <w:rStyle w:val="fontstyle01"/>
          <w:rFonts w:eastAsiaTheme="majorEastAsia"/>
          <w:color w:val="auto"/>
        </w:rPr>
        <w:t>,</w:t>
      </w:r>
    </w:p>
    <w:p w14:paraId="181E244C" w14:textId="7DA87FAB" w:rsidR="00492ED3" w:rsidRPr="00492ED3" w:rsidRDefault="00492ED3" w:rsidP="00492ED3">
      <w:pPr>
        <w:widowControl/>
        <w:shd w:val="clear" w:color="auto" w:fill="FFFFFF"/>
        <w:ind w:left="480"/>
        <w:rPr>
          <w:rStyle w:val="fontstyle01"/>
          <w:rFonts w:eastAsiaTheme="majorEastAsia"/>
          <w:color w:val="auto"/>
        </w:rPr>
      </w:pPr>
      <w:r w:rsidRPr="00492ED3">
        <w:rPr>
          <w:rStyle w:val="fontstyle01"/>
          <w:rFonts w:eastAsiaTheme="majorEastAsia"/>
          <w:color w:val="auto"/>
        </w:rPr>
        <w:t>где </w:t>
      </w:r>
      <w:r w:rsidRPr="00492ED3">
        <w:rPr>
          <w:rStyle w:val="fontstyle01"/>
          <w:rFonts w:eastAsiaTheme="majorEastAsia"/>
          <w:color w:val="auto"/>
        </w:rPr>
        <w:drawing>
          <wp:inline distT="0" distB="0" distL="0" distR="0" wp14:anchorId="61F755B1" wp14:editId="1B82A2B3">
            <wp:extent cx="79375" cy="111125"/>
            <wp:effectExtent l="0" t="0" r="0" b="3175"/>
            <wp:docPr id="83" name="Рисунок 83"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t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sidRPr="00492ED3">
        <w:rPr>
          <w:rStyle w:val="fontstyle01"/>
          <w:rFonts w:eastAsiaTheme="majorEastAsia"/>
          <w:color w:val="auto"/>
        </w:rPr>
        <w:t> - положительный параметр, называемый темпом обучения (</w:t>
      </w:r>
      <w:proofErr w:type="spellStart"/>
      <w:r w:rsidRPr="00492ED3">
        <w:rPr>
          <w:rStyle w:val="fontstyle01"/>
          <w:rFonts w:eastAsiaTheme="majorEastAsia"/>
          <w:color w:val="auto"/>
        </w:rPr>
        <w:t>learning</w:t>
      </w:r>
      <w:proofErr w:type="spellEnd"/>
      <w:r w:rsidRPr="00492ED3">
        <w:rPr>
          <w:rStyle w:val="fontstyle01"/>
          <w:rFonts w:eastAsiaTheme="majorEastAsia"/>
          <w:color w:val="auto"/>
        </w:rPr>
        <w:t xml:space="preserve"> </w:t>
      </w:r>
      <w:proofErr w:type="spellStart"/>
      <w:r w:rsidRPr="00492ED3">
        <w:rPr>
          <w:rStyle w:val="fontstyle01"/>
          <w:rFonts w:eastAsiaTheme="majorEastAsia"/>
          <w:color w:val="auto"/>
        </w:rPr>
        <w:t>rate</w:t>
      </w:r>
      <w:proofErr w:type="spellEnd"/>
      <w:r w:rsidRPr="00492ED3">
        <w:rPr>
          <w:rStyle w:val="fontstyle01"/>
          <w:rFonts w:eastAsiaTheme="majorEastAsia"/>
          <w:color w:val="auto"/>
        </w:rPr>
        <w:t>).</w:t>
      </w:r>
    </w:p>
    <w:p w14:paraId="17638151" w14:textId="33D03331" w:rsidR="00492ED3" w:rsidRDefault="00492ED3" w:rsidP="006F6148">
      <w:pPr>
        <w:widowControl/>
        <w:rPr>
          <w:rStyle w:val="fontstyle01"/>
          <w:rFonts w:eastAsiaTheme="majorEastAsia"/>
          <w:color w:val="auto"/>
          <w:lang w:val="en-US"/>
        </w:rPr>
      </w:pPr>
      <w:r>
        <w:rPr>
          <w:rStyle w:val="fontstyle01"/>
          <w:rFonts w:eastAsiaTheme="majorEastAsia"/>
          <w:color w:val="auto"/>
        </w:rPr>
        <w:t xml:space="preserve">В случае реализации стохастического градиентного спуска на каждой итерации алгоритма из обучающей выборки случайным образом выбирается только один объект. Вектор </w:t>
      </w:r>
      <w:r>
        <w:rPr>
          <w:rStyle w:val="fontstyle01"/>
          <w:rFonts w:eastAsiaTheme="majorEastAsia"/>
          <w:color w:val="auto"/>
          <w:lang w:val="en-US"/>
        </w:rPr>
        <w:t>w</w:t>
      </w:r>
      <w:r w:rsidRPr="00492ED3">
        <w:rPr>
          <w:rStyle w:val="fontstyle01"/>
          <w:rFonts w:eastAsiaTheme="majorEastAsia"/>
          <w:color w:val="auto"/>
        </w:rPr>
        <w:t xml:space="preserve"> </w:t>
      </w:r>
      <w:r>
        <w:rPr>
          <w:rStyle w:val="fontstyle01"/>
          <w:rFonts w:eastAsiaTheme="majorEastAsia"/>
          <w:color w:val="auto"/>
        </w:rPr>
        <w:t>настраивается на каждый вновь выбираемый объект.</w:t>
      </w:r>
    </w:p>
    <w:p w14:paraId="25355105" w14:textId="0971EDA2" w:rsidR="00492ED3" w:rsidRPr="00492ED3" w:rsidRDefault="00492ED3" w:rsidP="006F6148">
      <w:pPr>
        <w:widowControl/>
        <w:rPr>
          <w:rStyle w:val="fontstyle01"/>
          <w:rFonts w:eastAsiaTheme="majorEastAsia"/>
          <w:color w:val="auto"/>
        </w:rPr>
      </w:pPr>
      <w:r>
        <w:rPr>
          <w:rStyle w:val="fontstyle01"/>
          <w:rFonts w:eastAsiaTheme="majorEastAsia"/>
          <w:color w:val="auto"/>
        </w:rPr>
        <w:t>Входными данным являются:</w:t>
      </w:r>
    </w:p>
    <w:p w14:paraId="4660685F" w14:textId="692E02FB" w:rsidR="00492ED3" w:rsidRPr="00492ED3" w:rsidRDefault="00492ED3" w:rsidP="007E5168">
      <w:pPr>
        <w:widowControl/>
        <w:numPr>
          <w:ilvl w:val="0"/>
          <w:numId w:val="21"/>
        </w:numPr>
        <w:shd w:val="clear" w:color="auto" w:fill="FFFFFF"/>
        <w:ind w:left="0" w:firstLine="567"/>
        <w:rPr>
          <w:color w:val="000000"/>
          <w:sz w:val="24"/>
          <w:szCs w:val="24"/>
        </w:rPr>
      </w:pPr>
      <w:r w:rsidRPr="00492ED3">
        <w:rPr>
          <w:noProof/>
          <w:color w:val="000000"/>
          <w:sz w:val="24"/>
          <w:szCs w:val="24"/>
        </w:rPr>
        <w:drawing>
          <wp:inline distT="0" distB="0" distL="0" distR="0" wp14:anchorId="49C0E72E" wp14:editId="5AB4E7D0">
            <wp:extent cx="230505" cy="151130"/>
            <wp:effectExtent l="0" t="0" r="0" b="1270"/>
            <wp:docPr id="101" name="Рисунок 101"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492ED3">
        <w:rPr>
          <w:color w:val="000000"/>
          <w:sz w:val="24"/>
          <w:szCs w:val="24"/>
        </w:rPr>
        <w:t> - обучающая выборка </w:t>
      </w:r>
    </w:p>
    <w:p w14:paraId="7B90E145" w14:textId="6F144B51" w:rsidR="00492ED3" w:rsidRPr="00492ED3" w:rsidRDefault="00492ED3" w:rsidP="007E5168">
      <w:pPr>
        <w:widowControl/>
        <w:numPr>
          <w:ilvl w:val="0"/>
          <w:numId w:val="21"/>
        </w:numPr>
        <w:shd w:val="clear" w:color="auto" w:fill="FFFFFF"/>
        <w:ind w:left="0" w:firstLine="567"/>
        <w:rPr>
          <w:color w:val="000000"/>
          <w:sz w:val="24"/>
          <w:szCs w:val="24"/>
        </w:rPr>
      </w:pPr>
      <w:r w:rsidRPr="00492ED3">
        <w:rPr>
          <w:noProof/>
          <w:color w:val="000000"/>
          <w:sz w:val="24"/>
          <w:szCs w:val="24"/>
        </w:rPr>
        <w:drawing>
          <wp:inline distT="0" distB="0" distL="0" distR="0" wp14:anchorId="0871A881" wp14:editId="18181618">
            <wp:extent cx="79375" cy="111125"/>
            <wp:effectExtent l="0" t="0" r="0" b="3175"/>
            <wp:docPr id="100" name="Рисунок 100"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t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sidRPr="00492ED3">
        <w:rPr>
          <w:color w:val="000000"/>
          <w:sz w:val="24"/>
          <w:szCs w:val="24"/>
        </w:rPr>
        <w:t> - темп обучения </w:t>
      </w:r>
    </w:p>
    <w:p w14:paraId="001F0F54" w14:textId="5D2119DB" w:rsidR="00492ED3" w:rsidRPr="00492ED3" w:rsidRDefault="00492ED3" w:rsidP="007E5168">
      <w:pPr>
        <w:widowControl/>
        <w:numPr>
          <w:ilvl w:val="0"/>
          <w:numId w:val="21"/>
        </w:numPr>
        <w:shd w:val="clear" w:color="auto" w:fill="FFFFFF"/>
        <w:ind w:left="0" w:firstLine="567"/>
        <w:rPr>
          <w:color w:val="000000"/>
          <w:sz w:val="24"/>
          <w:szCs w:val="24"/>
        </w:rPr>
      </w:pPr>
      <w:r w:rsidRPr="00492ED3">
        <w:rPr>
          <w:noProof/>
          <w:color w:val="000000"/>
          <w:sz w:val="24"/>
          <w:szCs w:val="24"/>
        </w:rPr>
        <w:drawing>
          <wp:inline distT="0" distB="0" distL="0" distR="0" wp14:anchorId="0B5A19B5" wp14:editId="2BF47B0B">
            <wp:extent cx="151130" cy="127000"/>
            <wp:effectExtent l="0" t="0" r="1270" b="6350"/>
            <wp:docPr id="99" name="Рисунок 99"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ambd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1130" cy="127000"/>
                    </a:xfrm>
                    <a:prstGeom prst="rect">
                      <a:avLst/>
                    </a:prstGeom>
                    <a:noFill/>
                    <a:ln>
                      <a:noFill/>
                    </a:ln>
                  </pic:spPr>
                </pic:pic>
              </a:graphicData>
            </a:graphic>
          </wp:inline>
        </w:drawing>
      </w:r>
      <w:r w:rsidRPr="00492ED3">
        <w:rPr>
          <w:color w:val="000000"/>
          <w:sz w:val="24"/>
          <w:szCs w:val="24"/>
        </w:rPr>
        <w:t> - параметр сглаживания функционала </w:t>
      </w:r>
      <w:r w:rsidRPr="00492ED3">
        <w:rPr>
          <w:noProof/>
          <w:color w:val="000000"/>
          <w:sz w:val="24"/>
          <w:szCs w:val="24"/>
        </w:rPr>
        <w:drawing>
          <wp:inline distT="0" distB="0" distL="0" distR="0" wp14:anchorId="1A98FB1D" wp14:editId="0CD37A4B">
            <wp:extent cx="151130" cy="151130"/>
            <wp:effectExtent l="0" t="0" r="1270" b="1270"/>
            <wp:docPr id="98" name="Рисунок 9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Q"/>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color w:val="000000"/>
          <w:sz w:val="24"/>
          <w:szCs w:val="24"/>
        </w:rPr>
        <w:t> </w:t>
      </w:r>
    </w:p>
    <w:p w14:paraId="429BB559" w14:textId="0350E27E" w:rsidR="00492ED3" w:rsidRPr="00492ED3" w:rsidRDefault="00492ED3" w:rsidP="006F6148">
      <w:pPr>
        <w:widowControl/>
        <w:shd w:val="clear" w:color="auto" w:fill="FFFFFF"/>
        <w:rPr>
          <w:rFonts w:ascii="TimesNewRomanPSMT" w:eastAsiaTheme="majorEastAsia" w:hAnsi="TimesNewRomanPSMT"/>
          <w:sz w:val="24"/>
          <w:szCs w:val="24"/>
        </w:rPr>
      </w:pPr>
      <w:r w:rsidRPr="00492ED3">
        <w:rPr>
          <w:rStyle w:val="fontstyle01"/>
          <w:rFonts w:eastAsiaTheme="majorEastAsia"/>
          <w:color w:val="auto"/>
        </w:rPr>
        <w:t>Выходными данными является вектор весов w.</w:t>
      </w:r>
    </w:p>
    <w:p w14:paraId="241753D8" w14:textId="492A7459" w:rsidR="00492ED3" w:rsidRPr="00492ED3" w:rsidRDefault="00492ED3" w:rsidP="006F6148">
      <w:pPr>
        <w:widowControl/>
        <w:shd w:val="clear" w:color="auto" w:fill="FFFFFF"/>
        <w:rPr>
          <w:rStyle w:val="fontstyle01"/>
          <w:rFonts w:eastAsiaTheme="majorEastAsia"/>
          <w:color w:val="auto"/>
        </w:rPr>
      </w:pPr>
      <w:r w:rsidRPr="00492ED3">
        <w:rPr>
          <w:rStyle w:val="fontstyle01"/>
          <w:rFonts w:eastAsiaTheme="majorEastAsia"/>
          <w:color w:val="auto"/>
        </w:rPr>
        <w:t>Алгоритм:</w:t>
      </w:r>
    </w:p>
    <w:p w14:paraId="2DF84F0D" w14:textId="129C17DD" w:rsidR="00492ED3" w:rsidRPr="00492ED3" w:rsidRDefault="00492ED3" w:rsidP="007E5168">
      <w:pPr>
        <w:widowControl/>
        <w:numPr>
          <w:ilvl w:val="0"/>
          <w:numId w:val="22"/>
        </w:numPr>
        <w:shd w:val="clear" w:color="auto" w:fill="FFFFFF"/>
        <w:tabs>
          <w:tab w:val="clear" w:pos="720"/>
          <w:tab w:val="num" w:pos="0"/>
          <w:tab w:val="left" w:pos="851"/>
        </w:tabs>
        <w:ind w:left="0" w:firstLine="567"/>
        <w:rPr>
          <w:color w:val="000000"/>
          <w:sz w:val="24"/>
          <w:szCs w:val="24"/>
        </w:rPr>
      </w:pPr>
      <w:r>
        <w:rPr>
          <w:color w:val="000000"/>
          <w:sz w:val="24"/>
          <w:szCs w:val="24"/>
        </w:rPr>
        <w:t>И</w:t>
      </w:r>
      <w:r w:rsidRPr="00492ED3">
        <w:rPr>
          <w:color w:val="000000"/>
          <w:sz w:val="24"/>
          <w:szCs w:val="24"/>
        </w:rPr>
        <w:t>нициализировать веса </w:t>
      </w:r>
      <w:r w:rsidRPr="00492ED3">
        <w:rPr>
          <w:noProof/>
          <w:color w:val="000000"/>
          <w:sz w:val="24"/>
          <w:szCs w:val="24"/>
        </w:rPr>
        <w:drawing>
          <wp:inline distT="0" distB="0" distL="0" distR="0" wp14:anchorId="13ABAEA6" wp14:editId="6F3C8219">
            <wp:extent cx="731520" cy="158249"/>
            <wp:effectExtent l="0" t="0" r="0" b="0"/>
            <wp:docPr id="96" name="Рисунок 96" descr="w_j \; j = 0,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w_j \; j = 0, \dots, 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31558" cy="158257"/>
                    </a:xfrm>
                    <a:prstGeom prst="rect">
                      <a:avLst/>
                    </a:prstGeom>
                    <a:noFill/>
                    <a:ln>
                      <a:noFill/>
                    </a:ln>
                  </pic:spPr>
                </pic:pic>
              </a:graphicData>
            </a:graphic>
          </wp:inline>
        </w:drawing>
      </w:r>
      <w:r w:rsidRPr="00492ED3">
        <w:rPr>
          <w:color w:val="000000"/>
          <w:sz w:val="24"/>
          <w:szCs w:val="24"/>
        </w:rPr>
        <w:t>;</w:t>
      </w:r>
    </w:p>
    <w:p w14:paraId="7975F2A0" w14:textId="7749BF6F" w:rsidR="00492ED3" w:rsidRPr="00492ED3" w:rsidRDefault="00492ED3" w:rsidP="007E5168">
      <w:pPr>
        <w:widowControl/>
        <w:numPr>
          <w:ilvl w:val="0"/>
          <w:numId w:val="22"/>
        </w:numPr>
        <w:shd w:val="clear" w:color="auto" w:fill="FFFFFF"/>
        <w:tabs>
          <w:tab w:val="clear" w:pos="720"/>
          <w:tab w:val="num" w:pos="0"/>
          <w:tab w:val="left" w:pos="851"/>
        </w:tabs>
        <w:ind w:left="0" w:firstLine="567"/>
        <w:rPr>
          <w:color w:val="000000"/>
          <w:sz w:val="24"/>
          <w:szCs w:val="24"/>
        </w:rPr>
      </w:pPr>
      <w:r w:rsidRPr="00492ED3">
        <w:rPr>
          <w:color w:val="000000"/>
          <w:sz w:val="24"/>
          <w:szCs w:val="24"/>
        </w:rPr>
        <w:t>Инициализировать текущую оценку функционала:</w:t>
      </w:r>
      <w:r w:rsidRPr="00492ED3">
        <w:rPr>
          <w:noProof/>
          <w:color w:val="000000"/>
          <w:sz w:val="24"/>
          <w:szCs w:val="24"/>
        </w:rPr>
        <w:t xml:space="preserve"> </w:t>
      </w:r>
      <w:r w:rsidRPr="00492ED3">
        <w:rPr>
          <w:noProof/>
          <w:color w:val="000000"/>
          <w:sz w:val="24"/>
          <w:szCs w:val="24"/>
        </w:rPr>
        <w:drawing>
          <wp:inline distT="0" distB="0" distL="0" distR="0" wp14:anchorId="68CC6B5D" wp14:editId="30F40168">
            <wp:extent cx="1280160" cy="333820"/>
            <wp:effectExtent l="0" t="0" r="0" b="9525"/>
            <wp:docPr id="95" name="Рисунок 95" descr="Q \, {:=} \, \sum_{i=1}^l L(a(x_i, w), \,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Q \, {:=} \, \sum_{i=1}^l L(a(x_i, w), \, y_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80160" cy="333820"/>
                    </a:xfrm>
                    <a:prstGeom prst="rect">
                      <a:avLst/>
                    </a:prstGeom>
                    <a:noFill/>
                    <a:ln>
                      <a:noFill/>
                    </a:ln>
                  </pic:spPr>
                </pic:pic>
              </a:graphicData>
            </a:graphic>
          </wp:inline>
        </w:drawing>
      </w:r>
    </w:p>
    <w:p w14:paraId="3CE9D425" w14:textId="77777777" w:rsidR="00492ED3" w:rsidRPr="00492ED3" w:rsidRDefault="00492ED3" w:rsidP="007E5168">
      <w:pPr>
        <w:widowControl/>
        <w:numPr>
          <w:ilvl w:val="0"/>
          <w:numId w:val="22"/>
        </w:numPr>
        <w:shd w:val="clear" w:color="auto" w:fill="FFFFFF"/>
        <w:tabs>
          <w:tab w:val="clear" w:pos="720"/>
          <w:tab w:val="num" w:pos="0"/>
          <w:tab w:val="left" w:pos="851"/>
        </w:tabs>
        <w:ind w:left="0" w:firstLine="567"/>
        <w:rPr>
          <w:color w:val="000000"/>
          <w:sz w:val="24"/>
          <w:szCs w:val="24"/>
        </w:rPr>
      </w:pPr>
      <w:r w:rsidRPr="00492ED3">
        <w:rPr>
          <w:color w:val="000000"/>
          <w:sz w:val="24"/>
          <w:szCs w:val="24"/>
        </w:rPr>
        <w:t>Повторять:</w:t>
      </w:r>
    </w:p>
    <w:p w14:paraId="717C5832" w14:textId="36F44FD3"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Выбрать объект </w:t>
      </w:r>
      <w:r w:rsidRPr="00492ED3">
        <w:rPr>
          <w:noProof/>
          <w:color w:val="000000"/>
          <w:sz w:val="24"/>
          <w:szCs w:val="24"/>
        </w:rPr>
        <w:drawing>
          <wp:inline distT="0" distB="0" distL="0" distR="0" wp14:anchorId="0FD084BA" wp14:editId="4CF03A2B">
            <wp:extent cx="151130" cy="151130"/>
            <wp:effectExtent l="0" t="0" r="1270" b="1270"/>
            <wp:docPr id="94" name="Рисунок 94"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x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color w:val="000000"/>
          <w:sz w:val="24"/>
          <w:szCs w:val="24"/>
        </w:rPr>
        <w:t> </w:t>
      </w:r>
      <w:proofErr w:type="gramStart"/>
      <w:r w:rsidRPr="00492ED3">
        <w:rPr>
          <w:color w:val="000000"/>
          <w:sz w:val="24"/>
          <w:szCs w:val="24"/>
        </w:rPr>
        <w:t>из</w:t>
      </w:r>
      <w:proofErr w:type="gramEnd"/>
      <w:r w:rsidRPr="00492ED3">
        <w:rPr>
          <w:color w:val="000000"/>
          <w:sz w:val="24"/>
          <w:szCs w:val="24"/>
        </w:rPr>
        <w:t> </w:t>
      </w:r>
      <w:r w:rsidRPr="00492ED3">
        <w:rPr>
          <w:noProof/>
          <w:color w:val="000000"/>
          <w:sz w:val="24"/>
          <w:szCs w:val="24"/>
        </w:rPr>
        <w:drawing>
          <wp:inline distT="0" distB="0" distL="0" distR="0" wp14:anchorId="4D808DF0" wp14:editId="199E0C17">
            <wp:extent cx="230505" cy="151130"/>
            <wp:effectExtent l="0" t="0" r="0" b="1270"/>
            <wp:docPr id="93" name="Рисунок 93"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X^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492ED3">
        <w:rPr>
          <w:color w:val="000000"/>
          <w:sz w:val="24"/>
          <w:szCs w:val="24"/>
        </w:rPr>
        <w:t> (например, случайным образом);</w:t>
      </w:r>
    </w:p>
    <w:p w14:paraId="083F0F7D" w14:textId="1CEF6568"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Вычислить выходное значение алгоритма </w:t>
      </w:r>
      <w:r w:rsidRPr="00492ED3">
        <w:rPr>
          <w:noProof/>
          <w:color w:val="000000"/>
          <w:sz w:val="24"/>
          <w:szCs w:val="24"/>
        </w:rPr>
        <w:drawing>
          <wp:inline distT="0" distB="0" distL="0" distR="0" wp14:anchorId="57D21D22" wp14:editId="0C4E96C5">
            <wp:extent cx="532765" cy="207010"/>
            <wp:effectExtent l="0" t="0" r="635" b="2540"/>
            <wp:docPr id="92" name="Рисунок 92" descr="a(x_i,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x_i, w)"/>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765" cy="207010"/>
                    </a:xfrm>
                    <a:prstGeom prst="rect">
                      <a:avLst/>
                    </a:prstGeom>
                    <a:noFill/>
                    <a:ln>
                      <a:noFill/>
                    </a:ln>
                  </pic:spPr>
                </pic:pic>
              </a:graphicData>
            </a:graphic>
          </wp:inline>
        </w:drawing>
      </w:r>
      <w:r w:rsidRPr="00492ED3">
        <w:rPr>
          <w:color w:val="000000"/>
          <w:sz w:val="24"/>
          <w:szCs w:val="24"/>
        </w:rPr>
        <w:t> и ошибку:</w:t>
      </w:r>
      <w:r w:rsidRPr="00492ED3">
        <w:rPr>
          <w:noProof/>
          <w:color w:val="000000"/>
          <w:sz w:val="24"/>
          <w:szCs w:val="24"/>
        </w:rPr>
        <w:t xml:space="preserve"> </w:t>
      </w:r>
      <w:r w:rsidRPr="00492ED3">
        <w:rPr>
          <w:noProof/>
          <w:color w:val="000000"/>
          <w:sz w:val="24"/>
          <w:szCs w:val="24"/>
        </w:rPr>
        <w:drawing>
          <wp:inline distT="0" distB="0" distL="0" distR="0" wp14:anchorId="0BE13519" wp14:editId="59BEB20F">
            <wp:extent cx="1526540" cy="207010"/>
            <wp:effectExtent l="0" t="0" r="0" b="2540"/>
            <wp:docPr id="91" name="Рисунок 91" descr="\varepsilon_i \, {:=} \, L(a(x_i, w), \,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arepsilon_i \, {:=} \, L(a(x_i, w), \, y_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6540" cy="207010"/>
                    </a:xfrm>
                    <a:prstGeom prst="rect">
                      <a:avLst/>
                    </a:prstGeom>
                    <a:noFill/>
                    <a:ln>
                      <a:noFill/>
                    </a:ln>
                  </pic:spPr>
                </pic:pic>
              </a:graphicData>
            </a:graphic>
          </wp:inline>
        </w:drawing>
      </w:r>
    </w:p>
    <w:p w14:paraId="578F3E21" w14:textId="393F0284"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Сделать шаг градиентного спуска:</w:t>
      </w:r>
      <w:r w:rsidRPr="00492ED3">
        <w:rPr>
          <w:noProof/>
          <w:color w:val="000000"/>
          <w:sz w:val="24"/>
          <w:szCs w:val="24"/>
        </w:rPr>
        <w:t xml:space="preserve"> </w:t>
      </w:r>
      <w:r w:rsidRPr="00492ED3">
        <w:rPr>
          <w:noProof/>
          <w:color w:val="000000"/>
          <w:sz w:val="24"/>
          <w:szCs w:val="24"/>
        </w:rPr>
        <w:drawing>
          <wp:inline distT="0" distB="0" distL="0" distR="0" wp14:anchorId="2008E232" wp14:editId="0FDA4B32">
            <wp:extent cx="3045460" cy="230505"/>
            <wp:effectExtent l="0" t="0" r="2540" b="0"/>
            <wp:docPr id="90" name="Рисунок 90" descr="w \, {:=} \, w \, - \, \eta L_a^\prime (a(x_i, w), \, y_i) \varphi^\prime (&lt;w, x_i&g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w \, {:=} \, w \, - \, \eta L_a^\prime (a(x_i, w), \, y_i) \varphi^\prime (&lt;w, x_i&gt;)x_i"/>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5460" cy="230505"/>
                    </a:xfrm>
                    <a:prstGeom prst="rect">
                      <a:avLst/>
                    </a:prstGeom>
                    <a:noFill/>
                    <a:ln>
                      <a:noFill/>
                    </a:ln>
                  </pic:spPr>
                </pic:pic>
              </a:graphicData>
            </a:graphic>
          </wp:inline>
        </w:drawing>
      </w:r>
    </w:p>
    <w:p w14:paraId="57B53BAB" w14:textId="121AE6CC"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Оценить значение функционала:</w:t>
      </w:r>
      <w:r w:rsidRPr="00492ED3">
        <w:rPr>
          <w:noProof/>
          <w:color w:val="000000"/>
          <w:sz w:val="24"/>
          <w:szCs w:val="24"/>
        </w:rPr>
        <w:t xml:space="preserve"> </w:t>
      </w:r>
      <w:r w:rsidRPr="00492ED3">
        <w:rPr>
          <w:noProof/>
          <w:color w:val="000000"/>
          <w:sz w:val="24"/>
          <w:szCs w:val="24"/>
        </w:rPr>
        <w:drawing>
          <wp:inline distT="0" distB="0" distL="0" distR="0" wp14:anchorId="280CC3EE" wp14:editId="0CC54C51">
            <wp:extent cx="1598295" cy="207010"/>
            <wp:effectExtent l="0" t="0" r="1905" b="2540"/>
            <wp:docPr id="89" name="Рисунок 89" descr="Q \, {:=} \, (1 \, - \, \lambda)Q \, + \, \lambda\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Q \, {:=} \, (1 \, - \, \lambda)Q \, + \, \lambda\varepsilon_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98295" cy="207010"/>
                    </a:xfrm>
                    <a:prstGeom prst="rect">
                      <a:avLst/>
                    </a:prstGeom>
                    <a:noFill/>
                    <a:ln>
                      <a:noFill/>
                    </a:ln>
                  </pic:spPr>
                </pic:pic>
              </a:graphicData>
            </a:graphic>
          </wp:inline>
        </w:drawing>
      </w:r>
    </w:p>
    <w:p w14:paraId="5548B3EB" w14:textId="3BEAD203" w:rsidR="00492ED3" w:rsidRPr="006F6148" w:rsidRDefault="00492ED3" w:rsidP="007E5168">
      <w:pPr>
        <w:widowControl/>
        <w:numPr>
          <w:ilvl w:val="0"/>
          <w:numId w:val="22"/>
        </w:numPr>
        <w:shd w:val="clear" w:color="auto" w:fill="FFFFFF"/>
        <w:tabs>
          <w:tab w:val="clear" w:pos="720"/>
          <w:tab w:val="num" w:pos="0"/>
          <w:tab w:val="left" w:pos="851"/>
        </w:tabs>
        <w:ind w:left="0" w:firstLine="567"/>
        <w:rPr>
          <w:rStyle w:val="fontstyle01"/>
          <w:rFonts w:ascii="Times New Roman" w:hAnsi="Times New Roman"/>
        </w:rPr>
      </w:pPr>
      <w:r w:rsidRPr="00492ED3">
        <w:rPr>
          <w:color w:val="000000"/>
          <w:sz w:val="24"/>
          <w:szCs w:val="24"/>
        </w:rPr>
        <w:t>Пока значение </w:t>
      </w:r>
      <w:r w:rsidRPr="00492ED3">
        <w:rPr>
          <w:noProof/>
          <w:color w:val="000000"/>
          <w:sz w:val="24"/>
          <w:szCs w:val="24"/>
        </w:rPr>
        <w:drawing>
          <wp:inline distT="0" distB="0" distL="0" distR="0" wp14:anchorId="5B6DD681" wp14:editId="54F854A9">
            <wp:extent cx="151130" cy="151130"/>
            <wp:effectExtent l="0" t="0" r="1270" b="1270"/>
            <wp:docPr id="88" name="Рисунок 8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Q"/>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color w:val="000000"/>
          <w:sz w:val="24"/>
          <w:szCs w:val="24"/>
        </w:rPr>
        <w:t> не стабилизируется и/или веса </w:t>
      </w:r>
      <w:r w:rsidRPr="00492ED3">
        <w:rPr>
          <w:noProof/>
          <w:color w:val="000000"/>
          <w:sz w:val="24"/>
          <w:szCs w:val="24"/>
        </w:rPr>
        <w:drawing>
          <wp:inline distT="0" distB="0" distL="0" distR="0" wp14:anchorId="1FCB06A1" wp14:editId="4D38CF86">
            <wp:extent cx="151130" cy="79375"/>
            <wp:effectExtent l="0" t="0" r="1270" b="0"/>
            <wp:docPr id="87" name="Рисунок 8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492ED3">
        <w:rPr>
          <w:color w:val="000000"/>
          <w:sz w:val="24"/>
          <w:szCs w:val="24"/>
        </w:rPr>
        <w:t> не перестанут изменяться.</w:t>
      </w:r>
    </w:p>
    <w:p w14:paraId="4B8EFAB6" w14:textId="505BD8F1" w:rsidR="006F6148" w:rsidRDefault="006F6148" w:rsidP="006F6148">
      <w:pPr>
        <w:widowControl/>
        <w:shd w:val="clear" w:color="auto" w:fill="FFFFFF"/>
        <w:rPr>
          <w:rStyle w:val="fontstyle01"/>
          <w:rFonts w:eastAsiaTheme="majorEastAsia"/>
          <w:color w:val="auto"/>
        </w:rPr>
      </w:pPr>
      <w:r>
        <w:rPr>
          <w:rStyle w:val="fontstyle01"/>
          <w:rFonts w:eastAsiaTheme="majorEastAsia"/>
          <w:color w:val="auto"/>
        </w:rPr>
        <w:t xml:space="preserve">Преимущества: </w:t>
      </w:r>
      <w:r w:rsidRPr="006F6148">
        <w:rPr>
          <w:rStyle w:val="fontstyle01"/>
          <w:rFonts w:eastAsiaTheme="majorEastAsia"/>
          <w:color w:val="auto"/>
        </w:rPr>
        <w:t>Метод приспособлен для динамического (</w:t>
      </w:r>
      <w:proofErr w:type="spellStart"/>
      <w:r w:rsidRPr="006F6148">
        <w:rPr>
          <w:rStyle w:val="fontstyle01"/>
          <w:rFonts w:eastAsiaTheme="majorEastAsia"/>
          <w:color w:val="auto"/>
        </w:rPr>
        <w:t>online</w:t>
      </w:r>
      <w:proofErr w:type="spellEnd"/>
      <w:r w:rsidRPr="006F6148">
        <w:rPr>
          <w:rStyle w:val="fontstyle01"/>
          <w:rFonts w:eastAsiaTheme="majorEastAsia"/>
          <w:color w:val="auto"/>
        </w:rPr>
        <w:t>) обучения, когда обучающие объекты поступают потоком, и надо быстро обновлять вектор </w:t>
      </w:r>
      <w:r w:rsidRPr="006F6148">
        <w:rPr>
          <w:rStyle w:val="fontstyle01"/>
          <w:rFonts w:eastAsiaTheme="majorEastAsia"/>
          <w:color w:val="auto"/>
        </w:rPr>
        <w:drawing>
          <wp:inline distT="0" distB="0" distL="0" distR="0" wp14:anchorId="76C43735" wp14:editId="2ABD7763">
            <wp:extent cx="151130" cy="79375"/>
            <wp:effectExtent l="0" t="0" r="1270" b="0"/>
            <wp:docPr id="102" name="Рисунок 10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6F6148">
        <w:rPr>
          <w:rStyle w:val="fontstyle01"/>
          <w:rFonts w:eastAsiaTheme="majorEastAsia"/>
          <w:color w:val="auto"/>
        </w:rPr>
        <w:t>. Алгоритм способен обучаться на избыточно больших выборках за счёт того, что случайной подвыборки может хватить для обучения.</w:t>
      </w:r>
    </w:p>
    <w:p w14:paraId="74E0BBCE" w14:textId="254D7D83" w:rsidR="00492ED3" w:rsidRDefault="00492ED3" w:rsidP="006F6148">
      <w:pPr>
        <w:widowControl/>
        <w:ind w:firstLine="425"/>
        <w:rPr>
          <w:rStyle w:val="fontstyle01"/>
          <w:rFonts w:eastAsiaTheme="majorEastAsia"/>
          <w:color w:val="auto"/>
        </w:rPr>
      </w:pPr>
      <w:r>
        <w:rPr>
          <w:rStyle w:val="fontstyle01"/>
          <w:rFonts w:eastAsiaTheme="majorEastAsia"/>
          <w:color w:val="auto"/>
        </w:rPr>
        <w:t>Недостатки: может не сходиться или сходиться слишком медленно.</w:t>
      </w:r>
    </w:p>
    <w:p w14:paraId="558BF271" w14:textId="77777777" w:rsidR="00492ED3" w:rsidRPr="00492ED3" w:rsidRDefault="00492ED3" w:rsidP="00492ED3">
      <w:pPr>
        <w:widowControl/>
        <w:ind w:firstLine="425"/>
        <w:rPr>
          <w:rStyle w:val="fontstyle01"/>
          <w:rFonts w:eastAsiaTheme="majorEastAsia"/>
          <w:color w:val="auto"/>
        </w:rPr>
      </w:pPr>
    </w:p>
    <w:p w14:paraId="49A18998" w14:textId="297C57B6" w:rsidR="00FF03A4" w:rsidRPr="00FF03A4" w:rsidRDefault="00FF03A4" w:rsidP="00FF03A4">
      <w:pPr>
        <w:widowControl/>
        <w:spacing w:after="160" w:line="259" w:lineRule="auto"/>
        <w:ind w:firstLine="0"/>
        <w:jc w:val="left"/>
        <w:rPr>
          <w:rFonts w:ascii="TimesNewRomanPSMT" w:eastAsiaTheme="majorEastAsia" w:hAnsi="TimesNewRomanPSMT"/>
          <w:sz w:val="24"/>
          <w:szCs w:val="24"/>
        </w:rPr>
      </w:pPr>
      <w:r>
        <w:rPr>
          <w:rStyle w:val="fontstyle01"/>
          <w:rFonts w:eastAsiaTheme="majorEastAsia"/>
          <w:color w:val="auto"/>
        </w:rPr>
        <w:br w:type="page"/>
      </w:r>
    </w:p>
    <w:p w14:paraId="6C1238C9" w14:textId="77777777" w:rsidR="00FF03A4" w:rsidRPr="00F36DD1" w:rsidRDefault="00680EE4" w:rsidP="007E5168">
      <w:pPr>
        <w:pStyle w:val="a4"/>
        <w:numPr>
          <w:ilvl w:val="0"/>
          <w:numId w:val="2"/>
        </w:numPr>
        <w:tabs>
          <w:tab w:val="left" w:pos="851"/>
        </w:tabs>
        <w:ind w:left="0" w:firstLine="567"/>
        <w:jc w:val="left"/>
        <w:rPr>
          <w:rStyle w:val="fontstyle01"/>
          <w:color w:val="auto"/>
          <w:u w:val="single"/>
        </w:rPr>
      </w:pPr>
      <w:r w:rsidRPr="00F36DD1">
        <w:rPr>
          <w:rStyle w:val="fontstyle01"/>
          <w:rFonts w:eastAsiaTheme="majorEastAsia"/>
          <w:color w:val="auto"/>
          <w:u w:val="single"/>
        </w:rPr>
        <w:lastRenderedPageBreak/>
        <w:t>Метод опорных векторов.</w:t>
      </w:r>
    </w:p>
    <w:p w14:paraId="7981E1AF" w14:textId="16A53892" w:rsidR="00ED757C" w:rsidRDefault="005614FC" w:rsidP="00F36DD1">
      <w:pPr>
        <w:tabs>
          <w:tab w:val="left" w:pos="709"/>
        </w:tabs>
        <w:rPr>
          <w:rFonts w:ascii="TimesNewRomanPSMT" w:hAnsi="TimesNewRomanPSMT"/>
          <w:sz w:val="24"/>
          <w:szCs w:val="24"/>
        </w:rPr>
      </w:pPr>
      <w:r>
        <w:rPr>
          <w:rFonts w:ascii="TimesNewRomanPSMT" w:hAnsi="TimesNewRomanPSMT"/>
          <w:sz w:val="24"/>
          <w:szCs w:val="24"/>
        </w:rPr>
        <w:t>Метод относится к обучению с учителем, то есть имеются заранее образцы каждого класса, по которым известно заранее к какому классу они принадлежат. (Если классы не заданы изначально, то перед нами задача кластеризации).</w:t>
      </w:r>
      <w:r w:rsidR="006F6148">
        <w:rPr>
          <w:rFonts w:ascii="TimesNewRomanPSMT" w:hAnsi="TimesNewRomanPSMT"/>
          <w:sz w:val="24"/>
          <w:szCs w:val="24"/>
        </w:rPr>
        <w:t xml:space="preserve"> Используется для задач классификации и регрессии</w:t>
      </w:r>
      <w:r w:rsidR="00F36DD1">
        <w:rPr>
          <w:rFonts w:ascii="TimesNewRomanPSMT" w:hAnsi="TimesNewRomanPSMT"/>
          <w:sz w:val="24"/>
          <w:szCs w:val="24"/>
        </w:rPr>
        <w:t xml:space="preserve">. </w:t>
      </w:r>
      <w:r w:rsidR="006F6148">
        <w:rPr>
          <w:rFonts w:ascii="TimesNewRomanPSMT" w:hAnsi="TimesNewRomanPSMT"/>
          <w:sz w:val="24"/>
          <w:szCs w:val="24"/>
        </w:rPr>
        <w:t>Принадлежит к семейству линейных классификаторов.</w:t>
      </w:r>
      <w:r w:rsidR="00F36DD1">
        <w:rPr>
          <w:rFonts w:ascii="TimesNewRomanPSMT" w:hAnsi="TimesNewRomanPSMT"/>
          <w:sz w:val="24"/>
          <w:szCs w:val="24"/>
        </w:rPr>
        <w:t xml:space="preserve"> </w:t>
      </w:r>
      <w:r w:rsidR="00F36DD1" w:rsidRPr="00F36DD1">
        <w:rPr>
          <w:rFonts w:ascii="TimesNewRomanPSMT" w:hAnsi="TimesNewRomanPSMT"/>
          <w:sz w:val="24"/>
          <w:szCs w:val="24"/>
        </w:rPr>
        <w:t xml:space="preserve">Задача классификации состоит в </w:t>
      </w:r>
      <w:proofErr w:type="gramStart"/>
      <w:r w:rsidR="00F36DD1" w:rsidRPr="00F36DD1">
        <w:rPr>
          <w:rFonts w:ascii="TimesNewRomanPSMT" w:hAnsi="TimesNewRomanPSMT"/>
          <w:sz w:val="24"/>
          <w:szCs w:val="24"/>
        </w:rPr>
        <w:t>определении</w:t>
      </w:r>
      <w:proofErr w:type="gramEnd"/>
      <w:r w:rsidR="00F36DD1" w:rsidRPr="00F36DD1">
        <w:rPr>
          <w:rFonts w:ascii="TimesNewRomanPSMT" w:hAnsi="TimesNewRomanPSMT"/>
          <w:sz w:val="24"/>
          <w:szCs w:val="24"/>
        </w:rPr>
        <w:t xml:space="preserve"> к какому классу из, как минимум, двух изначально известных относится данный объект. Обычно таким объектом является вектор в n-мерном вещественном пространстве </w:t>
      </w:r>
      <w:r w:rsidR="00F36DD1" w:rsidRPr="00F36DD1">
        <w:rPr>
          <w:rFonts w:ascii="TimesNewRomanPSMT" w:hAnsi="TimesNewRomanPSMT"/>
          <w:sz w:val="24"/>
          <w:szCs w:val="24"/>
        </w:rPr>
        <w:drawing>
          <wp:inline distT="0" distB="0" distL="0" distR="0" wp14:anchorId="1A14DDE5" wp14:editId="7F8B1B5A">
            <wp:extent cx="191135" cy="111125"/>
            <wp:effectExtent l="0" t="0" r="0" b="3175"/>
            <wp:docPr id="106" name="Рисунок 106" descr="https://habrastorage.org/storage/habraeffect/ec/9e/ec9e94384dbf5d14049bc5fa7e7d0a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habrastorage.org/storage/habraeffect/ec/9e/ec9e94384dbf5d14049bc5fa7e7d0aeb.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1135" cy="111125"/>
                    </a:xfrm>
                    <a:prstGeom prst="rect">
                      <a:avLst/>
                    </a:prstGeom>
                    <a:noFill/>
                    <a:ln>
                      <a:noFill/>
                    </a:ln>
                  </pic:spPr>
                </pic:pic>
              </a:graphicData>
            </a:graphic>
          </wp:inline>
        </w:drawing>
      </w:r>
      <w:r w:rsidR="00F36DD1" w:rsidRPr="00F36DD1">
        <w:rPr>
          <w:rFonts w:ascii="TimesNewRomanPSMT" w:hAnsi="TimesNewRomanPSMT"/>
          <w:sz w:val="24"/>
          <w:szCs w:val="24"/>
        </w:rPr>
        <w:t xml:space="preserve">. Координаты вектора описывают отдельные </w:t>
      </w:r>
      <w:proofErr w:type="spellStart"/>
      <w:r w:rsidR="00F36DD1" w:rsidRPr="00F36DD1">
        <w:rPr>
          <w:rFonts w:ascii="TimesNewRomanPSMT" w:hAnsi="TimesNewRomanPSMT"/>
          <w:sz w:val="24"/>
          <w:szCs w:val="24"/>
        </w:rPr>
        <w:t>аттрибуты</w:t>
      </w:r>
      <w:proofErr w:type="spellEnd"/>
      <w:r w:rsidR="00F36DD1" w:rsidRPr="00F36DD1">
        <w:rPr>
          <w:rFonts w:ascii="TimesNewRomanPSMT" w:hAnsi="TimesNewRomanPSMT"/>
          <w:sz w:val="24"/>
          <w:szCs w:val="24"/>
        </w:rPr>
        <w:t xml:space="preserve"> объекта.</w:t>
      </w:r>
    </w:p>
    <w:p w14:paraId="47DD4ACC" w14:textId="5CA2FCAB" w:rsidR="006F6148" w:rsidRDefault="006F6148" w:rsidP="00F36DD1">
      <w:pPr>
        <w:tabs>
          <w:tab w:val="left" w:pos="709"/>
        </w:tabs>
        <w:rPr>
          <w:rFonts w:ascii="TimesNewRomanPSMT" w:hAnsi="TimesNewRomanPSMT"/>
          <w:sz w:val="24"/>
          <w:szCs w:val="24"/>
        </w:rPr>
      </w:pPr>
      <w:r w:rsidRPr="006F6148">
        <w:rPr>
          <w:rFonts w:ascii="TimesNewRomanPSMT" w:hAnsi="TimesNewRomanPSMT"/>
          <w:sz w:val="24"/>
          <w:szCs w:val="24"/>
        </w:rPr>
        <w:t>Часто в алгоритмах машинного обучения возникает необходимость классифицировать данные. Каждый объект данных представляется как вектор (точка) в </w:t>
      </w:r>
      <w:r w:rsidR="00F36DD1">
        <w:rPr>
          <w:rFonts w:ascii="TimesNewRomanPSMT" w:hAnsi="TimesNewRomanPSMT"/>
          <w:sz w:val="24"/>
          <w:szCs w:val="24"/>
        </w:rPr>
        <w:t xml:space="preserve"> p</w:t>
      </w:r>
      <w:r w:rsidRPr="006F6148">
        <w:rPr>
          <w:rFonts w:ascii="TimesNewRomanPSMT" w:hAnsi="TimesNewRomanPSMT"/>
          <w:sz w:val="24"/>
          <w:szCs w:val="24"/>
        </w:rPr>
        <w:t>-мерном пространстве (упорядоченный набор </w:t>
      </w:r>
      <w:r w:rsidR="00F36DD1">
        <w:rPr>
          <w:rFonts w:ascii="TimesNewRomanPSMT" w:hAnsi="TimesNewRomanPSMT"/>
          <w:sz w:val="24"/>
          <w:szCs w:val="24"/>
        </w:rPr>
        <w:t xml:space="preserve"> p</w:t>
      </w:r>
      <w:r w:rsidRPr="006F6148">
        <w:rPr>
          <w:rFonts w:ascii="TimesNewRomanPSMT" w:hAnsi="TimesNewRomanPSMT"/>
          <w:sz w:val="24"/>
          <w:szCs w:val="24"/>
        </w:rPr>
        <w:t> чисел). Каждая из этих точек принадлежит только одному из двух классов. Вопрос состоит в том, можно ли разделить точки гиперплоскостью размерности (</w:t>
      </w:r>
      <w:r w:rsidR="00F36DD1">
        <w:rPr>
          <w:rFonts w:ascii="TimesNewRomanPSMT" w:hAnsi="TimesNewRomanPSMT"/>
          <w:sz w:val="24"/>
          <w:szCs w:val="24"/>
        </w:rPr>
        <w:t>p</w:t>
      </w:r>
      <w:r w:rsidRPr="006F6148">
        <w:rPr>
          <w:rFonts w:ascii="TimesNewRomanPSMT" w:hAnsi="TimesNewRomanPSMT"/>
          <w:sz w:val="24"/>
          <w:szCs w:val="24"/>
        </w:rPr>
        <w:t xml:space="preserve">−1). </w:t>
      </w:r>
    </w:p>
    <w:p w14:paraId="73C41278" w14:textId="239CECD7" w:rsidR="00F36DD1" w:rsidRDefault="00F36DD1" w:rsidP="00F36DD1">
      <w:pPr>
        <w:tabs>
          <w:tab w:val="left" w:pos="709"/>
        </w:tabs>
        <w:rPr>
          <w:rFonts w:ascii="TimesNewRomanPSMT" w:hAnsi="TimesNewRomanPSMT"/>
          <w:sz w:val="24"/>
          <w:szCs w:val="24"/>
        </w:rPr>
      </w:pPr>
      <w:r>
        <w:rPr>
          <w:rFonts w:ascii="TimesNewRomanPSMT" w:hAnsi="TimesNewRomanPSMT"/>
          <w:sz w:val="24"/>
          <w:szCs w:val="24"/>
        </w:rPr>
        <w:t>Метод относится изначально к бинарным классификаторам.</w:t>
      </w:r>
    </w:p>
    <w:p w14:paraId="35261745" w14:textId="2E1C3D14" w:rsidR="00F36DD1" w:rsidRDefault="00F36DD1" w:rsidP="00F36DD1">
      <w:pPr>
        <w:tabs>
          <w:tab w:val="left" w:pos="709"/>
        </w:tabs>
        <w:rPr>
          <w:rFonts w:ascii="Arial" w:hAnsi="Arial" w:cs="Arial"/>
          <w:color w:val="222222"/>
        </w:rPr>
      </w:pPr>
      <w:r w:rsidRPr="00F36DD1">
        <w:rPr>
          <w:rFonts w:ascii="TimesNewRomanPSMT" w:hAnsi="TimesNewRomanPSMT"/>
          <w:sz w:val="24"/>
          <w:szCs w:val="24"/>
        </w:rPr>
        <w:t>Идею метода удобно проиллюстрировать на следующем простом примере: даны точки на плоскости, разбитые на два класса (рис. 1). Проведем линию, разделяющую эти два класса (красная линия на рис. 1). Далее, все новые точки (не из обучающей выборки) автоматически классифицируются следующим образом:</w:t>
      </w:r>
      <w:r w:rsidRPr="00F36DD1">
        <w:rPr>
          <w:rFonts w:ascii="TimesNewRomanPSMT" w:hAnsi="TimesNewRomanPSMT"/>
          <w:sz w:val="24"/>
          <w:szCs w:val="24"/>
        </w:rPr>
        <w:t xml:space="preserve"> </w:t>
      </w:r>
      <w:r w:rsidRPr="00F36DD1">
        <w:rPr>
          <w:rFonts w:ascii="TimesNewRomanPSMT" w:hAnsi="TimesNewRomanPSMT"/>
          <w:sz w:val="24"/>
          <w:szCs w:val="24"/>
        </w:rPr>
        <w:t>точка выше прямой попадает в класс A,</w:t>
      </w:r>
      <w:r w:rsidRPr="00F36DD1">
        <w:rPr>
          <w:rFonts w:ascii="TimesNewRomanPSMT" w:hAnsi="TimesNewRomanPSMT"/>
          <w:sz w:val="24"/>
          <w:szCs w:val="24"/>
        </w:rPr>
        <w:t xml:space="preserve"> </w:t>
      </w:r>
      <w:r>
        <w:rPr>
          <w:rFonts w:ascii="TimesNewRomanPSMT" w:hAnsi="TimesNewRomanPSMT"/>
          <w:sz w:val="24"/>
          <w:szCs w:val="24"/>
        </w:rPr>
        <w:t>точка ниже прямо</w:t>
      </w:r>
      <w:r w:rsidRPr="00F36DD1">
        <w:rPr>
          <w:rFonts w:ascii="TimesNewRomanPSMT" w:hAnsi="TimesNewRomanPSMT"/>
          <w:sz w:val="24"/>
          <w:szCs w:val="24"/>
        </w:rPr>
        <w:t xml:space="preserve">— </w:t>
      </w:r>
      <w:proofErr w:type="gramStart"/>
      <w:r w:rsidRPr="00F36DD1">
        <w:rPr>
          <w:rFonts w:ascii="TimesNewRomanPSMT" w:hAnsi="TimesNewRomanPSMT"/>
          <w:sz w:val="24"/>
          <w:szCs w:val="24"/>
        </w:rPr>
        <w:t xml:space="preserve">в </w:t>
      </w:r>
      <w:proofErr w:type="gramEnd"/>
      <w:r w:rsidRPr="00F36DD1">
        <w:rPr>
          <w:rFonts w:ascii="TimesNewRomanPSMT" w:hAnsi="TimesNewRomanPSMT"/>
          <w:sz w:val="24"/>
          <w:szCs w:val="24"/>
        </w:rPr>
        <w:t>класс B.</w:t>
      </w:r>
      <w:r>
        <w:rPr>
          <w:rFonts w:ascii="Arial" w:hAnsi="Arial" w:cs="Arial"/>
          <w:color w:val="222222"/>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gridCol w:w="5347"/>
      </w:tblGrid>
      <w:tr w:rsidR="00F36DD1" w14:paraId="28EADEEE" w14:textId="77777777" w:rsidTr="00F36DD1">
        <w:tc>
          <w:tcPr>
            <w:tcW w:w="5346" w:type="dxa"/>
          </w:tcPr>
          <w:p w14:paraId="1C0FBF34" w14:textId="7CDD1BDE" w:rsidR="00F36DD1" w:rsidRDefault="00F36DD1" w:rsidP="00F36DD1">
            <w:pPr>
              <w:tabs>
                <w:tab w:val="left" w:pos="709"/>
              </w:tabs>
              <w:ind w:firstLine="0"/>
              <w:jc w:val="center"/>
              <w:rPr>
                <w:noProof/>
              </w:rPr>
            </w:pPr>
            <w:r>
              <w:rPr>
                <w:noProof/>
              </w:rPr>
              <w:drawing>
                <wp:inline distT="0" distB="0" distL="0" distR="0" wp14:anchorId="4982FE0C" wp14:editId="5C71FBF6">
                  <wp:extent cx="1558456" cy="1395803"/>
                  <wp:effectExtent l="0" t="0" r="3810" b="0"/>
                  <wp:docPr id="109" name="Рисунок 109" descr="https://habrastorage.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habrastorage.org/storage/habraeffect/8c/98/8c98d4824065028420f290d88e52b40e.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559364" cy="1396617"/>
                          </a:xfrm>
                          <a:prstGeom prst="rect">
                            <a:avLst/>
                          </a:prstGeom>
                          <a:noFill/>
                          <a:ln>
                            <a:noFill/>
                          </a:ln>
                        </pic:spPr>
                      </pic:pic>
                    </a:graphicData>
                  </a:graphic>
                </wp:inline>
              </w:drawing>
            </w:r>
          </w:p>
        </w:tc>
        <w:tc>
          <w:tcPr>
            <w:tcW w:w="5347" w:type="dxa"/>
          </w:tcPr>
          <w:p w14:paraId="2326F753" w14:textId="557717A4" w:rsidR="00F36DD1" w:rsidRDefault="00F36DD1" w:rsidP="00F36DD1">
            <w:pPr>
              <w:tabs>
                <w:tab w:val="left" w:pos="709"/>
              </w:tabs>
              <w:ind w:firstLine="0"/>
              <w:jc w:val="center"/>
              <w:rPr>
                <w:noProof/>
              </w:rPr>
            </w:pPr>
            <w:r>
              <w:rPr>
                <w:noProof/>
              </w:rPr>
              <w:drawing>
                <wp:inline distT="0" distB="0" distL="0" distR="0" wp14:anchorId="54D2DDD8" wp14:editId="30BF694C">
                  <wp:extent cx="1589139" cy="1423283"/>
                  <wp:effectExtent l="0" t="0" r="0" b="5715"/>
                  <wp:docPr id="107" name="Рисунок 107" descr="https://habrastorage.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habrastorage.org/storage/habraeffect/7c/5f/7c5f4284e204a7c4b544a9ca175a2b13.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89191" cy="1423329"/>
                          </a:xfrm>
                          <a:prstGeom prst="rect">
                            <a:avLst/>
                          </a:prstGeom>
                          <a:noFill/>
                          <a:ln>
                            <a:noFill/>
                          </a:ln>
                        </pic:spPr>
                      </pic:pic>
                    </a:graphicData>
                  </a:graphic>
                </wp:inline>
              </w:drawing>
            </w:r>
          </w:p>
        </w:tc>
      </w:tr>
    </w:tbl>
    <w:p w14:paraId="3C7AF9B5" w14:textId="77777777" w:rsidR="00F36DD1" w:rsidRDefault="00F36DD1" w:rsidP="00F36DD1">
      <w:pPr>
        <w:tabs>
          <w:tab w:val="left" w:pos="709"/>
        </w:tabs>
        <w:rPr>
          <w:rFonts w:ascii="Arial" w:hAnsi="Arial" w:cs="Arial"/>
          <w:color w:val="222222"/>
        </w:rPr>
      </w:pPr>
      <w:proofErr w:type="gramStart"/>
      <w:r w:rsidRPr="00F36DD1">
        <w:rPr>
          <w:rFonts w:ascii="TimesNewRomanPSMT" w:hAnsi="TimesNewRomanPSMT"/>
          <w:sz w:val="24"/>
          <w:szCs w:val="24"/>
        </w:rPr>
        <w:t>Такую</w:t>
      </w:r>
      <w:proofErr w:type="gramEnd"/>
      <w:r w:rsidRPr="00F36DD1">
        <w:rPr>
          <w:rFonts w:ascii="TimesNewRomanPSMT" w:hAnsi="TimesNewRomanPSMT"/>
          <w:sz w:val="24"/>
          <w:szCs w:val="24"/>
        </w:rPr>
        <w:t xml:space="preserve"> прямую назовем разделяющей прямой. Однако</w:t>
      </w:r>
      <w:proofErr w:type="gramStart"/>
      <w:r w:rsidRPr="00F36DD1">
        <w:rPr>
          <w:rFonts w:ascii="TimesNewRomanPSMT" w:hAnsi="TimesNewRomanPSMT"/>
          <w:sz w:val="24"/>
          <w:szCs w:val="24"/>
        </w:rPr>
        <w:t>,</w:t>
      </w:r>
      <w:proofErr w:type="gramEnd"/>
      <w:r w:rsidRPr="00F36DD1">
        <w:rPr>
          <w:rFonts w:ascii="TimesNewRomanPSMT" w:hAnsi="TimesNewRomanPSMT"/>
          <w:sz w:val="24"/>
          <w:szCs w:val="24"/>
        </w:rPr>
        <w:t xml:space="preserve"> в пространствах высоких размерностей прямая уже не будет разделять наши классы, так как понятие «ниже прямой» или «выше прямой» теряет всякий смысл. Поэтому вместо прямых необходимо рассматривать гиперплоскости — пространства, размерность которых на единицу меньше, чем размерность исходного пространства. В </w:t>
      </w:r>
      <w:r w:rsidRPr="00F36DD1">
        <w:rPr>
          <w:rFonts w:ascii="TimesNewRomanPSMT" w:hAnsi="TimesNewRomanPSMT"/>
          <w:sz w:val="24"/>
          <w:szCs w:val="24"/>
        </w:rPr>
        <w:drawing>
          <wp:inline distT="0" distB="0" distL="0" distR="0" wp14:anchorId="61839F7D" wp14:editId="2BE0C575">
            <wp:extent cx="174625" cy="142875"/>
            <wp:effectExtent l="0" t="0" r="0" b="9525"/>
            <wp:docPr id="108" name="Рисунок 108" descr="https://habrastorage.org/storage/habraeffect/3e/89/3e89720bd70e886270233185080bf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habrastorage.org/storage/habraeffect/3e/89/3e89720bd70e886270233185080bfd1a.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F36DD1">
        <w:rPr>
          <w:rFonts w:ascii="TimesNewRomanPSMT" w:hAnsi="TimesNewRomanPSMT"/>
          <w:sz w:val="24"/>
          <w:szCs w:val="24"/>
        </w:rPr>
        <w:t>, например, гиперплоскость — это обычная двумерная плоскость.</w:t>
      </w:r>
      <w:r>
        <w:rPr>
          <w:rFonts w:ascii="Arial" w:hAnsi="Arial" w:cs="Arial"/>
          <w:color w:val="222222"/>
          <w:shd w:val="clear" w:color="auto" w:fill="FFFFFF"/>
        </w:rPr>
        <w:t xml:space="preserve"> </w:t>
      </w:r>
    </w:p>
    <w:p w14:paraId="5636BB23" w14:textId="2AF3CBC6" w:rsidR="00F36DD1" w:rsidRDefault="00F36DD1" w:rsidP="00F36DD1">
      <w:pPr>
        <w:tabs>
          <w:tab w:val="left" w:pos="709"/>
        </w:tabs>
        <w:rPr>
          <w:rFonts w:ascii="TimesNewRomanPSMT" w:hAnsi="TimesNewRomanPSMT"/>
          <w:sz w:val="24"/>
          <w:szCs w:val="24"/>
        </w:rPr>
      </w:pPr>
      <w:r w:rsidRPr="00F36DD1">
        <w:rPr>
          <w:rFonts w:ascii="TimesNewRomanPSMT" w:hAnsi="TimesNewRomanPSMT"/>
          <w:sz w:val="24"/>
          <w:szCs w:val="24"/>
        </w:rPr>
        <w:t xml:space="preserve">С точки зрения точности классификации лучше всего выбрать </w:t>
      </w:r>
      <w:proofErr w:type="gramStart"/>
      <w:r w:rsidRPr="00F36DD1">
        <w:rPr>
          <w:rFonts w:ascii="TimesNewRomanPSMT" w:hAnsi="TimesNewRomanPSMT"/>
          <w:sz w:val="24"/>
          <w:szCs w:val="24"/>
        </w:rPr>
        <w:t>прямую</w:t>
      </w:r>
      <w:proofErr w:type="gramEnd"/>
      <w:r w:rsidRPr="00F36DD1">
        <w:rPr>
          <w:rFonts w:ascii="TimesNewRomanPSMT" w:hAnsi="TimesNewRomanPSMT"/>
          <w:sz w:val="24"/>
          <w:szCs w:val="24"/>
        </w:rPr>
        <w:t>, расстояние от которой до каждого класса максимально. Другими словами, выберем ту прямую, которая разделяет классы наилучшим образом (красная прямая на рис.2). Такая прямая, а в общем случае — гиперплоскость, называется оптимальной разделяющей гиперплоскостью.</w:t>
      </w:r>
      <w:r w:rsidRPr="00F36DD1">
        <w:rPr>
          <w:rFonts w:ascii="TimesNewRomanPSMT" w:hAnsi="TimesNewRomanPSMT"/>
          <w:sz w:val="24"/>
          <w:szCs w:val="24"/>
        </w:rPr>
        <w:br/>
        <w:t>Вектора, лежащие ближе всех к разделяющей гиперплоскости, называются опорными векторами</w:t>
      </w:r>
      <w:r>
        <w:rPr>
          <w:rFonts w:ascii="TimesNewRomanPSMT" w:hAnsi="TimesNewRomanPSMT"/>
          <w:sz w:val="24"/>
          <w:szCs w:val="24"/>
        </w:rPr>
        <w:t>(</w:t>
      </w:r>
      <w:proofErr w:type="spellStart"/>
      <w:r>
        <w:rPr>
          <w:rFonts w:ascii="TimesNewRomanPSMT" w:hAnsi="TimesNewRomanPSMT"/>
          <w:sz w:val="24"/>
          <w:szCs w:val="24"/>
        </w:rPr>
        <w:t>support</w:t>
      </w:r>
      <w:proofErr w:type="spellEnd"/>
      <w:r>
        <w:rPr>
          <w:rFonts w:ascii="TimesNewRomanPSMT" w:hAnsi="TimesNewRomanPSMT"/>
          <w:sz w:val="24"/>
          <w:szCs w:val="24"/>
        </w:rPr>
        <w:t xml:space="preserve"> </w:t>
      </w:r>
      <w:proofErr w:type="spellStart"/>
      <w:r>
        <w:rPr>
          <w:rFonts w:ascii="TimesNewRomanPSMT" w:hAnsi="TimesNewRomanPSMT"/>
          <w:sz w:val="24"/>
          <w:szCs w:val="24"/>
        </w:rPr>
        <w:t>vectors</w:t>
      </w:r>
      <w:proofErr w:type="spellEnd"/>
      <w:r>
        <w:rPr>
          <w:rFonts w:ascii="TimesNewRomanPSMT" w:hAnsi="TimesNewRomanPSMT"/>
          <w:sz w:val="24"/>
          <w:szCs w:val="24"/>
        </w:rPr>
        <w:t>).</w:t>
      </w:r>
    </w:p>
    <w:p w14:paraId="66926DE9" w14:textId="06287063" w:rsidR="00115DB5" w:rsidRDefault="00115DB5" w:rsidP="00115DB5">
      <w:pPr>
        <w:tabs>
          <w:tab w:val="left" w:pos="709"/>
        </w:tabs>
        <w:rPr>
          <w:rFonts w:ascii="Arial" w:hAnsi="Arial" w:cs="Arial"/>
          <w:color w:val="222222"/>
        </w:rPr>
      </w:pPr>
      <w:r w:rsidRPr="00115DB5">
        <w:rPr>
          <w:rFonts w:ascii="TimesNewRomanPSMT" w:hAnsi="TimesNewRomanPSMT"/>
          <w:sz w:val="24"/>
          <w:szCs w:val="24"/>
        </w:rPr>
        <w:t>Пусть имеется обучающая выборка</w:t>
      </w:r>
      <w:proofErr w:type="gramStart"/>
      <w:r w:rsidRPr="00115DB5">
        <w:rPr>
          <w:rFonts w:ascii="TimesNewRomanPSMT" w:hAnsi="TimesNewRomanPSMT"/>
          <w:sz w:val="24"/>
          <w:szCs w:val="24"/>
        </w:rPr>
        <w:t>: </w:t>
      </w:r>
      <w:r w:rsidRPr="00115DB5">
        <w:rPr>
          <w:rFonts w:ascii="TimesNewRomanPSMT" w:hAnsi="TimesNewRomanPSMT"/>
          <w:sz w:val="24"/>
          <w:szCs w:val="24"/>
        </w:rPr>
        <w:drawing>
          <wp:inline distT="0" distB="0" distL="0" distR="0" wp14:anchorId="6CDEA87F" wp14:editId="7A462D95">
            <wp:extent cx="2901950" cy="158750"/>
            <wp:effectExtent l="0" t="0" r="0" b="0"/>
            <wp:docPr id="115" name="Рисунок 115" descr="https://habrastorage.org/storage/habraeffect/ec/0f/ec0fd2147020136102f199d84731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habrastorage.org/storage/habraeffect/ec/0f/ec0fd2147020136102f199d84731533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01950" cy="158750"/>
                    </a:xfrm>
                    <a:prstGeom prst="rect">
                      <a:avLst/>
                    </a:prstGeom>
                    <a:noFill/>
                    <a:ln>
                      <a:noFill/>
                    </a:ln>
                  </pic:spPr>
                </pic:pic>
              </a:graphicData>
            </a:graphic>
          </wp:inline>
        </w:drawing>
      </w:r>
      <w:r w:rsidRPr="00115DB5">
        <w:rPr>
          <w:rFonts w:ascii="TimesNewRomanPSMT" w:hAnsi="TimesNewRomanPSMT"/>
          <w:sz w:val="24"/>
          <w:szCs w:val="24"/>
        </w:rPr>
        <w:t>.</w:t>
      </w:r>
      <w:proofErr w:type="gramEnd"/>
      <w:r w:rsidRPr="00115DB5">
        <w:rPr>
          <w:rFonts w:ascii="TimesNewRomanPSMT" w:hAnsi="TimesNewRomanPSMT"/>
          <w:sz w:val="24"/>
          <w:szCs w:val="24"/>
        </w:rPr>
        <w:t xml:space="preserve">Метод </w:t>
      </w:r>
      <w:r w:rsidRPr="00115DB5">
        <w:rPr>
          <w:rFonts w:ascii="TimesNewRomanPSMT" w:hAnsi="TimesNewRomanPSMT"/>
          <w:sz w:val="24"/>
          <w:szCs w:val="24"/>
        </w:rPr>
        <w:lastRenderedPageBreak/>
        <w:t>опорных векторов строит классифицирующую функцию F в виде </w:t>
      </w:r>
      <w:r w:rsidRPr="00115DB5">
        <w:rPr>
          <w:rFonts w:ascii="TimesNewRomanPSMT" w:hAnsi="TimesNewRomanPSMT"/>
          <w:sz w:val="24"/>
          <w:szCs w:val="24"/>
        </w:rPr>
        <w:drawing>
          <wp:inline distT="0" distB="0" distL="0" distR="0" wp14:anchorId="34F312BD" wp14:editId="4F056FB0">
            <wp:extent cx="1582420" cy="158750"/>
            <wp:effectExtent l="0" t="0" r="0" b="0"/>
            <wp:docPr id="114" name="Рисунок 114" descr="https://habrastorage.org/storage/habraeffect/9e/39/9e39396ca18b921d9afbef6d92607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habrastorage.org/storage/habraeffect/9e/39/9e39396ca18b921d9afbef6d92607ddb.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82420" cy="158750"/>
                    </a:xfrm>
                    <a:prstGeom prst="rect">
                      <a:avLst/>
                    </a:prstGeom>
                    <a:noFill/>
                    <a:ln>
                      <a:noFill/>
                    </a:ln>
                  </pic:spPr>
                </pic:pic>
              </a:graphicData>
            </a:graphic>
          </wp:inline>
        </w:drawing>
      </w:r>
      <w:r w:rsidRPr="00115DB5">
        <w:rPr>
          <w:rFonts w:ascii="TimesNewRomanPSMT" w:hAnsi="TimesNewRomanPSMT"/>
          <w:sz w:val="24"/>
          <w:szCs w:val="24"/>
        </w:rPr>
        <w:t>,где </w:t>
      </w:r>
      <w:r w:rsidRPr="00115DB5">
        <w:rPr>
          <w:rFonts w:ascii="TimesNewRomanPSMT" w:hAnsi="TimesNewRomanPSMT"/>
          <w:sz w:val="24"/>
          <w:szCs w:val="24"/>
        </w:rPr>
        <w:drawing>
          <wp:inline distT="0" distB="0" distL="0" distR="0" wp14:anchorId="6C22A736" wp14:editId="0601FED1">
            <wp:extent cx="238760" cy="158750"/>
            <wp:effectExtent l="0" t="0" r="8890" b="0"/>
            <wp:docPr id="113" name="Рисунок 113" descr="https://habrastorage.org/storage/habraeffect/bc/aa/bcaa9f6be3acdb74579d883fa63c21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habrastorage.org/storage/habraeffect/bc/aa/bcaa9f6be3acdb74579d883fa63c21f3.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8760" cy="158750"/>
                    </a:xfrm>
                    <a:prstGeom prst="rect">
                      <a:avLst/>
                    </a:prstGeom>
                    <a:noFill/>
                    <a:ln>
                      <a:noFill/>
                    </a:ln>
                  </pic:spPr>
                </pic:pic>
              </a:graphicData>
            </a:graphic>
          </wp:inline>
        </w:drawing>
      </w:r>
      <w:r w:rsidRPr="00115DB5">
        <w:rPr>
          <w:rFonts w:ascii="TimesNewRomanPSMT" w:hAnsi="TimesNewRomanPSMT"/>
          <w:sz w:val="24"/>
          <w:szCs w:val="24"/>
        </w:rPr>
        <w:t> — скалярное произведение, w — нормальный вектор к разделяющей гиперплоскости,</w:t>
      </w:r>
      <w:r>
        <w:rPr>
          <w:rFonts w:ascii="TimesNewRomanPSMT" w:hAnsi="TimesNewRomanPSMT"/>
          <w:sz w:val="24"/>
          <w:szCs w:val="24"/>
        </w:rPr>
        <w:t xml:space="preserve"> </w:t>
      </w:r>
      <w:r w:rsidRPr="00115DB5">
        <w:rPr>
          <w:rFonts w:ascii="TimesNewRomanPSMT" w:hAnsi="TimesNewRomanPSMT"/>
          <w:sz w:val="24"/>
          <w:szCs w:val="24"/>
        </w:rPr>
        <w:t>b — вспомогательный параметр. Те объекты, для которых F(x) = 1 попадают в один класс, а объекты с F(x) = -1 — в другой. Выбор именно такой функции неслучаен: любая гиперплоскость может быть задана в виде </w:t>
      </w:r>
      <w:r w:rsidRPr="00115DB5">
        <w:rPr>
          <w:rFonts w:ascii="TimesNewRomanPSMT" w:hAnsi="TimesNewRomanPSMT"/>
          <w:sz w:val="24"/>
          <w:szCs w:val="24"/>
        </w:rPr>
        <w:drawing>
          <wp:inline distT="0" distB="0" distL="0" distR="0" wp14:anchorId="0875B88F" wp14:editId="5D7EC52D">
            <wp:extent cx="922655" cy="158750"/>
            <wp:effectExtent l="0" t="0" r="0" b="0"/>
            <wp:docPr id="112" name="Рисунок 112" descr="https://habrastorage.org/storage/habraeffect/bb/77/bb77637fa821ab46507330ed645ce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habrastorage.org/storage/habraeffect/bb/77/bb77637fa821ab46507330ed645ceb3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22655" cy="158750"/>
                    </a:xfrm>
                    <a:prstGeom prst="rect">
                      <a:avLst/>
                    </a:prstGeom>
                    <a:noFill/>
                    <a:ln>
                      <a:noFill/>
                    </a:ln>
                  </pic:spPr>
                </pic:pic>
              </a:graphicData>
            </a:graphic>
          </wp:inline>
        </w:drawing>
      </w:r>
      <w:r w:rsidRPr="00115DB5">
        <w:rPr>
          <w:rFonts w:ascii="TimesNewRomanPSMT" w:hAnsi="TimesNewRomanPSMT"/>
          <w:sz w:val="24"/>
          <w:szCs w:val="24"/>
        </w:rPr>
        <w:t> для некоторых w и b.</w:t>
      </w:r>
      <w:r>
        <w:rPr>
          <w:rFonts w:ascii="Arial" w:hAnsi="Arial" w:cs="Arial"/>
          <w:color w:val="222222"/>
        </w:rPr>
        <w:t xml:space="preserve"> </w:t>
      </w:r>
    </w:p>
    <w:p w14:paraId="0E5D5209" w14:textId="2D20CD15" w:rsidR="00115DB5" w:rsidRDefault="00115DB5" w:rsidP="00115DB5">
      <w:pPr>
        <w:tabs>
          <w:tab w:val="left" w:pos="709"/>
        </w:tabs>
        <w:jc w:val="center"/>
        <w:rPr>
          <w:noProof/>
        </w:rPr>
      </w:pPr>
      <w:r>
        <w:rPr>
          <w:noProof/>
        </w:rPr>
        <w:drawing>
          <wp:inline distT="0" distB="0" distL="0" distR="0" wp14:anchorId="5E685FBD" wp14:editId="652DCFF1">
            <wp:extent cx="2138901" cy="1696714"/>
            <wp:effectExtent l="0" t="0" r="0" b="0"/>
            <wp:docPr id="111" name="Рисунок 111" descr="https://habrastorage.org/storage/habraeffect/41/27/41273d1e28d6b6c0b7c9a42eac2be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habrastorage.org/storage/habraeffect/41/27/41273d1e28d6b6c0b7c9a42eac2be77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38932" cy="1696739"/>
                    </a:xfrm>
                    <a:prstGeom prst="rect">
                      <a:avLst/>
                    </a:prstGeom>
                    <a:noFill/>
                    <a:ln>
                      <a:noFill/>
                    </a:ln>
                  </pic:spPr>
                </pic:pic>
              </a:graphicData>
            </a:graphic>
          </wp:inline>
        </w:drawing>
      </w:r>
    </w:p>
    <w:p w14:paraId="28A4E1CB" w14:textId="5EFB1143" w:rsidR="00115DB5" w:rsidRDefault="00115DB5" w:rsidP="00115DB5">
      <w:pPr>
        <w:tabs>
          <w:tab w:val="left" w:pos="709"/>
        </w:tabs>
        <w:rPr>
          <w:rFonts w:ascii="TimesNewRomanPSMT" w:hAnsi="TimesNewRomanPSMT"/>
          <w:sz w:val="24"/>
          <w:szCs w:val="24"/>
        </w:rPr>
      </w:pPr>
      <w:r w:rsidRPr="00115DB5">
        <w:rPr>
          <w:rFonts w:ascii="TimesNewRomanPSMT" w:hAnsi="TimesNewRomanPSMT"/>
          <w:sz w:val="24"/>
          <w:szCs w:val="24"/>
        </w:rPr>
        <w:t>Далее, мы хотим выбрать такие w и b</w:t>
      </w:r>
      <w:r>
        <w:rPr>
          <w:rFonts w:ascii="TimesNewRomanPSMT" w:hAnsi="TimesNewRomanPSMT"/>
          <w:sz w:val="24"/>
          <w:szCs w:val="24"/>
        </w:rPr>
        <w:t>,</w:t>
      </w:r>
      <w:r w:rsidRPr="00115DB5">
        <w:rPr>
          <w:rFonts w:ascii="TimesNewRomanPSMT" w:hAnsi="TimesNewRomanPSMT"/>
          <w:sz w:val="24"/>
          <w:szCs w:val="24"/>
        </w:rPr>
        <w:t> которые максимизируют расстояние до каждого класса. Можно подсчитать, что данное расстояние равно </w:t>
      </w:r>
      <w:r w:rsidRPr="00115DB5">
        <w:rPr>
          <w:rFonts w:ascii="TimesNewRomanPSMT" w:hAnsi="TimesNewRomanPSMT"/>
          <w:sz w:val="24"/>
          <w:szCs w:val="24"/>
        </w:rPr>
        <w:drawing>
          <wp:inline distT="0" distB="0" distL="0" distR="0" wp14:anchorId="5C24A27A" wp14:editId="36FE9085">
            <wp:extent cx="302150" cy="365627"/>
            <wp:effectExtent l="0" t="0" r="3175" b="0"/>
            <wp:docPr id="110" name="Рисунок 110" descr="https://habrastorage.org/storage/habraeffect/31/86/3186bd99eb78eadf2af35359b431c5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habrastorage.org/storage/habraeffect/31/86/3186bd99eb78eadf2af35359b431c58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2260" cy="365760"/>
                    </a:xfrm>
                    <a:prstGeom prst="rect">
                      <a:avLst/>
                    </a:prstGeom>
                    <a:noFill/>
                    <a:ln>
                      <a:noFill/>
                    </a:ln>
                  </pic:spPr>
                </pic:pic>
              </a:graphicData>
            </a:graphic>
          </wp:inline>
        </w:drawing>
      </w:r>
      <w:r w:rsidRPr="00115DB5">
        <w:rPr>
          <w:rFonts w:ascii="TimesNewRomanPSMT" w:hAnsi="TimesNewRomanPSMT"/>
          <w:sz w:val="24"/>
          <w:szCs w:val="24"/>
        </w:rPr>
        <w:t>.</w:t>
      </w:r>
    </w:p>
    <w:p w14:paraId="688D4DEC" w14:textId="0FF34EC6" w:rsidR="00ED757C" w:rsidRPr="00ED757C" w:rsidRDefault="00ED757C" w:rsidP="00ED757C">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6DC13E8E" w14:textId="77777777" w:rsidR="00FF03A4" w:rsidRPr="001944F6" w:rsidRDefault="00680EE4" w:rsidP="007E5168">
      <w:pPr>
        <w:pStyle w:val="a4"/>
        <w:numPr>
          <w:ilvl w:val="0"/>
          <w:numId w:val="2"/>
        </w:numPr>
        <w:tabs>
          <w:tab w:val="left" w:pos="851"/>
        </w:tabs>
        <w:ind w:left="0" w:firstLine="567"/>
        <w:jc w:val="left"/>
        <w:rPr>
          <w:rStyle w:val="fontstyle01"/>
          <w:color w:val="auto"/>
        </w:rPr>
      </w:pPr>
      <w:r w:rsidRPr="00FF03A4">
        <w:rPr>
          <w:rStyle w:val="fontstyle01"/>
          <w:rFonts w:eastAsiaTheme="majorEastAsia"/>
          <w:color w:val="auto"/>
        </w:rPr>
        <w:lastRenderedPageBreak/>
        <w:t>Оптимальный байесовский классификатор.</w:t>
      </w:r>
    </w:p>
    <w:p w14:paraId="00E3EE45" w14:textId="76B83966" w:rsidR="001944F6" w:rsidRDefault="00ED757C" w:rsidP="00263589">
      <w:pPr>
        <w:tabs>
          <w:tab w:val="left" w:pos="709"/>
        </w:tabs>
        <w:rPr>
          <w:rFonts w:ascii="TimesNewRomanPSMT" w:hAnsi="TimesNewRomanPSMT"/>
          <w:sz w:val="24"/>
          <w:szCs w:val="24"/>
        </w:rPr>
      </w:pPr>
      <w:r>
        <w:rPr>
          <w:rFonts w:ascii="TimesNewRomanPSMT" w:hAnsi="TimesNewRomanPSMT"/>
          <w:sz w:val="24"/>
          <w:szCs w:val="24"/>
        </w:rPr>
        <w:t xml:space="preserve">Байесовский подход классификации является классическим в теории распознавания образов и опирается на теорему о том, что если плотности распределения классов известны, то алгоритм классификации, имеющий минимальную вероятность ошибок, можно выписать в явном виде. </w:t>
      </w:r>
      <w:r w:rsidR="00115DB5">
        <w:rPr>
          <w:rFonts w:ascii="TimesNewRomanPSMT" w:hAnsi="TimesNewRomanPSMT"/>
          <w:sz w:val="24"/>
          <w:szCs w:val="24"/>
        </w:rPr>
        <w:t xml:space="preserve">Классификатор основан на принципе максимума апостериорной информации. </w:t>
      </w:r>
      <w:r w:rsidR="00115DB5" w:rsidRPr="00115DB5">
        <w:rPr>
          <w:rFonts w:ascii="TimesNewRomanPSMT" w:hAnsi="TimesNewRomanPSMT"/>
          <w:sz w:val="24"/>
          <w:szCs w:val="24"/>
        </w:rPr>
        <w:t xml:space="preserve">Для классифицируемого </w:t>
      </w:r>
      <w:bookmarkStart w:id="0" w:name="_GoBack"/>
      <w:bookmarkEnd w:id="0"/>
      <w:r w:rsidR="00115DB5" w:rsidRPr="00115DB5">
        <w:rPr>
          <w:rFonts w:ascii="TimesNewRomanPSMT" w:hAnsi="TimesNewRomanPSMT"/>
          <w:sz w:val="24"/>
          <w:szCs w:val="24"/>
        </w:rPr>
        <w:t>объекта вычисляются функции правдоподобия каждого из классов, по ним вычисляются апостериорные вероятности классов. Объект относится к тому классу, для которого апостериорная вероятность максимальна.</w:t>
      </w:r>
    </w:p>
    <w:p w14:paraId="37EDE87B" w14:textId="77777777" w:rsidR="00115DB5" w:rsidRPr="00115DB5" w:rsidRDefault="00115DB5" w:rsidP="00115DB5">
      <w:pPr>
        <w:widowControl/>
        <w:rPr>
          <w:rFonts w:ascii="TimesNewRomanPSMT" w:hAnsi="TimesNewRomanPSMT"/>
          <w:sz w:val="24"/>
          <w:szCs w:val="24"/>
        </w:rPr>
      </w:pPr>
      <w:r w:rsidRPr="00115DB5">
        <w:rPr>
          <w:rFonts w:ascii="TimesNewRomanPSMT" w:hAnsi="TimesNewRomanPSMT"/>
          <w:sz w:val="24"/>
          <w:szCs w:val="24"/>
        </w:rPr>
        <w:t>Рассмотрим множество учебных примеров (X,Y</w:t>
      </w:r>
      <w:proofErr w:type="gramStart"/>
      <w:r w:rsidRPr="00115DB5">
        <w:rPr>
          <w:rFonts w:ascii="TimesNewRomanPSMT" w:hAnsi="TimesNewRomanPSMT"/>
          <w:sz w:val="24"/>
          <w:szCs w:val="24"/>
        </w:rPr>
        <w:t> )</w:t>
      </w:r>
      <w:proofErr w:type="gramEnd"/>
      <w:r w:rsidRPr="00115DB5">
        <w:rPr>
          <w:rFonts w:ascii="TimesNewRomanPSMT" w:hAnsi="TimesNewRomanPSMT"/>
          <w:sz w:val="24"/>
          <w:szCs w:val="24"/>
        </w:rPr>
        <w:t>, здесь X ∋ x = (ξ1,…,</w:t>
      </w:r>
      <w:proofErr w:type="spellStart"/>
      <w:r w:rsidRPr="00115DB5">
        <w:rPr>
          <w:rFonts w:ascii="TimesNewRomanPSMT" w:hAnsi="TimesNewRomanPSMT"/>
          <w:sz w:val="24"/>
          <w:szCs w:val="24"/>
        </w:rPr>
        <w:t>ξn</w:t>
      </w:r>
      <w:proofErr w:type="spellEnd"/>
      <w:r w:rsidRPr="00115DB5">
        <w:rPr>
          <w:rFonts w:ascii="TimesNewRomanPSMT" w:hAnsi="TimesNewRomanPSMT"/>
          <w:sz w:val="24"/>
          <w:szCs w:val="24"/>
        </w:rPr>
        <w:t>) – объекты, Y – классы. Классификатор должен отображать объекты в классы с минимальной вероятностью ошибки</w:t>
      </w:r>
    </w:p>
    <w:p w14:paraId="3CFC87AE" w14:textId="2F41521A" w:rsidR="00115DB5" w:rsidRPr="00115DB5" w:rsidRDefault="00115DB5" w:rsidP="00115DB5">
      <w:pPr>
        <w:widowControl/>
        <w:ind w:firstLine="0"/>
        <w:jc w:val="center"/>
        <w:rPr>
          <w:rFonts w:ascii="TimesNewRomanPSMT" w:hAnsi="TimesNewRomanPSMT"/>
          <w:sz w:val="24"/>
          <w:szCs w:val="24"/>
        </w:rPr>
      </w:pPr>
      <w:r w:rsidRPr="00115DB5">
        <w:rPr>
          <w:rFonts w:ascii="TimesNewRomanPSMT" w:hAnsi="TimesNewRomanPSMT"/>
          <w:sz w:val="24"/>
          <w:szCs w:val="24"/>
        </w:rPr>
        <w:drawing>
          <wp:inline distT="0" distB="0" distL="0" distR="0" wp14:anchorId="3AB11E8D" wp14:editId="5E48F08E">
            <wp:extent cx="1025525" cy="182880"/>
            <wp:effectExtent l="0" t="0" r="3175" b="7620"/>
            <wp:docPr id="116" name="Рисунок 116" descr="a(x ) : X → 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x ) : X → Y&#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25525" cy="182880"/>
                    </a:xfrm>
                    <a:prstGeom prst="rect">
                      <a:avLst/>
                    </a:prstGeom>
                    <a:noFill/>
                    <a:ln>
                      <a:noFill/>
                    </a:ln>
                  </pic:spPr>
                </pic:pic>
              </a:graphicData>
            </a:graphic>
          </wp:inline>
        </w:drawing>
      </w:r>
    </w:p>
    <w:p w14:paraId="2DDE9828" w14:textId="77777777" w:rsidR="00ED757C" w:rsidRDefault="00ED757C" w:rsidP="001944F6">
      <w:pPr>
        <w:tabs>
          <w:tab w:val="left" w:pos="426"/>
        </w:tabs>
        <w:ind w:left="360" w:firstLine="0"/>
        <w:jc w:val="left"/>
        <w:rPr>
          <w:rFonts w:ascii="TimesNewRomanPSMT" w:hAnsi="TimesNewRomanPSMT"/>
          <w:sz w:val="24"/>
          <w:szCs w:val="24"/>
        </w:rPr>
      </w:pPr>
    </w:p>
    <w:p w14:paraId="036CDFFC" w14:textId="02D977DB" w:rsidR="002726C0" w:rsidRPr="001944F6" w:rsidRDefault="002726C0" w:rsidP="002726C0">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32E77510" w14:textId="77777777" w:rsidR="00FF03A4" w:rsidRPr="00852441" w:rsidRDefault="00680EE4" w:rsidP="007E5168">
      <w:pPr>
        <w:pStyle w:val="a4"/>
        <w:numPr>
          <w:ilvl w:val="0"/>
          <w:numId w:val="2"/>
        </w:numPr>
        <w:tabs>
          <w:tab w:val="left" w:pos="426"/>
        </w:tabs>
        <w:ind w:left="0" w:firstLine="426"/>
        <w:jc w:val="left"/>
        <w:rPr>
          <w:rStyle w:val="fontstyle01"/>
          <w:color w:val="auto"/>
          <w:u w:val="single"/>
        </w:rPr>
      </w:pPr>
      <w:r w:rsidRPr="00852441">
        <w:rPr>
          <w:rStyle w:val="fontstyle01"/>
          <w:rFonts w:eastAsiaTheme="majorEastAsia"/>
          <w:color w:val="auto"/>
          <w:u w:val="single"/>
        </w:rPr>
        <w:lastRenderedPageBreak/>
        <w:t>Наивный байесовский классификатор.</w:t>
      </w:r>
    </w:p>
    <w:p w14:paraId="7D8912CF" w14:textId="680022F0" w:rsidR="001944F6" w:rsidRDefault="001944F6" w:rsidP="002726C0">
      <w:pPr>
        <w:tabs>
          <w:tab w:val="left" w:pos="426"/>
        </w:tabs>
        <w:ind w:firstLine="426"/>
        <w:rPr>
          <w:rStyle w:val="fontstyle01"/>
          <w:rFonts w:eastAsiaTheme="majorEastAsia"/>
          <w:color w:val="auto"/>
        </w:rPr>
      </w:pPr>
      <w:r w:rsidRPr="001944F6">
        <w:rPr>
          <w:rStyle w:val="fontstyle01"/>
          <w:rFonts w:eastAsiaTheme="majorEastAsia"/>
          <w:color w:val="auto"/>
        </w:rPr>
        <w:t>Наивный байесовский алгоритм – это алгоритм классификации, основанный на </w:t>
      </w:r>
      <w:hyperlink r:id="rId71" w:history="1">
        <w:r w:rsidRPr="001944F6">
          <w:rPr>
            <w:rStyle w:val="fontstyle01"/>
            <w:rFonts w:eastAsiaTheme="majorEastAsia"/>
            <w:color w:val="auto"/>
          </w:rPr>
          <w:t>теореме Байеса</w:t>
        </w:r>
      </w:hyperlink>
      <w:r w:rsidRPr="001944F6">
        <w:rPr>
          <w:rStyle w:val="fontstyle01"/>
          <w:rFonts w:eastAsiaTheme="majorEastAsia"/>
          <w:color w:val="auto"/>
        </w:rPr>
        <w:t> с допущением о независимости признаков</w:t>
      </w:r>
      <w:r>
        <w:rPr>
          <w:rStyle w:val="fontstyle01"/>
          <w:rFonts w:eastAsiaTheme="majorEastAsia"/>
          <w:color w:val="auto"/>
        </w:rPr>
        <w:t>, то есть наличие какого-либо признака в классе не связано с наличием какого-либо другого признака.</w:t>
      </w:r>
      <w:r w:rsidR="002726C0">
        <w:rPr>
          <w:rStyle w:val="fontstyle01"/>
          <w:rFonts w:eastAsiaTheme="majorEastAsia"/>
          <w:color w:val="auto"/>
        </w:rPr>
        <w:t xml:space="preserve"> </w:t>
      </w:r>
      <w:r w:rsidR="002726C0" w:rsidRPr="002726C0">
        <w:rPr>
          <w:rStyle w:val="fontstyle01"/>
          <w:rFonts w:eastAsiaTheme="majorEastAsia"/>
          <w:color w:val="auto"/>
        </w:rPr>
        <w:t>Например, фрукт может считаться яблоком, если он красный, круглый и его диаметр составляет порядка 8 сантиметров. Даже если эти признаки зависят друг от друга или от других признаков, в любом случае они вносят независимый вклад в вероятность того, что этот фрукт является яблоком.</w:t>
      </w:r>
    </w:p>
    <w:p w14:paraId="269248E3" w14:textId="3E72D771" w:rsidR="001944F6" w:rsidRDefault="001944F6" w:rsidP="002726C0">
      <w:pPr>
        <w:tabs>
          <w:tab w:val="left" w:pos="426"/>
        </w:tabs>
        <w:ind w:firstLine="426"/>
        <w:rPr>
          <w:rStyle w:val="fontstyle01"/>
          <w:rFonts w:eastAsiaTheme="majorEastAsia"/>
          <w:color w:val="auto"/>
        </w:rPr>
      </w:pPr>
      <w:r>
        <w:rPr>
          <w:rStyle w:val="fontstyle01"/>
          <w:rFonts w:eastAsiaTheme="majorEastAsia"/>
          <w:color w:val="auto"/>
        </w:rPr>
        <w:t xml:space="preserve">Теорема Байеса позволяет рассчитать апостериорную вероятность </w:t>
      </w:r>
      <w:r w:rsidRPr="001944F6">
        <w:rPr>
          <w:rStyle w:val="fontstyle01"/>
          <w:rFonts w:eastAsiaTheme="majorEastAsia"/>
          <w:i/>
          <w:iCs/>
          <w:color w:val="auto"/>
        </w:rPr>
        <w:t>P(</w:t>
      </w:r>
      <w:proofErr w:type="spellStart"/>
      <w:r w:rsidRPr="001944F6">
        <w:rPr>
          <w:rStyle w:val="fontstyle01"/>
          <w:rFonts w:eastAsiaTheme="majorEastAsia"/>
          <w:i/>
          <w:iCs/>
          <w:color w:val="auto"/>
        </w:rPr>
        <w:t>c|x</w:t>
      </w:r>
      <w:proofErr w:type="spellEnd"/>
      <w:r w:rsidRPr="001944F6">
        <w:rPr>
          <w:rStyle w:val="fontstyle01"/>
          <w:rFonts w:eastAsiaTheme="majorEastAsia"/>
          <w:i/>
          <w:iCs/>
          <w:color w:val="auto"/>
        </w:rPr>
        <w:t>)</w:t>
      </w:r>
      <w:r w:rsidRPr="001944F6">
        <w:rPr>
          <w:rStyle w:val="fontstyle01"/>
          <w:rFonts w:eastAsiaTheme="majorEastAsia"/>
          <w:color w:val="auto"/>
        </w:rPr>
        <w:t> на основе </w:t>
      </w:r>
      <w:r w:rsidRPr="001944F6">
        <w:rPr>
          <w:rStyle w:val="fontstyle01"/>
          <w:rFonts w:eastAsiaTheme="majorEastAsia"/>
          <w:i/>
          <w:iCs/>
          <w:color w:val="auto"/>
        </w:rPr>
        <w:t>P(c)</w:t>
      </w:r>
      <w:r w:rsidRPr="001944F6">
        <w:rPr>
          <w:rStyle w:val="fontstyle01"/>
          <w:rFonts w:eastAsiaTheme="majorEastAsia"/>
          <w:color w:val="auto"/>
        </w:rPr>
        <w:t>, </w:t>
      </w:r>
      <w:r w:rsidRPr="001944F6">
        <w:rPr>
          <w:rStyle w:val="fontstyle01"/>
          <w:rFonts w:eastAsiaTheme="majorEastAsia"/>
          <w:i/>
          <w:iCs/>
          <w:color w:val="auto"/>
        </w:rPr>
        <w:t>P(x)</w:t>
      </w:r>
      <w:r w:rsidRPr="001944F6">
        <w:rPr>
          <w:rStyle w:val="fontstyle01"/>
          <w:rFonts w:eastAsiaTheme="majorEastAsia"/>
          <w:color w:val="auto"/>
        </w:rPr>
        <w:t> и </w:t>
      </w:r>
      <w:r w:rsidRPr="001944F6">
        <w:rPr>
          <w:rStyle w:val="fontstyle01"/>
          <w:rFonts w:eastAsiaTheme="majorEastAsia"/>
          <w:i/>
          <w:iCs/>
          <w:color w:val="auto"/>
        </w:rPr>
        <w:t>P(</w:t>
      </w:r>
      <w:proofErr w:type="spellStart"/>
      <w:r w:rsidRPr="001944F6">
        <w:rPr>
          <w:rStyle w:val="fontstyle01"/>
          <w:rFonts w:eastAsiaTheme="majorEastAsia"/>
          <w:i/>
          <w:iCs/>
          <w:color w:val="auto"/>
        </w:rPr>
        <w:t>x|c</w:t>
      </w:r>
      <w:proofErr w:type="spellEnd"/>
      <w:r w:rsidRPr="001944F6">
        <w:rPr>
          <w:rStyle w:val="fontstyle01"/>
          <w:rFonts w:eastAsiaTheme="majorEastAsia"/>
          <w:i/>
          <w:iCs/>
          <w:color w:val="auto"/>
        </w:rPr>
        <w:t>)</w:t>
      </w:r>
      <w:r w:rsidRPr="001944F6">
        <w:rPr>
          <w:rStyle w:val="fontstyle01"/>
          <w:rFonts w:eastAsiaTheme="majorEastAsia"/>
          <w:color w:val="auto"/>
        </w:rPr>
        <w:t>.</w:t>
      </w:r>
    </w:p>
    <w:p w14:paraId="56BFD5A7" w14:textId="4DDB8607" w:rsidR="001944F6" w:rsidRDefault="001944F6" w:rsidP="001944F6">
      <w:pPr>
        <w:tabs>
          <w:tab w:val="left" w:pos="426"/>
        </w:tabs>
        <w:ind w:firstLine="426"/>
        <w:jc w:val="center"/>
        <w:rPr>
          <w:rStyle w:val="fontstyle01"/>
          <w:rFonts w:eastAsiaTheme="majorEastAsia"/>
          <w:color w:val="auto"/>
        </w:rPr>
      </w:pPr>
      <w:r>
        <w:rPr>
          <w:noProof/>
        </w:rPr>
        <w:drawing>
          <wp:inline distT="0" distB="0" distL="0" distR="0" wp14:anchorId="6A09C0F5" wp14:editId="133C5903">
            <wp:extent cx="2576195" cy="14401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2576195" cy="1440180"/>
                    </a:xfrm>
                    <a:prstGeom prst="rect">
                      <a:avLst/>
                    </a:prstGeom>
                  </pic:spPr>
                </pic:pic>
              </a:graphicData>
            </a:graphic>
          </wp:inline>
        </w:drawing>
      </w:r>
      <w:r>
        <w:rPr>
          <w:rStyle w:val="fontstyle01"/>
          <w:rFonts w:eastAsiaTheme="majorEastAsia"/>
          <w:color w:val="auto"/>
        </w:rPr>
        <w:br w:type="textWrapping" w:clear="all"/>
      </w:r>
    </w:p>
    <w:p w14:paraId="72E8C662"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w:t>
      </w:r>
      <w:proofErr w:type="spellStart"/>
      <w:r w:rsidRPr="001944F6">
        <w:rPr>
          <w:rStyle w:val="fontstyle01"/>
          <w:rFonts w:eastAsiaTheme="majorEastAsia"/>
          <w:color w:val="auto"/>
        </w:rPr>
        <w:t>c|x</w:t>
      </w:r>
      <w:proofErr w:type="spellEnd"/>
      <w:r w:rsidRPr="001944F6">
        <w:rPr>
          <w:rStyle w:val="fontstyle01"/>
          <w:rFonts w:eastAsiaTheme="majorEastAsia"/>
          <w:color w:val="auto"/>
        </w:rPr>
        <w:t>) – апостериорная вероятность данного класса c (т.е. данного значения целевой переменной) при данном значении признака x.</w:t>
      </w:r>
    </w:p>
    <w:p w14:paraId="670F9C87"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P(c) – априорная вероятность данного класса.</w:t>
      </w:r>
    </w:p>
    <w:p w14:paraId="5CF4DBDB"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w:t>
      </w:r>
      <w:proofErr w:type="spellStart"/>
      <w:r w:rsidRPr="001944F6">
        <w:rPr>
          <w:rStyle w:val="fontstyle01"/>
          <w:rFonts w:eastAsiaTheme="majorEastAsia"/>
          <w:color w:val="auto"/>
        </w:rPr>
        <w:t>x|c</w:t>
      </w:r>
      <w:proofErr w:type="spellEnd"/>
      <w:r w:rsidRPr="001944F6">
        <w:rPr>
          <w:rStyle w:val="fontstyle01"/>
          <w:rFonts w:eastAsiaTheme="majorEastAsia"/>
          <w:color w:val="auto"/>
        </w:rPr>
        <w:t>) – правдоподобие, т.е. вероятность данного значения признака при данном классе.</w:t>
      </w:r>
    </w:p>
    <w:p w14:paraId="38A34138"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P(x) – априорная вероятность данного значения признака.</w:t>
      </w:r>
    </w:p>
    <w:p w14:paraId="684952BD" w14:textId="398DBF1F" w:rsidR="002726C0" w:rsidRPr="001944F6" w:rsidRDefault="002726C0" w:rsidP="002726C0">
      <w:pPr>
        <w:tabs>
          <w:tab w:val="left" w:pos="426"/>
        </w:tabs>
        <w:ind w:firstLine="426"/>
        <w:rPr>
          <w:rStyle w:val="fontstyle01"/>
          <w:rFonts w:eastAsiaTheme="majorEastAsia"/>
          <w:color w:val="auto"/>
        </w:rPr>
      </w:pPr>
      <w:r w:rsidRPr="002726C0">
        <w:rPr>
          <w:rStyle w:val="fontstyle01"/>
          <w:rFonts w:eastAsiaTheme="majorEastAsia"/>
          <w:color w:val="auto"/>
        </w:rPr>
        <w:t>С помощью теоремы Байеса рассчит</w:t>
      </w:r>
      <w:r>
        <w:rPr>
          <w:rStyle w:val="fontstyle01"/>
          <w:rFonts w:eastAsiaTheme="majorEastAsia"/>
          <w:color w:val="auto"/>
        </w:rPr>
        <w:t>ывается</w:t>
      </w:r>
      <w:r w:rsidRPr="002726C0">
        <w:rPr>
          <w:rStyle w:val="fontstyle01"/>
          <w:rFonts w:eastAsiaTheme="majorEastAsia"/>
          <w:color w:val="auto"/>
        </w:rPr>
        <w:t xml:space="preserve"> апостериорную вероятность для каждого класса при данных погодных условиях. Класс с наибольшей апостериорной вероятностью будет результатом прогноза.</w:t>
      </w:r>
    </w:p>
    <w:p w14:paraId="6853C700" w14:textId="77777777" w:rsidR="001944F6" w:rsidRDefault="001944F6" w:rsidP="001944F6">
      <w:pPr>
        <w:tabs>
          <w:tab w:val="left" w:pos="426"/>
        </w:tabs>
        <w:ind w:firstLine="426"/>
        <w:jc w:val="left"/>
        <w:rPr>
          <w:rStyle w:val="fontstyle01"/>
          <w:rFonts w:eastAsiaTheme="majorEastAsia"/>
          <w:color w:val="auto"/>
        </w:rPr>
      </w:pPr>
    </w:p>
    <w:p w14:paraId="4BF3DAF6" w14:textId="6523FA96" w:rsidR="002726C0" w:rsidRPr="001944F6" w:rsidRDefault="002726C0" w:rsidP="002726C0">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78A25584" w14:textId="77777777" w:rsidR="00FF03A4" w:rsidRPr="00852441" w:rsidRDefault="00680EE4" w:rsidP="007E5168">
      <w:pPr>
        <w:pStyle w:val="a4"/>
        <w:numPr>
          <w:ilvl w:val="0"/>
          <w:numId w:val="2"/>
        </w:numPr>
        <w:tabs>
          <w:tab w:val="left" w:pos="851"/>
        </w:tabs>
        <w:ind w:left="0" w:firstLine="567"/>
        <w:jc w:val="left"/>
        <w:rPr>
          <w:rStyle w:val="fontstyle01"/>
          <w:color w:val="auto"/>
          <w:u w:val="single"/>
        </w:rPr>
      </w:pPr>
      <w:r w:rsidRPr="00852441">
        <w:rPr>
          <w:rStyle w:val="fontstyle01"/>
          <w:rFonts w:eastAsiaTheme="majorEastAsia"/>
          <w:color w:val="auto"/>
          <w:u w:val="single"/>
        </w:rPr>
        <w:lastRenderedPageBreak/>
        <w:t>Постановка задачи регрессии. Методы восстановления линейной регрессии.</w:t>
      </w:r>
    </w:p>
    <w:p w14:paraId="0421B4F6" w14:textId="5A33A65D" w:rsidR="00ED757C" w:rsidRDefault="003D13F2" w:rsidP="005614FC">
      <w:pPr>
        <w:tabs>
          <w:tab w:val="left" w:pos="426"/>
        </w:tabs>
        <w:rPr>
          <w:rStyle w:val="fontstyle01"/>
          <w:rFonts w:eastAsiaTheme="majorEastAsia"/>
          <w:color w:val="auto"/>
        </w:rPr>
      </w:pPr>
      <w:r>
        <w:rPr>
          <w:rStyle w:val="fontstyle01"/>
          <w:rFonts w:eastAsiaTheme="majorEastAsia"/>
          <w:color w:val="auto"/>
        </w:rPr>
        <w:t xml:space="preserve">Вычисление ожидаемого значения </w:t>
      </w:r>
      <w:r>
        <w:rPr>
          <w:rStyle w:val="fontstyle01"/>
          <w:rFonts w:eastAsiaTheme="majorEastAsia"/>
          <w:color w:val="auto"/>
          <w:lang w:val="en-US"/>
        </w:rPr>
        <w:t>y</w:t>
      </w:r>
      <w:r w:rsidRPr="003D13F2">
        <w:rPr>
          <w:rStyle w:val="fontstyle01"/>
          <w:rFonts w:eastAsiaTheme="majorEastAsia"/>
          <w:color w:val="auto"/>
        </w:rPr>
        <w:t xml:space="preserve">, </w:t>
      </w:r>
      <w:r>
        <w:rPr>
          <w:rStyle w:val="fontstyle01"/>
          <w:rFonts w:eastAsiaTheme="majorEastAsia"/>
          <w:color w:val="auto"/>
        </w:rPr>
        <w:t xml:space="preserve">учитывая конкретные значения х. </w:t>
      </w:r>
      <w:r w:rsidR="00263589" w:rsidRPr="00263589">
        <w:rPr>
          <w:rStyle w:val="fontstyle01"/>
          <w:rFonts w:eastAsiaTheme="majorEastAsia"/>
          <w:color w:val="auto"/>
        </w:rPr>
        <w:t>Как</w:t>
      </w:r>
      <w:r w:rsidR="00FB345B">
        <w:rPr>
          <w:rStyle w:val="fontstyle01"/>
          <w:rFonts w:eastAsiaTheme="majorEastAsia"/>
          <w:color w:val="auto"/>
        </w:rPr>
        <w:t xml:space="preserve"> задача квалификации сводится к определению объекта класса по его характеристикам, так задача регрессии позволяет определить по известным характеристикам значение его параметра. Только тут параметр имеет значение множества чисел, а не классов.</w:t>
      </w:r>
      <w:r w:rsidR="005614FC">
        <w:rPr>
          <w:rStyle w:val="fontstyle01"/>
          <w:rFonts w:eastAsiaTheme="majorEastAsia"/>
          <w:color w:val="auto"/>
        </w:rPr>
        <w:t xml:space="preserve"> Н</w:t>
      </w:r>
      <w:r w:rsidR="005614FC" w:rsidRPr="005614FC">
        <w:rPr>
          <w:rStyle w:val="fontstyle01"/>
          <w:rFonts w:eastAsiaTheme="majorEastAsia"/>
          <w:color w:val="auto"/>
        </w:rPr>
        <w:t>а основании различных признаков предсказать вещественный ответ. Другими словами, ответом может быть 1, 5, 23.575 или любое другое </w:t>
      </w:r>
      <w:hyperlink r:id="rId73" w:tgtFrame="_blank" w:tooltip="Открыть в новом окне" w:history="1">
        <w:r w:rsidR="005614FC" w:rsidRPr="005614FC">
          <w:rPr>
            <w:rStyle w:val="fontstyle01"/>
            <w:rFonts w:eastAsiaTheme="majorEastAsia"/>
            <w:color w:val="auto"/>
          </w:rPr>
          <w:t>вещественное число</w:t>
        </w:r>
      </w:hyperlink>
      <w:r w:rsidR="005614FC" w:rsidRPr="005614FC">
        <w:rPr>
          <w:rStyle w:val="fontstyle01"/>
          <w:rFonts w:eastAsiaTheme="majorEastAsia"/>
          <w:color w:val="auto"/>
        </w:rPr>
        <w:t>, которое, например, может олицетворять стоимость квартиры. </w:t>
      </w:r>
      <w:r w:rsidR="005614FC" w:rsidRPr="005614FC">
        <w:rPr>
          <w:rStyle w:val="fontstyle01"/>
          <w:rFonts w:eastAsiaTheme="majorEastAsia"/>
          <w:b/>
          <w:bCs/>
          <w:color w:val="auto"/>
        </w:rPr>
        <w:t>Примеры</w:t>
      </w:r>
      <w:r w:rsidR="005614FC" w:rsidRPr="005614FC">
        <w:rPr>
          <w:rStyle w:val="fontstyle01"/>
          <w:rFonts w:eastAsiaTheme="majorEastAsia"/>
          <w:color w:val="auto"/>
        </w:rPr>
        <w:t>: предсказание стоимости акции через полгода, предсказание прибыли магазина в следующем месяце, предсказание качества вина на слепом тестировании.</w:t>
      </w:r>
    </w:p>
    <w:p w14:paraId="41BD23D4" w14:textId="0A821528" w:rsidR="00074791" w:rsidRDefault="00074791" w:rsidP="005614FC">
      <w:pPr>
        <w:tabs>
          <w:tab w:val="left" w:pos="426"/>
        </w:tabs>
        <w:rPr>
          <w:rStyle w:val="fontstyle01"/>
          <w:rFonts w:eastAsiaTheme="majorEastAsia"/>
          <w:color w:val="auto"/>
        </w:rPr>
      </w:pPr>
      <w:r>
        <w:rPr>
          <w:rStyle w:val="fontstyle01"/>
          <w:rFonts w:eastAsiaTheme="majorEastAsia"/>
          <w:color w:val="auto"/>
        </w:rPr>
        <w:t>Регресси</w:t>
      </w:r>
      <w:proofErr w:type="gramStart"/>
      <w:r>
        <w:rPr>
          <w:rStyle w:val="fontstyle01"/>
          <w:rFonts w:eastAsiaTheme="majorEastAsia"/>
          <w:color w:val="auto"/>
        </w:rPr>
        <w:t>я</w:t>
      </w:r>
      <w:r w:rsidR="003D13F2">
        <w:rPr>
          <w:rStyle w:val="fontstyle01"/>
          <w:rFonts w:eastAsiaTheme="majorEastAsia"/>
          <w:color w:val="auto"/>
        </w:rPr>
        <w:t>(</w:t>
      </w:r>
      <w:proofErr w:type="gramEnd"/>
      <w:r w:rsidR="003D13F2">
        <w:rPr>
          <w:rStyle w:val="fontstyle01"/>
          <w:rFonts w:eastAsiaTheme="majorEastAsia"/>
          <w:color w:val="auto"/>
        </w:rPr>
        <w:t>обучение с учителем)</w:t>
      </w:r>
      <w:r>
        <w:rPr>
          <w:rStyle w:val="fontstyle01"/>
          <w:rFonts w:eastAsiaTheme="majorEastAsia"/>
          <w:color w:val="auto"/>
        </w:rPr>
        <w:t xml:space="preserve"> – это зависимость математического ожидания случайной величины от одной или нескольких других случайных величин. Регрессионный анализ – это поиск функции, которая бы описала эту зависимость. </w:t>
      </w:r>
      <w:r w:rsidRPr="00074791">
        <w:rPr>
          <w:rStyle w:val="fontstyle01"/>
          <w:rFonts w:eastAsiaTheme="majorEastAsia"/>
          <w:color w:val="auto"/>
        </w:rPr>
        <w:t>Цель регрессионного анализа состоит в том, чтобы оценить значение непрерывной выходной переменной по значениям входных переменных</w:t>
      </w:r>
      <w:r w:rsidR="003D13F2">
        <w:rPr>
          <w:rStyle w:val="fontstyle01"/>
          <w:rFonts w:eastAsiaTheme="majorEastAsia"/>
          <w:color w:val="auto"/>
        </w:rPr>
        <w:t>.</w:t>
      </w:r>
    </w:p>
    <w:p w14:paraId="05F83A69" w14:textId="0092C196" w:rsidR="00074791" w:rsidRPr="00074791" w:rsidRDefault="00074791" w:rsidP="005614FC">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074791">
        <w:rPr>
          <w:rStyle w:val="fontstyle01"/>
          <w:rFonts w:eastAsiaTheme="majorEastAsia"/>
          <w:color w:val="auto"/>
        </w:rPr>
        <w:t>Задана </w:t>
      </w:r>
      <w:hyperlink r:id="rId74" w:tooltip="Выборка" w:history="1">
        <w:r w:rsidRPr="00074791">
          <w:rPr>
            <w:rStyle w:val="fontstyle01"/>
            <w:rFonts w:eastAsiaTheme="majorEastAsia"/>
            <w:color w:val="auto"/>
          </w:rPr>
          <w:t>выборка</w:t>
        </w:r>
      </w:hyperlink>
      <w:r w:rsidRPr="00074791">
        <w:rPr>
          <w:rStyle w:val="fontstyle01"/>
          <w:rFonts w:eastAsiaTheme="majorEastAsia"/>
          <w:color w:val="auto"/>
        </w:rPr>
        <w:t> — множество </w:t>
      </w:r>
      <w:r w:rsidRPr="00074791">
        <w:rPr>
          <w:rStyle w:val="fontstyle01"/>
          <w:rFonts w:eastAsiaTheme="majorEastAsia"/>
          <w:noProof/>
          <w:color w:val="auto"/>
        </w:rPr>
        <w:drawing>
          <wp:inline distT="0" distB="0" distL="0" distR="0" wp14:anchorId="356F8EFD" wp14:editId="5FB6BD8D">
            <wp:extent cx="1447165" cy="230505"/>
            <wp:effectExtent l="0" t="0" r="635" b="0"/>
            <wp:docPr id="16" name="Рисунок 16" descr="\{\mathbf{x}_1,...,\mathbf{x}_N|\mathbf{x}\in\mathbb{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x}_1,...,\mathbf{x}_N|\mathbf{x}\in\mathbb{R}^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47165" cy="230505"/>
                    </a:xfrm>
                    <a:prstGeom prst="rect">
                      <a:avLst/>
                    </a:prstGeom>
                    <a:noFill/>
                    <a:ln>
                      <a:noFill/>
                    </a:ln>
                  </pic:spPr>
                </pic:pic>
              </a:graphicData>
            </a:graphic>
          </wp:inline>
        </w:drawing>
      </w:r>
      <w:r w:rsidRPr="00074791">
        <w:rPr>
          <w:rStyle w:val="fontstyle01"/>
          <w:rFonts w:eastAsiaTheme="majorEastAsia"/>
          <w:color w:val="auto"/>
        </w:rPr>
        <w:t> значений свободных переменных и множество </w:t>
      </w:r>
      <w:r w:rsidRPr="00074791">
        <w:rPr>
          <w:rStyle w:val="fontstyle01"/>
          <w:rFonts w:eastAsiaTheme="majorEastAsia"/>
          <w:noProof/>
          <w:color w:val="auto"/>
        </w:rPr>
        <w:drawing>
          <wp:inline distT="0" distB="0" distL="0" distR="0" wp14:anchorId="13CD5F99" wp14:editId="4B110941">
            <wp:extent cx="1144905" cy="230505"/>
            <wp:effectExtent l="0" t="0" r="0" b="0"/>
            <wp:docPr id="15" name="Рисунок 15" descr="\{y_1,...,y_N| y\in\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1,...,y_N| y\in\mathbb{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44905" cy="230505"/>
                    </a:xfrm>
                    <a:prstGeom prst="rect">
                      <a:avLst/>
                    </a:prstGeom>
                    <a:noFill/>
                    <a:ln>
                      <a:noFill/>
                    </a:ln>
                  </pic:spPr>
                </pic:pic>
              </a:graphicData>
            </a:graphic>
          </wp:inline>
        </w:drawing>
      </w:r>
      <w:r w:rsidRPr="00074791">
        <w:rPr>
          <w:rStyle w:val="fontstyle01"/>
          <w:rFonts w:eastAsiaTheme="majorEastAsia"/>
          <w:color w:val="auto"/>
        </w:rPr>
        <w:t>соответствующих им значений зависимой переменной. Эти множества обозначаются как </w:t>
      </w:r>
      <w:r w:rsidRPr="00074791">
        <w:rPr>
          <w:rStyle w:val="fontstyle01"/>
          <w:rFonts w:eastAsiaTheme="majorEastAsia"/>
          <w:noProof/>
          <w:color w:val="auto"/>
        </w:rPr>
        <w:drawing>
          <wp:inline distT="0" distB="0" distL="0" distR="0" wp14:anchorId="48D92256" wp14:editId="4085810C">
            <wp:extent cx="151130" cy="111125"/>
            <wp:effectExtent l="0" t="0" r="1270" b="3175"/>
            <wp:docPr id="14" name="Рисунок 1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074791">
        <w:rPr>
          <w:rStyle w:val="fontstyle01"/>
          <w:rFonts w:eastAsiaTheme="majorEastAsia"/>
          <w:color w:val="auto"/>
        </w:rPr>
        <w:t>, множество исходных данных </w:t>
      </w:r>
      <w:r w:rsidRPr="00074791">
        <w:rPr>
          <w:rStyle w:val="fontstyle01"/>
          <w:rFonts w:eastAsiaTheme="majorEastAsia"/>
          <w:noProof/>
          <w:color w:val="auto"/>
        </w:rPr>
        <w:drawing>
          <wp:inline distT="0" distB="0" distL="0" distR="0" wp14:anchorId="4D070818" wp14:editId="2F06696A">
            <wp:extent cx="612140" cy="230505"/>
            <wp:effectExtent l="0" t="0" r="0" b="0"/>
            <wp:docPr id="13" name="Рисунок 13" descr="\{(\mathbf{x},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x},y)_i\}"/>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2140" cy="230505"/>
                    </a:xfrm>
                    <a:prstGeom prst="rect">
                      <a:avLst/>
                    </a:prstGeom>
                    <a:noFill/>
                    <a:ln>
                      <a:noFill/>
                    </a:ln>
                  </pic:spPr>
                </pic:pic>
              </a:graphicData>
            </a:graphic>
          </wp:inline>
        </w:drawing>
      </w:r>
      <w:r w:rsidRPr="00074791">
        <w:rPr>
          <w:rStyle w:val="fontstyle01"/>
          <w:rFonts w:eastAsiaTheme="majorEastAsia"/>
          <w:color w:val="auto"/>
        </w:rPr>
        <w:t>. Задана </w:t>
      </w:r>
      <w:hyperlink r:id="rId79" w:tooltip="Регрессионная модель" w:history="1">
        <w:r w:rsidRPr="00074791">
          <w:rPr>
            <w:rStyle w:val="fontstyle01"/>
            <w:rFonts w:eastAsiaTheme="majorEastAsia"/>
            <w:color w:val="auto"/>
          </w:rPr>
          <w:t>регрессионная модель</w:t>
        </w:r>
      </w:hyperlink>
      <w:r w:rsidRPr="00074791">
        <w:rPr>
          <w:rStyle w:val="fontstyle01"/>
          <w:rFonts w:eastAsiaTheme="majorEastAsia"/>
          <w:color w:val="auto"/>
        </w:rPr>
        <w:t> — параметрическое семейство функций </w:t>
      </w:r>
      <w:r w:rsidRPr="00074791">
        <w:rPr>
          <w:rStyle w:val="fontstyle01"/>
          <w:rFonts w:eastAsiaTheme="majorEastAsia"/>
          <w:noProof/>
          <w:color w:val="auto"/>
        </w:rPr>
        <w:drawing>
          <wp:inline distT="0" distB="0" distL="0" distR="0" wp14:anchorId="21CE6C2B" wp14:editId="5F24EE02">
            <wp:extent cx="532765" cy="182880"/>
            <wp:effectExtent l="0" t="0" r="635" b="7620"/>
            <wp:docPr id="12" name="Рисунок 12" descr="f(\mathbf{w},\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athbf{w},\mathbf{x})"/>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2765" cy="182880"/>
                    </a:xfrm>
                    <a:prstGeom prst="rect">
                      <a:avLst/>
                    </a:prstGeom>
                    <a:noFill/>
                    <a:ln>
                      <a:noFill/>
                    </a:ln>
                  </pic:spPr>
                </pic:pic>
              </a:graphicData>
            </a:graphic>
          </wp:inline>
        </w:drawing>
      </w:r>
      <w:r w:rsidRPr="00074791">
        <w:rPr>
          <w:rStyle w:val="fontstyle01"/>
          <w:rFonts w:eastAsiaTheme="majorEastAsia"/>
          <w:color w:val="auto"/>
        </w:rPr>
        <w:t> зависящая от параметров </w:t>
      </w:r>
      <w:r w:rsidRPr="00074791">
        <w:rPr>
          <w:rStyle w:val="fontstyle01"/>
          <w:rFonts w:eastAsiaTheme="majorEastAsia"/>
          <w:noProof/>
          <w:color w:val="auto"/>
        </w:rPr>
        <w:drawing>
          <wp:inline distT="0" distB="0" distL="0" distR="0" wp14:anchorId="0718733C" wp14:editId="243A026C">
            <wp:extent cx="461010" cy="127000"/>
            <wp:effectExtent l="0" t="0" r="0" b="6350"/>
            <wp:docPr id="11" name="Рисунок 11" descr="\mathbf{w}\in\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w}\in\mathbb{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1010" cy="127000"/>
                    </a:xfrm>
                    <a:prstGeom prst="rect">
                      <a:avLst/>
                    </a:prstGeom>
                    <a:noFill/>
                    <a:ln>
                      <a:noFill/>
                    </a:ln>
                  </pic:spPr>
                </pic:pic>
              </a:graphicData>
            </a:graphic>
          </wp:inline>
        </w:drawing>
      </w:r>
      <w:r w:rsidRPr="00074791">
        <w:rPr>
          <w:rStyle w:val="fontstyle01"/>
          <w:rFonts w:eastAsiaTheme="majorEastAsia"/>
          <w:color w:val="auto"/>
        </w:rPr>
        <w:t> и свободных переменных </w:t>
      </w:r>
      <w:r w:rsidRPr="00074791">
        <w:rPr>
          <w:rStyle w:val="fontstyle01"/>
          <w:rFonts w:eastAsiaTheme="majorEastAsia"/>
          <w:noProof/>
          <w:color w:val="auto"/>
        </w:rPr>
        <w:drawing>
          <wp:inline distT="0" distB="0" distL="0" distR="0" wp14:anchorId="50096E75" wp14:editId="0A418447">
            <wp:extent cx="151130" cy="79375"/>
            <wp:effectExtent l="0" t="0" r="1270" b="0"/>
            <wp:docPr id="10" name="Рисунок 10"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x}"/>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074791">
        <w:rPr>
          <w:rStyle w:val="fontstyle01"/>
          <w:rFonts w:eastAsiaTheme="majorEastAsia"/>
          <w:color w:val="auto"/>
        </w:rPr>
        <w:t>. Требуется найти наиболее вероятные параметры </w:t>
      </w:r>
      <w:r w:rsidRPr="00074791">
        <w:rPr>
          <w:rStyle w:val="fontstyle01"/>
          <w:rFonts w:eastAsiaTheme="majorEastAsia"/>
          <w:noProof/>
          <w:color w:val="auto"/>
        </w:rPr>
        <w:drawing>
          <wp:inline distT="0" distB="0" distL="0" distR="0" wp14:anchorId="14DF580C" wp14:editId="6CA5FB4C">
            <wp:extent cx="151130" cy="111125"/>
            <wp:effectExtent l="0" t="0" r="1270" b="3175"/>
            <wp:docPr id="9" name="Рисунок 9" descr="\ba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mathbf{w}}"/>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074791">
        <w:rPr>
          <w:rStyle w:val="fontstyle01"/>
          <w:rFonts w:eastAsiaTheme="majorEastAsia"/>
          <w:color w:val="auto"/>
        </w:rPr>
        <w:t>:</w:t>
      </w:r>
    </w:p>
    <w:p w14:paraId="1EE57483" w14:textId="7E32DC72" w:rsidR="00074791" w:rsidRPr="00074791" w:rsidRDefault="00074791" w:rsidP="00074791">
      <w:pPr>
        <w:shd w:val="clear" w:color="auto" w:fill="FFFFFF"/>
        <w:jc w:val="center"/>
        <w:rPr>
          <w:rStyle w:val="fontstyle01"/>
          <w:rFonts w:eastAsiaTheme="majorEastAsia"/>
          <w:color w:val="auto"/>
        </w:rPr>
      </w:pPr>
      <w:r w:rsidRPr="00074791">
        <w:rPr>
          <w:rStyle w:val="fontstyle01"/>
          <w:rFonts w:eastAsiaTheme="majorEastAsia"/>
          <w:noProof/>
          <w:color w:val="auto"/>
        </w:rPr>
        <w:drawing>
          <wp:inline distT="0" distB="0" distL="0" distR="0" wp14:anchorId="57417A28" wp14:editId="1446E103">
            <wp:extent cx="2822575" cy="286385"/>
            <wp:effectExtent l="0" t="0" r="0" b="0"/>
            <wp:docPr id="8" name="Рисунок 8" descr="\bar{\mathbf{w}}=\arg\max\limits_{\mathbf{w}\in\mathbb{R}^W}p(y|x,\mathbf{w},f)=p(D|\mathbf{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r{\mathbf{w}}=\arg\max\limits_{\mathbf{w}\in\mathbb{R}^W}p(y|x,\mathbf{w},f)=p(D|\mathbf{w},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22575" cy="286385"/>
                    </a:xfrm>
                    <a:prstGeom prst="rect">
                      <a:avLst/>
                    </a:prstGeom>
                    <a:noFill/>
                    <a:ln>
                      <a:noFill/>
                    </a:ln>
                  </pic:spPr>
                </pic:pic>
              </a:graphicData>
            </a:graphic>
          </wp:inline>
        </w:drawing>
      </w:r>
    </w:p>
    <w:p w14:paraId="448DC0A9" w14:textId="332B784B" w:rsidR="00074791" w:rsidRPr="00263589" w:rsidRDefault="00074791" w:rsidP="00074791">
      <w:pPr>
        <w:tabs>
          <w:tab w:val="left" w:pos="426"/>
        </w:tabs>
        <w:jc w:val="center"/>
        <w:rPr>
          <w:rStyle w:val="fontstyle01"/>
          <w:rFonts w:eastAsiaTheme="majorEastAsia"/>
          <w:color w:val="auto"/>
        </w:rPr>
      </w:pPr>
      <w:r>
        <w:rPr>
          <w:noProof/>
        </w:rPr>
        <w:drawing>
          <wp:inline distT="0" distB="0" distL="0" distR="0" wp14:anchorId="059A74E8" wp14:editId="663DB53B">
            <wp:extent cx="2393343" cy="1794010"/>
            <wp:effectExtent l="0" t="0" r="6985" b="0"/>
            <wp:docPr id="17" name="Рисунок 17" descr="ÐÐ·Ð¾Ð±ÑÐ°Ð¶ÐµÐ½Ð¸Ðµ:Regression_Analysis_Lin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ÐÐ·Ð¾Ð±ÑÐ°Ð¶ÐµÐ½Ð¸Ðµ:Regression_Analysis_Linear.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93318" cy="1793991"/>
                    </a:xfrm>
                    <a:prstGeom prst="rect">
                      <a:avLst/>
                    </a:prstGeom>
                    <a:noFill/>
                    <a:ln>
                      <a:noFill/>
                    </a:ln>
                  </pic:spPr>
                </pic:pic>
              </a:graphicData>
            </a:graphic>
          </wp:inline>
        </w:drawing>
      </w:r>
    </w:p>
    <w:p w14:paraId="79396541" w14:textId="3C8B2953" w:rsidR="00074791" w:rsidRDefault="00074791" w:rsidP="005614FC">
      <w:pPr>
        <w:widowControl/>
        <w:rPr>
          <w:rFonts w:ascii="TimesNewRomanPSMT" w:hAnsi="TimesNewRomanPSMT"/>
          <w:sz w:val="24"/>
          <w:szCs w:val="24"/>
        </w:rPr>
      </w:pPr>
      <w:r>
        <w:rPr>
          <w:rFonts w:ascii="TimesNewRomanPSMT" w:hAnsi="TimesNewRomanPSMT"/>
          <w:sz w:val="24"/>
          <w:szCs w:val="24"/>
        </w:rPr>
        <w:t>Регрессионный анализ используется для прогноза, выявления скрытых взаимосвязей в данных.</w:t>
      </w:r>
    </w:p>
    <w:p w14:paraId="2D1376BD" w14:textId="2EBA4A7C" w:rsidR="00074791" w:rsidRPr="003D13F2" w:rsidRDefault="00074791" w:rsidP="005614FC">
      <w:pPr>
        <w:widowControl/>
        <w:shd w:val="clear" w:color="auto" w:fill="FFFFFF"/>
      </w:pPr>
      <w:r w:rsidRPr="003D13F2">
        <w:rPr>
          <w:rFonts w:ascii="TimesNewRomanPSMT" w:hAnsi="TimesNewRomanPSMT"/>
          <w:sz w:val="24"/>
          <w:szCs w:val="24"/>
        </w:rPr>
        <w:t>Линейная регрессия – это метод восстановления зависимости между двумя переменными</w:t>
      </w:r>
      <w:proofErr w:type="gramStart"/>
      <w:r w:rsidRPr="003D13F2">
        <w:rPr>
          <w:rFonts w:ascii="TimesNewRomanPSMT" w:hAnsi="TimesNewRomanPSMT"/>
          <w:sz w:val="24"/>
          <w:szCs w:val="24"/>
        </w:rPr>
        <w:t>.</w:t>
      </w:r>
      <w:proofErr w:type="gramEnd"/>
      <w:r w:rsidR="003D13F2" w:rsidRPr="003D13F2">
        <w:rPr>
          <w:rFonts w:ascii="TimesNewRomanPSMT" w:hAnsi="TimesNewRomanPSMT"/>
          <w:sz w:val="24"/>
          <w:szCs w:val="24"/>
        </w:rPr>
        <w:t xml:space="preserve"> </w:t>
      </w:r>
      <w:proofErr w:type="gramStart"/>
      <w:r w:rsidR="003D13F2" w:rsidRPr="003D13F2">
        <w:rPr>
          <w:rFonts w:ascii="TimesNewRomanPSMT" w:hAnsi="TimesNewRomanPSMT"/>
          <w:sz w:val="24"/>
          <w:szCs w:val="24"/>
        </w:rPr>
        <w:t>м</w:t>
      </w:r>
      <w:proofErr w:type="gramEnd"/>
      <w:r w:rsidR="003D13F2" w:rsidRPr="003D13F2">
        <w:rPr>
          <w:rFonts w:ascii="TimesNewRomanPSMT" w:hAnsi="TimesNewRomanPSMT"/>
          <w:sz w:val="24"/>
          <w:szCs w:val="24"/>
        </w:rPr>
        <w:t>одель зависимости переменной </w:t>
      </w:r>
      <w:r w:rsidR="003D13F2" w:rsidRPr="003D13F2">
        <w:rPr>
          <w:rFonts w:ascii="TimesNewRomanPSMT" w:hAnsi="TimesNewRomanPSMT"/>
          <w:i/>
          <w:iCs/>
          <w:sz w:val="24"/>
          <w:szCs w:val="24"/>
        </w:rPr>
        <w:t>x</w:t>
      </w:r>
      <w:r w:rsidR="003D13F2" w:rsidRPr="003D13F2">
        <w:rPr>
          <w:rFonts w:ascii="TimesNewRomanPSMT" w:hAnsi="TimesNewRomanPSMT"/>
          <w:sz w:val="24"/>
          <w:szCs w:val="24"/>
        </w:rPr>
        <w:t> от одной или нескольких других переменных (факторов, регрессоров, независимых переменных) с линейной функцией зависимости.</w:t>
      </w:r>
    </w:p>
    <w:p w14:paraId="709636CE" w14:textId="6B42EBEC" w:rsidR="00074791" w:rsidRPr="00074791" w:rsidRDefault="00074791" w:rsidP="005614FC">
      <w:pPr>
        <w:widowControl/>
        <w:shd w:val="clear" w:color="auto" w:fill="FFFFFF"/>
        <w:rPr>
          <w:rStyle w:val="fontstyle01"/>
          <w:rFonts w:eastAsiaTheme="majorEastAsia"/>
          <w:color w:val="auto"/>
        </w:rPr>
      </w:pPr>
      <w:r w:rsidRPr="00074791">
        <w:rPr>
          <w:rStyle w:val="fontstyle01"/>
          <w:rFonts w:eastAsiaTheme="majorEastAsia"/>
          <w:color w:val="auto"/>
        </w:rPr>
        <w:t>Линейная регрессия предполагает, что функция </w:t>
      </w:r>
      <w:r w:rsidRPr="00074791">
        <w:rPr>
          <w:rStyle w:val="fontstyle01"/>
          <w:rFonts w:eastAsiaTheme="majorEastAsia"/>
          <w:noProof/>
          <w:color w:val="auto"/>
        </w:rPr>
        <w:drawing>
          <wp:inline distT="0" distB="0" distL="0" distR="0" wp14:anchorId="7A19F4E8" wp14:editId="486B77B2">
            <wp:extent cx="151130" cy="158750"/>
            <wp:effectExtent l="0" t="0" r="1270" b="0"/>
            <wp:docPr id="21" name="Рисунок 2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074791">
        <w:rPr>
          <w:rStyle w:val="fontstyle01"/>
          <w:rFonts w:eastAsiaTheme="majorEastAsia"/>
          <w:color w:val="auto"/>
        </w:rPr>
        <w:t> зависит от параметров </w:t>
      </w:r>
      <w:r w:rsidRPr="00074791">
        <w:rPr>
          <w:rStyle w:val="fontstyle01"/>
          <w:rFonts w:eastAsiaTheme="majorEastAsia"/>
          <w:noProof/>
          <w:color w:val="auto"/>
        </w:rPr>
        <w:drawing>
          <wp:inline distT="0" distB="0" distL="0" distR="0" wp14:anchorId="50D56B08" wp14:editId="606773B6">
            <wp:extent cx="151130" cy="79375"/>
            <wp:effectExtent l="0" t="0" r="1270" b="0"/>
            <wp:docPr id="20" name="Рисунок 20"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bf{w}"/>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074791">
        <w:rPr>
          <w:rStyle w:val="fontstyle01"/>
          <w:rFonts w:eastAsiaTheme="majorEastAsia"/>
          <w:color w:val="auto"/>
        </w:rPr>
        <w:t> линейно. При этом линейная зависимость от свободной переменной </w:t>
      </w:r>
      <w:r w:rsidRPr="00074791">
        <w:rPr>
          <w:rStyle w:val="fontstyle01"/>
          <w:rFonts w:eastAsiaTheme="majorEastAsia"/>
          <w:noProof/>
          <w:color w:val="auto"/>
        </w:rPr>
        <w:drawing>
          <wp:inline distT="0" distB="0" distL="0" distR="0" wp14:anchorId="2677EA66" wp14:editId="48236DAE">
            <wp:extent cx="151130" cy="79375"/>
            <wp:effectExtent l="0" t="0" r="1270" b="0"/>
            <wp:docPr id="19" name="Рисунок 19"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f{x}"/>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Pr>
          <w:rStyle w:val="fontstyle01"/>
          <w:rFonts w:eastAsiaTheme="majorEastAsia"/>
          <w:color w:val="auto"/>
        </w:rPr>
        <w:t> необязательна.</w:t>
      </w:r>
      <w:r w:rsidR="005614FC">
        <w:rPr>
          <w:rStyle w:val="fontstyle01"/>
          <w:rFonts w:eastAsiaTheme="majorEastAsia"/>
          <w:color w:val="auto"/>
        </w:rPr>
        <w:t xml:space="preserve"> </w:t>
      </w:r>
      <w:r w:rsidR="005614FC" w:rsidRPr="005614FC">
        <w:rPr>
          <w:rStyle w:val="fontstyle01"/>
          <w:rFonts w:eastAsiaTheme="majorEastAsia"/>
          <w:color w:val="auto"/>
        </w:rPr>
        <w:t>Построение линейной регрессии заключается в расчете её коэффициентов</w:t>
      </w:r>
      <w:r w:rsidR="005614FC">
        <w:rPr>
          <w:rStyle w:val="fontstyle01"/>
          <w:rFonts w:eastAsiaTheme="majorEastAsia"/>
          <w:color w:val="auto"/>
        </w:rPr>
        <w:t xml:space="preserve"> </w:t>
      </w:r>
      <w:r w:rsidR="005614FC">
        <w:rPr>
          <w:rStyle w:val="fontstyle01"/>
          <w:rFonts w:eastAsiaTheme="majorEastAsia"/>
          <w:color w:val="auto"/>
          <w:lang w:val="en-US"/>
        </w:rPr>
        <w:t>w</w:t>
      </w:r>
      <w:r w:rsidR="005614FC" w:rsidRPr="005614FC">
        <w:rPr>
          <w:rStyle w:val="fontstyle01"/>
          <w:rFonts w:eastAsiaTheme="majorEastAsia"/>
          <w:color w:val="auto"/>
        </w:rPr>
        <w:t> </w:t>
      </w:r>
      <w:hyperlink r:id="rId88" w:history="1">
        <w:r w:rsidR="005614FC" w:rsidRPr="005614FC">
          <w:rPr>
            <w:rStyle w:val="fontstyle01"/>
            <w:rFonts w:eastAsiaTheme="majorEastAsia"/>
            <w:color w:val="auto"/>
          </w:rPr>
          <w:t>методом наименьших квадратов</w:t>
        </w:r>
      </w:hyperlink>
      <w:r w:rsidR="005614FC" w:rsidRPr="005614FC">
        <w:rPr>
          <w:rStyle w:val="fontstyle01"/>
          <w:rFonts w:eastAsiaTheme="majorEastAsia"/>
          <w:color w:val="auto"/>
        </w:rPr>
        <w:t>.</w:t>
      </w:r>
    </w:p>
    <w:p w14:paraId="4DC16AAE" w14:textId="3B7FB5EC" w:rsidR="00074791" w:rsidRPr="00074791" w:rsidRDefault="00074791" w:rsidP="00074791">
      <w:pPr>
        <w:widowControl/>
        <w:shd w:val="clear" w:color="auto" w:fill="FFFFFF"/>
        <w:spacing w:line="240" w:lineRule="auto"/>
        <w:ind w:firstLine="0"/>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14:anchorId="61681262" wp14:editId="3984ECDD">
            <wp:extent cx="2440940" cy="501015"/>
            <wp:effectExtent l="0" t="0" r="0" b="0"/>
            <wp:docPr id="18" name="Рисунок 18" descr=" y=f(\mathbf{w},\mathbf{x})+\nu=\sum_{j=1}^N w_jg_j(\mathbf{x})+\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y=f(\mathbf{w},\mathbf{x})+\nu=\sum_{j=1}^N w_jg_j(\mathbf{x})+\nu.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440940" cy="501015"/>
                    </a:xfrm>
                    <a:prstGeom prst="rect">
                      <a:avLst/>
                    </a:prstGeom>
                    <a:noFill/>
                    <a:ln>
                      <a:noFill/>
                    </a:ln>
                  </pic:spPr>
                </pic:pic>
              </a:graphicData>
            </a:graphic>
          </wp:inline>
        </w:drawing>
      </w:r>
    </w:p>
    <w:p w14:paraId="7FBCD5D8" w14:textId="77B0A194" w:rsidR="003D13F2" w:rsidRDefault="003D13F2" w:rsidP="003D13F2">
      <w:pPr>
        <w:widowControl/>
        <w:spacing w:after="160" w:line="259" w:lineRule="auto"/>
        <w:ind w:firstLine="0"/>
        <w:jc w:val="center"/>
        <w:rPr>
          <w:rFonts w:ascii="TimesNewRomanPSMT" w:hAnsi="TimesNewRomanPSMT"/>
          <w:sz w:val="24"/>
          <w:szCs w:val="24"/>
        </w:rPr>
      </w:pPr>
      <w:r>
        <w:rPr>
          <w:noProof/>
        </w:rPr>
        <mc:AlternateContent>
          <mc:Choice Requires="wps">
            <w:drawing>
              <wp:inline distT="0" distB="0" distL="0" distR="0" wp14:anchorId="781FF05B" wp14:editId="162CE1FF">
                <wp:extent cx="302260" cy="302260"/>
                <wp:effectExtent l="0" t="0" r="0" b="0"/>
                <wp:docPr id="35" name="Прямоугольник 35" descr="https://ml4a.github.io/images/figures/lin_reg_scat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 o:spid="_x0000_s1026" alt="https://ml4a.github.io/images/figures/lin_reg_scatter.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E2gAY0HAwAADAYAAA4AAAAAAAAAAAAAAAAALgIAAGRycy9lMm9Eb2MueG1sUEsB&#10;Ai0AFAAGAAgAAAAhAAKdVXjZAAAAAwEAAA8AAAAAAAAAAAAAAAAAYQUAAGRycy9kb3ducmV2Lnht&#10;bFBLBQYAAAAABAAEAPMAAABnBgAAAAA=&#10;" filled="f" stroked="f">
                <o:lock v:ext="edit" aspectratio="t"/>
                <w10:anchorlock/>
              </v:rect>
            </w:pict>
          </mc:Fallback>
        </mc:AlternateContent>
      </w:r>
      <w:r>
        <w:rPr>
          <w:noProof/>
        </w:rPr>
        <w:drawing>
          <wp:inline distT="0" distB="0" distL="0" distR="0" wp14:anchorId="7C3E35F6" wp14:editId="02CFC476">
            <wp:extent cx="2162755" cy="1638618"/>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2161426" cy="1637611"/>
                    </a:xfrm>
                    <a:prstGeom prst="rect">
                      <a:avLst/>
                    </a:prstGeom>
                  </pic:spPr>
                </pic:pic>
              </a:graphicData>
            </a:graphic>
          </wp:inline>
        </w:drawing>
      </w:r>
    </w:p>
    <w:p w14:paraId="66F451B4" w14:textId="6B5914D5" w:rsidR="003D13F2" w:rsidRPr="003D13F2" w:rsidRDefault="003D13F2" w:rsidP="003D13F2">
      <w:pPr>
        <w:widowControl/>
        <w:shd w:val="clear" w:color="auto" w:fill="FFFFFF"/>
        <w:rPr>
          <w:rFonts w:ascii="TimesNewRomanPSMT" w:hAnsi="TimesNewRomanPSMT"/>
          <w:sz w:val="24"/>
          <w:szCs w:val="24"/>
        </w:rPr>
      </w:pPr>
      <w:r w:rsidRPr="003D13F2">
        <w:rPr>
          <w:rFonts w:ascii="TimesNewRomanPSMT" w:hAnsi="TimesNewRomanPSMT"/>
          <w:sz w:val="24"/>
          <w:szCs w:val="24"/>
        </w:rPr>
        <w:t xml:space="preserve">Цель линейной регрессии — поиск линии, которая наилучшим образом соответствует этим точкам. Напомним, что общее уравнение для прямой есть f (x) = </w:t>
      </w:r>
      <w:proofErr w:type="spellStart"/>
      <w:r w:rsidRPr="003D13F2">
        <w:rPr>
          <w:rFonts w:ascii="TimesNewRomanPSMT" w:hAnsi="TimesNewRomanPSMT"/>
          <w:sz w:val="24"/>
          <w:szCs w:val="24"/>
        </w:rPr>
        <w:t>mx</w:t>
      </w:r>
      <w:proofErr w:type="spellEnd"/>
      <w:r w:rsidRPr="003D13F2">
        <w:rPr>
          <w:rFonts w:ascii="TimesNewRomanPSMT" w:hAnsi="TimesNewRomanPSMT"/>
          <w:sz w:val="24"/>
          <w:szCs w:val="24"/>
        </w:rPr>
        <w:t xml:space="preserve"> + b, где m — наклон линии, а b — его y-сдвиг. Таким образом, решение линейной регрессии определяет значения для m и b, так что f (x)приближается как можно ближе к y. Попробуем несколько случайных кандидатов:</w:t>
      </w:r>
    </w:p>
    <w:p w14:paraId="45EF6339" w14:textId="40B4C528" w:rsidR="003D13F2" w:rsidRPr="003D13F2" w:rsidRDefault="003D13F2" w:rsidP="003D13F2">
      <w:pPr>
        <w:widowControl/>
        <w:spacing w:line="240" w:lineRule="auto"/>
        <w:ind w:firstLine="0"/>
        <w:jc w:val="center"/>
        <w:rPr>
          <w:sz w:val="24"/>
          <w:szCs w:val="24"/>
        </w:rPr>
      </w:pPr>
      <w:r>
        <w:rPr>
          <w:noProof/>
          <w:sz w:val="24"/>
          <w:szCs w:val="24"/>
        </w:rPr>
        <mc:AlternateContent>
          <mc:Choice Requires="wps">
            <w:drawing>
              <wp:inline distT="0" distB="0" distL="0" distR="0" wp14:anchorId="159A9935" wp14:editId="04ABCCF0">
                <wp:extent cx="302260" cy="302260"/>
                <wp:effectExtent l="0" t="0" r="0" b="0"/>
                <wp:docPr id="37" name="Прямоугольник 37" descr="https://ml4a.github.io/images/figures/lin_reg_randomtri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7" o:spid="_x0000_s1026" alt="https://ml4a.github.io/images/figures/lin_reg_randomtrie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bN1z/QkDAAAQBgAADgAAAAAAAAAAAAAAAAAuAgAAZHJzL2Uyb0RvYy54bWxQ&#10;SwECLQAUAAYACAAAACEAAp1VeNkAAAADAQAADwAAAAAAAAAAAAAAAABjBQAAZHJzL2Rvd25yZXYu&#10;eG1sUEsFBgAAAAAEAAQA8wAAAGkGAAAAAA==&#10;" filled="f" stroked="f">
                <o:lock v:ext="edit" aspectratio="t"/>
                <w10:anchorlock/>
              </v:rect>
            </w:pict>
          </mc:Fallback>
        </mc:AlternateContent>
      </w:r>
      <w:r>
        <w:rPr>
          <w:noProof/>
        </w:rPr>
        <w:drawing>
          <wp:inline distT="0" distB="0" distL="0" distR="0" wp14:anchorId="3478D43E" wp14:editId="1A732571">
            <wp:extent cx="6152515" cy="1875790"/>
            <wp:effectExtent l="0" t="0" r="63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6152515" cy="1875790"/>
                    </a:xfrm>
                    <a:prstGeom prst="rect">
                      <a:avLst/>
                    </a:prstGeom>
                  </pic:spPr>
                </pic:pic>
              </a:graphicData>
            </a:graphic>
          </wp:inline>
        </w:drawing>
      </w:r>
    </w:p>
    <w:p w14:paraId="4E33AC3E" w14:textId="4FAF22AC" w:rsidR="003D13F2" w:rsidRDefault="003D13F2" w:rsidP="00852441">
      <w:pPr>
        <w:widowControl/>
        <w:shd w:val="clear" w:color="auto" w:fill="FFFFFF"/>
        <w:rPr>
          <w:rFonts w:ascii="TimesNewRomanPSMT" w:hAnsi="TimesNewRomanPSMT"/>
          <w:sz w:val="24"/>
          <w:szCs w:val="24"/>
        </w:rPr>
      </w:pPr>
      <w:r w:rsidRPr="003D13F2">
        <w:rPr>
          <w:rFonts w:ascii="TimesNewRomanPSMT" w:hAnsi="TimesNewRomanPSMT"/>
          <w:sz w:val="24"/>
          <w:szCs w:val="24"/>
        </w:rPr>
        <w:t>Довольно очевидно, что первые две линии не соответствуют нашим данным. Третья, похоже, лучше, чем две другие. Но как мы можем это проверить? Формально нам нужно выразить, насколько хорошо подходит линия, и мы можем это сд</w:t>
      </w:r>
      <w:r w:rsidR="00852441">
        <w:rPr>
          <w:rFonts w:ascii="TimesNewRomanPSMT" w:hAnsi="TimesNewRomanPSMT"/>
          <w:sz w:val="24"/>
          <w:szCs w:val="24"/>
        </w:rPr>
        <w:t xml:space="preserve">елать, определив функцию потерь, которые </w:t>
      </w:r>
      <w:r w:rsidRPr="003D13F2">
        <w:rPr>
          <w:rFonts w:ascii="TimesNewRomanPSMT" w:hAnsi="TimesNewRomanPSMT"/>
          <w:sz w:val="24"/>
          <w:szCs w:val="24"/>
        </w:rPr>
        <w:t>вычисляют расстояние между предсказанным значением </w:t>
      </w:r>
      <w:r w:rsidRPr="003D13F2">
        <w:rPr>
          <w:rFonts w:ascii="TimesNewRomanPSMT" w:hAnsi="TimesNewRomanPSMT"/>
          <w:i/>
          <w:iCs/>
          <w:sz w:val="24"/>
          <w:szCs w:val="24"/>
        </w:rPr>
        <w:t>y(х)</w:t>
      </w:r>
      <w:r w:rsidRPr="003D13F2">
        <w:rPr>
          <w:rFonts w:ascii="TimesNewRomanPSMT" w:hAnsi="TimesNewRomanPSMT"/>
          <w:sz w:val="24"/>
          <w:szCs w:val="24"/>
        </w:rPr>
        <w:t> и его фактическим значением. Например, взяв строку из среднего примера выше, </w:t>
      </w:r>
      <w:r w:rsidRPr="00852441">
        <w:rPr>
          <w:rFonts w:ascii="TimesNewRomanPSMT" w:hAnsi="TimesNewRomanPSMT"/>
          <w:sz w:val="24"/>
          <w:szCs w:val="24"/>
        </w:rPr>
        <w:t>f(x)=−0.11⋅x+2.5</w:t>
      </w:r>
      <w:r w:rsidRPr="003D13F2">
        <w:rPr>
          <w:rFonts w:ascii="TimesNewRomanPSMT" w:hAnsi="TimesNewRomanPSMT"/>
          <w:sz w:val="24"/>
          <w:szCs w:val="24"/>
        </w:rPr>
        <w:t>, мы выделяем дистанцию ошибки между фактическими и прогнозируемыми значениями  красными пунктирными линиями.</w:t>
      </w:r>
      <w:r w:rsidR="00852441">
        <w:rPr>
          <w:rFonts w:ascii="TimesNewRomanPSMT" w:hAnsi="TimesNewRomanPSMT"/>
          <w:sz w:val="24"/>
          <w:szCs w:val="24"/>
        </w:rPr>
        <w:t xml:space="preserve"> </w:t>
      </w:r>
      <w:r w:rsidR="00852441" w:rsidRPr="00852441">
        <w:rPr>
          <w:rFonts w:ascii="TimesNewRomanPSMT" w:hAnsi="TimesNewRomanPSMT"/>
          <w:sz w:val="24"/>
          <w:szCs w:val="24"/>
        </w:rPr>
        <w:t>Одна очень распространенная функция потерь называется </w:t>
      </w:r>
      <w:r w:rsidR="00852441" w:rsidRPr="00852441">
        <w:rPr>
          <w:rFonts w:ascii="TimesNewRomanPSMT" w:hAnsi="TimesNewRomanPSMT"/>
          <w:b/>
          <w:bCs/>
          <w:sz w:val="24"/>
          <w:szCs w:val="24"/>
        </w:rPr>
        <w:t>средней квадратичной ошибкой (MSE)</w:t>
      </w:r>
      <w:r w:rsidR="00852441" w:rsidRPr="00852441">
        <w:rPr>
          <w:rFonts w:ascii="TimesNewRomanPSMT" w:hAnsi="TimesNewRomanPSMT"/>
          <w:sz w:val="24"/>
          <w:szCs w:val="24"/>
        </w:rPr>
        <w:t>. Чтобы вычислить MSE, мы просто берем все значения ошибок, считаем их квадраты длин и усредняем.</w:t>
      </w:r>
    </w:p>
    <w:p w14:paraId="3B25EB35" w14:textId="77777777" w:rsidR="007110F1" w:rsidRDefault="00852441" w:rsidP="007110F1">
      <w:pPr>
        <w:widowControl/>
        <w:spacing w:after="160" w:line="259" w:lineRule="auto"/>
        <w:ind w:firstLine="0"/>
        <w:jc w:val="center"/>
        <w:rPr>
          <w:rFonts w:ascii="TimesNewRomanPSMT" w:hAnsi="TimesNewRomanPSMT"/>
          <w:sz w:val="24"/>
          <w:szCs w:val="24"/>
        </w:rPr>
      </w:pPr>
      <w:r>
        <w:rPr>
          <w:noProof/>
        </w:rPr>
        <w:drawing>
          <wp:inline distT="0" distB="0" distL="0" distR="0" wp14:anchorId="4BE4AC9A" wp14:editId="57399D69">
            <wp:extent cx="2083241" cy="172228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2083783" cy="1722732"/>
                    </a:xfrm>
                    <a:prstGeom prst="rect">
                      <a:avLst/>
                    </a:prstGeom>
                  </pic:spPr>
                </pic:pic>
              </a:graphicData>
            </a:graphic>
          </wp:inline>
        </w:drawing>
      </w:r>
    </w:p>
    <w:p w14:paraId="37C27291" w14:textId="73156559" w:rsidR="00074791" w:rsidRPr="00ED757C" w:rsidRDefault="007110F1" w:rsidP="007110F1">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2374CA78" w14:textId="77777777" w:rsidR="00FF03A4" w:rsidRPr="007110F1" w:rsidRDefault="00680EE4" w:rsidP="007E5168">
      <w:pPr>
        <w:pStyle w:val="a4"/>
        <w:numPr>
          <w:ilvl w:val="0"/>
          <w:numId w:val="2"/>
        </w:numPr>
        <w:tabs>
          <w:tab w:val="left" w:pos="426"/>
        </w:tabs>
        <w:jc w:val="left"/>
        <w:rPr>
          <w:rStyle w:val="fontstyle01"/>
          <w:color w:val="auto"/>
        </w:rPr>
      </w:pPr>
      <w:r w:rsidRPr="00FF03A4">
        <w:rPr>
          <w:rStyle w:val="fontstyle01"/>
          <w:rFonts w:eastAsiaTheme="majorEastAsia"/>
          <w:color w:val="auto"/>
        </w:rPr>
        <w:lastRenderedPageBreak/>
        <w:t>Непараметрическая регрессия.</w:t>
      </w:r>
    </w:p>
    <w:p w14:paraId="16DDF2DB" w14:textId="573DA9D4" w:rsidR="007110F1" w:rsidRDefault="007110F1" w:rsidP="007110F1">
      <w:pPr>
        <w:tabs>
          <w:tab w:val="left" w:pos="426"/>
        </w:tabs>
        <w:ind w:firstLine="426"/>
        <w:jc w:val="left"/>
        <w:rPr>
          <w:rFonts w:ascii="TimesNewRomanPSMT" w:hAnsi="TimesNewRomanPSMT"/>
          <w:sz w:val="24"/>
          <w:szCs w:val="24"/>
        </w:rPr>
      </w:pPr>
      <w:r>
        <w:rPr>
          <w:rFonts w:ascii="TimesNewRomanPSMT" w:hAnsi="TimesNewRomanPSMT"/>
          <w:sz w:val="24"/>
          <w:szCs w:val="24"/>
        </w:rPr>
        <w:t>Непараметрическая регрессия использует модель, которая не описывается конечным числом параметров.</w:t>
      </w:r>
    </w:p>
    <w:p w14:paraId="6297C61F" w14:textId="739880CE" w:rsidR="007110F1" w:rsidRPr="007110F1" w:rsidRDefault="007110F1" w:rsidP="007110F1">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4BB2DD49" w14:textId="52882466" w:rsidR="00680EE4" w:rsidRPr="00BA7437" w:rsidRDefault="00680EE4" w:rsidP="007E5168">
      <w:pPr>
        <w:pStyle w:val="a4"/>
        <w:numPr>
          <w:ilvl w:val="0"/>
          <w:numId w:val="2"/>
        </w:numPr>
        <w:tabs>
          <w:tab w:val="left" w:pos="426"/>
        </w:tabs>
        <w:jc w:val="left"/>
        <w:rPr>
          <w:rStyle w:val="fontstyle01"/>
          <w:color w:val="auto"/>
        </w:rPr>
      </w:pPr>
      <w:r w:rsidRPr="00FF03A4">
        <w:rPr>
          <w:rStyle w:val="fontstyle01"/>
          <w:rFonts w:eastAsiaTheme="majorEastAsia"/>
          <w:color w:val="auto"/>
        </w:rPr>
        <w:lastRenderedPageBreak/>
        <w:t>Логические методы классификации. Закономерности и критерии информативности.</w:t>
      </w:r>
    </w:p>
    <w:p w14:paraId="3C92651C" w14:textId="620B71FA" w:rsidR="007110F1" w:rsidRDefault="00742BA7" w:rsidP="00742BA7">
      <w:pPr>
        <w:widowControl/>
        <w:spacing w:after="160" w:line="259" w:lineRule="auto"/>
        <w:jc w:val="left"/>
        <w:rPr>
          <w:rStyle w:val="fontstyle01"/>
          <w:rFonts w:eastAsiaTheme="majorEastAsia"/>
          <w:color w:val="auto"/>
        </w:rPr>
      </w:pPr>
      <w:r>
        <w:rPr>
          <w:rStyle w:val="fontstyle01"/>
          <w:rFonts w:eastAsiaTheme="majorEastAsia"/>
          <w:color w:val="auto"/>
        </w:rPr>
        <w:t>Моделирование человеческой логики и принятия решений.</w:t>
      </w:r>
    </w:p>
    <w:p w14:paraId="6EA09BCD" w14:textId="3B898535" w:rsidR="00BA7437" w:rsidRPr="00BA7437" w:rsidRDefault="00BA7437" w:rsidP="00BA7437">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005B5F54" w14:textId="77777777" w:rsidR="00BA7437" w:rsidRPr="000449CD"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0449CD">
        <w:rPr>
          <w:rStyle w:val="fontstyle01"/>
          <w:rFonts w:eastAsiaTheme="majorEastAsia"/>
          <w:color w:val="auto"/>
          <w:u w:val="single"/>
        </w:rPr>
        <w:lastRenderedPageBreak/>
        <w:t>Решающие деревья.</w:t>
      </w:r>
    </w:p>
    <w:p w14:paraId="25C80E62" w14:textId="1B8C1770" w:rsidR="00BA7437" w:rsidRDefault="002F0228" w:rsidP="0065278D">
      <w:pPr>
        <w:rPr>
          <w:sz w:val="24"/>
          <w:szCs w:val="24"/>
        </w:rPr>
      </w:pPr>
      <w:r>
        <w:rPr>
          <w:sz w:val="24"/>
          <w:szCs w:val="24"/>
        </w:rPr>
        <w:t xml:space="preserve">Решение задачи обучения с учителем. </w:t>
      </w:r>
      <w:r w:rsidR="0065278D" w:rsidRPr="0065278D">
        <w:rPr>
          <w:sz w:val="24"/>
          <w:szCs w:val="24"/>
        </w:rPr>
        <w:t>Решающие деревья воспроизводят логические схемы, позволяющие получить окончательное решение о классификации объекта с помощью ответов на иерархически организованную систему вопросов. Причём вопрос, задаваемый на последующем иерархическом уровне, зависит от ответа, полученного на предыдущем уровне.</w:t>
      </w:r>
    </w:p>
    <w:p w14:paraId="578A5467" w14:textId="11344869" w:rsidR="0065278D" w:rsidRDefault="0067230A" w:rsidP="0067230A">
      <w:pPr>
        <w:rPr>
          <w:sz w:val="24"/>
          <w:szCs w:val="24"/>
        </w:rPr>
      </w:pPr>
      <w:r>
        <w:rPr>
          <w:sz w:val="24"/>
          <w:szCs w:val="24"/>
        </w:rPr>
        <w:t xml:space="preserve">Дерево начинает строиться от корня к листьям. </w:t>
      </w:r>
      <w:r w:rsidR="0065278D" w:rsidRPr="0065278D">
        <w:rPr>
          <w:sz w:val="24"/>
          <w:szCs w:val="24"/>
        </w:rPr>
        <w:t>Каждой из вершин дерева за исключением листьев соответствует некоторый вопрос, подразумевающий несколько вариантов ответов, соответствующих выходящим рёбрам. В зависимости от выбранного варианта ответа осуществляется переход к вершине следующего уровня.</w:t>
      </w:r>
      <w:r w:rsidR="00505F80">
        <w:rPr>
          <w:sz w:val="24"/>
          <w:szCs w:val="24"/>
        </w:rPr>
        <w:t xml:space="preserve"> </w:t>
      </w:r>
      <w:r w:rsidR="00505F80" w:rsidRPr="00505F80">
        <w:rPr>
          <w:sz w:val="24"/>
          <w:szCs w:val="24"/>
        </w:rPr>
        <w:t> </w:t>
      </w:r>
      <w:r>
        <w:rPr>
          <w:sz w:val="24"/>
          <w:szCs w:val="24"/>
        </w:rPr>
        <w:t xml:space="preserve">Иными словами в каждой вершине сравниваем значение некоторого признака с неким порогом, получаем ветвление. </w:t>
      </w:r>
      <w:r w:rsidR="00505F80">
        <w:rPr>
          <w:sz w:val="24"/>
          <w:szCs w:val="24"/>
        </w:rPr>
        <w:t>Н</w:t>
      </w:r>
      <w:r w:rsidR="00505F80" w:rsidRPr="00505F80">
        <w:rPr>
          <w:sz w:val="24"/>
          <w:szCs w:val="24"/>
        </w:rPr>
        <w:t>а каждом шаге выбирается тот признак, при разделении по которому прирост информации оказывается наибольшим</w:t>
      </w:r>
      <w:r w:rsidR="00505F80">
        <w:rPr>
          <w:sz w:val="24"/>
          <w:szCs w:val="24"/>
        </w:rPr>
        <w:t>.</w:t>
      </w:r>
      <w:r w:rsidR="0065278D" w:rsidRPr="0065278D">
        <w:rPr>
          <w:sz w:val="24"/>
          <w:szCs w:val="24"/>
        </w:rPr>
        <w:t xml:space="preserve"> Концевым вершинам поставлены в соответствие метки, указывающие на отнесение распознаваемого объекта к одному из классов. Решающее дерево называется бинарным, если каждая внутренняя или корневая вершина инцидентна только двум выходящим рёбрам. Бинарные деревья удобно использовать в моделях машинного обучения.</w:t>
      </w:r>
    </w:p>
    <w:p w14:paraId="1DCAAD0D" w14:textId="21ADE129" w:rsidR="0067230A" w:rsidRPr="006F1ECA" w:rsidRDefault="006F1ECA" w:rsidP="0067230A">
      <w:pPr>
        <w:rPr>
          <w:sz w:val="24"/>
          <w:szCs w:val="24"/>
        </w:rPr>
      </w:pPr>
      <w:r>
        <w:rPr>
          <w:sz w:val="24"/>
          <w:szCs w:val="24"/>
        </w:rPr>
        <w:t xml:space="preserve">Пусть в вершину </w:t>
      </w:r>
      <w:r>
        <w:rPr>
          <w:sz w:val="24"/>
          <w:szCs w:val="24"/>
          <w:lang w:val="en-US"/>
        </w:rPr>
        <w:t>m</w:t>
      </w:r>
      <w:r w:rsidRPr="006F1ECA">
        <w:rPr>
          <w:sz w:val="24"/>
          <w:szCs w:val="24"/>
        </w:rPr>
        <w:t xml:space="preserve"> </w:t>
      </w:r>
      <w:r>
        <w:rPr>
          <w:sz w:val="24"/>
          <w:szCs w:val="24"/>
        </w:rPr>
        <w:t xml:space="preserve">попала выборка </w:t>
      </w:r>
      <w:r>
        <w:rPr>
          <w:sz w:val="24"/>
          <w:szCs w:val="24"/>
          <w:lang w:val="en-US"/>
        </w:rPr>
        <w:t>Xm</w:t>
      </w:r>
      <w:r>
        <w:rPr>
          <w:sz w:val="24"/>
          <w:szCs w:val="24"/>
        </w:rPr>
        <w:t xml:space="preserve">. Нужно разбить </w:t>
      </w:r>
      <w:r>
        <w:rPr>
          <w:sz w:val="24"/>
          <w:szCs w:val="24"/>
          <w:lang w:val="en-US"/>
        </w:rPr>
        <w:t>Xm</w:t>
      </w:r>
      <w:r w:rsidRPr="006F1ECA">
        <w:rPr>
          <w:sz w:val="24"/>
          <w:szCs w:val="24"/>
        </w:rPr>
        <w:t xml:space="preserve"> -&gt; </w:t>
      </w:r>
      <w:r>
        <w:rPr>
          <w:sz w:val="24"/>
          <w:szCs w:val="24"/>
          <w:lang w:val="en-US"/>
        </w:rPr>
        <w:t>Xl</w:t>
      </w:r>
      <w:r w:rsidRPr="006F1ECA">
        <w:rPr>
          <w:sz w:val="24"/>
          <w:szCs w:val="24"/>
        </w:rPr>
        <w:t xml:space="preserve">, </w:t>
      </w:r>
      <w:proofErr w:type="spellStart"/>
      <w:r>
        <w:rPr>
          <w:sz w:val="24"/>
          <w:szCs w:val="24"/>
          <w:lang w:val="en-US"/>
        </w:rPr>
        <w:t>Xr</w:t>
      </w:r>
      <w:proofErr w:type="spellEnd"/>
      <w:r w:rsidRPr="006F1ECA">
        <w:rPr>
          <w:sz w:val="24"/>
          <w:szCs w:val="24"/>
        </w:rPr>
        <w:t>.</w:t>
      </w:r>
      <w:r>
        <w:rPr>
          <w:sz w:val="24"/>
          <w:szCs w:val="24"/>
        </w:rPr>
        <w:t xml:space="preserve"> Требуется метрика, которая бы характеризовала объекты в </w:t>
      </w:r>
      <w:r>
        <w:rPr>
          <w:sz w:val="24"/>
          <w:szCs w:val="24"/>
          <w:lang w:val="en-US"/>
        </w:rPr>
        <w:t>Xl</w:t>
      </w:r>
      <w:r w:rsidRPr="006F1ECA">
        <w:rPr>
          <w:sz w:val="24"/>
          <w:szCs w:val="24"/>
        </w:rPr>
        <w:t xml:space="preserve">, </w:t>
      </w:r>
      <w:proofErr w:type="spellStart"/>
      <w:r>
        <w:rPr>
          <w:sz w:val="24"/>
          <w:szCs w:val="24"/>
          <w:lang w:val="en-US"/>
        </w:rPr>
        <w:t>Xr</w:t>
      </w:r>
      <w:proofErr w:type="spellEnd"/>
      <w:r w:rsidRPr="006F1ECA">
        <w:rPr>
          <w:sz w:val="24"/>
          <w:szCs w:val="24"/>
        </w:rPr>
        <w:t>.</w:t>
      </w:r>
      <w:r w:rsidR="00E142AD">
        <w:rPr>
          <w:sz w:val="24"/>
          <w:szCs w:val="24"/>
        </w:rPr>
        <w:t xml:space="preserve"> В идеале будет, когда  в каждом подмножестве будут содержаться объекты только одного класса. В реальности же будет разброс ответов в каждом подмножестве, мерить который можно с помощью критерия информативности.</w:t>
      </w:r>
      <w:r>
        <w:rPr>
          <w:sz w:val="24"/>
          <w:szCs w:val="24"/>
        </w:rPr>
        <w:t xml:space="preserve"> Перебираем все признаки </w:t>
      </w:r>
      <w:r>
        <w:rPr>
          <w:sz w:val="24"/>
          <w:szCs w:val="24"/>
          <w:lang w:val="en-US"/>
        </w:rPr>
        <w:t>j</w:t>
      </w:r>
      <w:r>
        <w:rPr>
          <w:sz w:val="24"/>
          <w:szCs w:val="24"/>
        </w:rPr>
        <w:t xml:space="preserve"> и пороги</w:t>
      </w:r>
      <w:r w:rsidRPr="006F1ECA">
        <w:rPr>
          <w:sz w:val="24"/>
          <w:szCs w:val="24"/>
        </w:rPr>
        <w:t xml:space="preserve"> </w:t>
      </w:r>
      <w:r>
        <w:rPr>
          <w:sz w:val="24"/>
          <w:szCs w:val="24"/>
          <w:lang w:val="en-US"/>
        </w:rPr>
        <w:t>t</w:t>
      </w:r>
      <w:r>
        <w:rPr>
          <w:sz w:val="24"/>
          <w:szCs w:val="24"/>
        </w:rPr>
        <w:t xml:space="preserve">, оставляя только те </w:t>
      </w:r>
      <w:r>
        <w:rPr>
          <w:sz w:val="24"/>
          <w:szCs w:val="24"/>
          <w:lang w:val="en-US"/>
        </w:rPr>
        <w:t>j</w:t>
      </w:r>
      <w:r w:rsidRPr="006F1ECA">
        <w:rPr>
          <w:sz w:val="24"/>
          <w:szCs w:val="24"/>
        </w:rPr>
        <w:t>,</w:t>
      </w:r>
      <w:r>
        <w:rPr>
          <w:sz w:val="24"/>
          <w:szCs w:val="24"/>
          <w:lang w:val="en-US"/>
        </w:rPr>
        <w:t>t</w:t>
      </w:r>
      <w:r w:rsidRPr="006F1ECA">
        <w:rPr>
          <w:sz w:val="24"/>
          <w:szCs w:val="24"/>
        </w:rPr>
        <w:t xml:space="preserve"> </w:t>
      </w:r>
      <w:r>
        <w:rPr>
          <w:sz w:val="24"/>
          <w:szCs w:val="24"/>
        </w:rPr>
        <w:t>для которых</w:t>
      </w:r>
      <w:r w:rsidR="00E142AD">
        <w:rPr>
          <w:sz w:val="24"/>
          <w:szCs w:val="24"/>
        </w:rPr>
        <w:t xml:space="preserve"> метрика качества разбиения, чем меньше, тем лучше, для которых</w:t>
      </w:r>
      <w:r>
        <w:rPr>
          <w:sz w:val="24"/>
          <w:szCs w:val="24"/>
        </w:rPr>
        <w:t xml:space="preserve"> критерий информативности минимален.</w:t>
      </w:r>
    </w:p>
    <w:p w14:paraId="12E9CF8E" w14:textId="6A7488F5" w:rsidR="006F1ECA" w:rsidRPr="002F0228" w:rsidRDefault="006F1ECA" w:rsidP="006F1ECA">
      <w:pPr>
        <w:rPr>
          <w:b/>
          <w:sz w:val="24"/>
          <w:szCs w:val="24"/>
        </w:rPr>
      </w:pPr>
      <w:r>
        <w:rPr>
          <w:b/>
          <w:sz w:val="24"/>
          <w:szCs w:val="24"/>
        </w:rPr>
        <w:t>??? Когда останавливать построение дерева</w:t>
      </w:r>
      <w:proofErr w:type="gramStart"/>
      <w:r>
        <w:rPr>
          <w:b/>
          <w:sz w:val="24"/>
          <w:szCs w:val="24"/>
        </w:rPr>
        <w:t xml:space="preserve"> ?</w:t>
      </w:r>
      <w:proofErr w:type="gramEnd"/>
      <w:r>
        <w:rPr>
          <w:b/>
          <w:sz w:val="24"/>
          <w:szCs w:val="24"/>
        </w:rPr>
        <w:t>??</w:t>
      </w:r>
    </w:p>
    <w:p w14:paraId="52F8FD85" w14:textId="3229D355" w:rsidR="006F1ECA" w:rsidRDefault="006F1ECA" w:rsidP="0067230A">
      <w:pPr>
        <w:rPr>
          <w:sz w:val="24"/>
          <w:szCs w:val="24"/>
        </w:rPr>
      </w:pPr>
      <w:r>
        <w:rPr>
          <w:sz w:val="24"/>
          <w:szCs w:val="24"/>
        </w:rPr>
        <w:t>Можно ограничить дерево по глубине, можно разбивать до тех пор</w:t>
      </w:r>
      <w:r w:rsidR="00E142AD">
        <w:rPr>
          <w:sz w:val="24"/>
          <w:szCs w:val="24"/>
        </w:rPr>
        <w:t xml:space="preserve">, пока в листе не останется </w:t>
      </w:r>
      <w:r w:rsidR="00E142AD">
        <w:rPr>
          <w:sz w:val="24"/>
          <w:szCs w:val="24"/>
          <w:lang w:val="en-US"/>
        </w:rPr>
        <w:t>n</w:t>
      </w:r>
      <w:r w:rsidR="00E142AD" w:rsidRPr="00E142AD">
        <w:rPr>
          <w:sz w:val="24"/>
          <w:szCs w:val="24"/>
        </w:rPr>
        <w:t xml:space="preserve"> </w:t>
      </w:r>
      <w:r w:rsidR="00E142AD">
        <w:rPr>
          <w:sz w:val="24"/>
          <w:szCs w:val="24"/>
        </w:rPr>
        <w:t>объектов.</w:t>
      </w:r>
    </w:p>
    <w:p w14:paraId="453D1E26" w14:textId="149E7DE4" w:rsidR="008911E4" w:rsidRPr="002F0228" w:rsidRDefault="008911E4" w:rsidP="008911E4">
      <w:pPr>
        <w:rPr>
          <w:b/>
          <w:sz w:val="24"/>
          <w:szCs w:val="24"/>
        </w:rPr>
      </w:pPr>
      <w:r>
        <w:rPr>
          <w:b/>
          <w:sz w:val="24"/>
          <w:szCs w:val="24"/>
        </w:rPr>
        <w:t>??? А как завершить классификацию, когда остановились</w:t>
      </w:r>
      <w:proofErr w:type="gramStart"/>
      <w:r>
        <w:rPr>
          <w:b/>
          <w:sz w:val="24"/>
          <w:szCs w:val="24"/>
        </w:rPr>
        <w:t xml:space="preserve"> ?</w:t>
      </w:r>
      <w:proofErr w:type="gramEnd"/>
      <w:r>
        <w:rPr>
          <w:b/>
          <w:sz w:val="24"/>
          <w:szCs w:val="24"/>
        </w:rPr>
        <w:t>??</w:t>
      </w:r>
    </w:p>
    <w:p w14:paraId="7A990FB0" w14:textId="77363FFB" w:rsidR="008911E4" w:rsidRPr="008911E4" w:rsidRDefault="008911E4" w:rsidP="0067230A">
      <w:pPr>
        <w:rPr>
          <w:sz w:val="24"/>
          <w:szCs w:val="24"/>
        </w:rPr>
      </w:pPr>
      <w:r w:rsidRPr="008911E4">
        <w:rPr>
          <w:bCs/>
          <w:sz w:val="24"/>
          <w:szCs w:val="24"/>
        </w:rPr>
        <w:t>Если это задача регрессии, то мы предсказываем среднее по объектам в листе</w:t>
      </w:r>
      <w:r w:rsidRPr="008911E4">
        <w:rPr>
          <w:sz w:val="24"/>
          <w:szCs w:val="24"/>
        </w:rPr>
        <w:t>. Если это </w:t>
      </w:r>
      <w:r w:rsidRPr="008911E4">
        <w:rPr>
          <w:bCs/>
          <w:sz w:val="24"/>
          <w:szCs w:val="24"/>
        </w:rPr>
        <w:t>задача классификации, то предсказываем самый популярный класс в листе.</w:t>
      </w:r>
    </w:p>
    <w:p w14:paraId="63F25422" w14:textId="4BDAB286" w:rsidR="002F0228" w:rsidRPr="002F0228" w:rsidRDefault="002F0228" w:rsidP="0065278D">
      <w:pPr>
        <w:rPr>
          <w:b/>
          <w:sz w:val="24"/>
          <w:szCs w:val="24"/>
        </w:rPr>
      </w:pPr>
      <w:r w:rsidRPr="002F0228">
        <w:rPr>
          <w:b/>
          <w:sz w:val="24"/>
          <w:szCs w:val="24"/>
        </w:rPr>
        <w:t>!!! Дерево решений не может содержать в себе циклические элементы</w:t>
      </w:r>
      <w:proofErr w:type="gramStart"/>
      <w:r w:rsidRPr="002F0228">
        <w:rPr>
          <w:b/>
          <w:sz w:val="24"/>
          <w:szCs w:val="24"/>
        </w:rPr>
        <w:t xml:space="preserve"> !</w:t>
      </w:r>
      <w:proofErr w:type="gramEnd"/>
      <w:r w:rsidRPr="002F0228">
        <w:rPr>
          <w:b/>
          <w:sz w:val="24"/>
          <w:szCs w:val="24"/>
        </w:rPr>
        <w:t>!!</w:t>
      </w:r>
    </w:p>
    <w:p w14:paraId="6B3A15E4" w14:textId="20C9BAE4" w:rsidR="0065278D" w:rsidRDefault="0065278D" w:rsidP="0065278D">
      <w:pPr>
        <w:rPr>
          <w:sz w:val="24"/>
          <w:szCs w:val="24"/>
        </w:rPr>
      </w:pPr>
      <w:proofErr w:type="gramStart"/>
      <w:r w:rsidRPr="0065278D">
        <w:rPr>
          <w:sz w:val="24"/>
          <w:szCs w:val="24"/>
        </w:rPr>
        <w:t>Несмотря на свою интерпретируемость и высокую выразительную способность, деревья крайне трудны для оптимизации из-за свой дискретной структуры — дерево нельзя продифференцировать по параметрам и найти с помощью градиентного спуска хотя бы локальный оптимум.</w:t>
      </w:r>
      <w:proofErr w:type="gramEnd"/>
    </w:p>
    <w:p w14:paraId="54D12FE3" w14:textId="2D6004FE" w:rsidR="002F0228" w:rsidRDefault="002F0228" w:rsidP="002F0228">
      <w:pPr>
        <w:rPr>
          <w:sz w:val="24"/>
          <w:szCs w:val="24"/>
        </w:rPr>
      </w:pPr>
      <w:r>
        <w:rPr>
          <w:sz w:val="24"/>
          <w:szCs w:val="24"/>
        </w:rPr>
        <w:t xml:space="preserve">Достоинства: </w:t>
      </w:r>
    </w:p>
    <w:p w14:paraId="0C961527" w14:textId="227C2F4E" w:rsidR="002F0228" w:rsidRDefault="002F0228" w:rsidP="007E5168">
      <w:pPr>
        <w:pStyle w:val="a4"/>
        <w:numPr>
          <w:ilvl w:val="0"/>
          <w:numId w:val="6"/>
        </w:numPr>
        <w:tabs>
          <w:tab w:val="left" w:pos="851"/>
        </w:tabs>
        <w:ind w:left="0" w:firstLine="567"/>
        <w:rPr>
          <w:sz w:val="24"/>
          <w:szCs w:val="24"/>
        </w:rPr>
      </w:pPr>
      <w:r>
        <w:rPr>
          <w:sz w:val="24"/>
          <w:szCs w:val="24"/>
        </w:rPr>
        <w:t>Прости в понимании и интерпретации;</w:t>
      </w:r>
    </w:p>
    <w:p w14:paraId="7B345A61" w14:textId="6704832D" w:rsidR="002F0228" w:rsidRDefault="002F0228" w:rsidP="007E5168">
      <w:pPr>
        <w:pStyle w:val="a4"/>
        <w:numPr>
          <w:ilvl w:val="0"/>
          <w:numId w:val="6"/>
        </w:numPr>
        <w:tabs>
          <w:tab w:val="left" w:pos="851"/>
        </w:tabs>
        <w:ind w:left="0" w:firstLine="567"/>
        <w:rPr>
          <w:sz w:val="24"/>
          <w:szCs w:val="24"/>
        </w:rPr>
      </w:pPr>
      <w:r>
        <w:rPr>
          <w:sz w:val="24"/>
          <w:szCs w:val="24"/>
        </w:rPr>
        <w:t>Не требует подготовки данных;</w:t>
      </w:r>
    </w:p>
    <w:p w14:paraId="112F84C0" w14:textId="332955DA" w:rsidR="002F0228" w:rsidRDefault="002F0228" w:rsidP="007E5168">
      <w:pPr>
        <w:pStyle w:val="a4"/>
        <w:numPr>
          <w:ilvl w:val="0"/>
          <w:numId w:val="6"/>
        </w:numPr>
        <w:tabs>
          <w:tab w:val="left" w:pos="851"/>
        </w:tabs>
        <w:ind w:left="0" w:firstLine="567"/>
        <w:rPr>
          <w:sz w:val="24"/>
          <w:szCs w:val="24"/>
        </w:rPr>
      </w:pPr>
      <w:r>
        <w:rPr>
          <w:sz w:val="24"/>
          <w:szCs w:val="24"/>
        </w:rPr>
        <w:t>Работа с большим объемом информации.</w:t>
      </w:r>
    </w:p>
    <w:p w14:paraId="0C08D6F3" w14:textId="1B1E0369" w:rsidR="0065278D" w:rsidRPr="002F0228" w:rsidRDefault="002F0228" w:rsidP="00A26AEF">
      <w:pPr>
        <w:rPr>
          <w:rStyle w:val="fontstyle01"/>
          <w:rFonts w:ascii="Times New Roman" w:hAnsi="Times New Roman"/>
          <w:color w:val="auto"/>
        </w:rPr>
      </w:pPr>
      <w:r>
        <w:rPr>
          <w:sz w:val="24"/>
          <w:szCs w:val="24"/>
        </w:rPr>
        <w:t xml:space="preserve">Недостатки: </w:t>
      </w:r>
      <w:r w:rsidRPr="002F0228">
        <w:rPr>
          <w:sz w:val="24"/>
          <w:szCs w:val="24"/>
        </w:rPr>
        <w:t>Слишком громоздкие и сложные конструкции</w:t>
      </w:r>
      <w:r w:rsidR="00BA7437" w:rsidRPr="002F0228">
        <w:rPr>
          <w:rStyle w:val="fontstyle01"/>
          <w:rFonts w:eastAsiaTheme="majorEastAsia"/>
          <w:color w:val="auto"/>
        </w:rPr>
        <w:br w:type="page"/>
      </w:r>
    </w:p>
    <w:p w14:paraId="6355B695" w14:textId="4405A494" w:rsidR="00A26AEF" w:rsidRPr="00D8109F"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D8109F">
        <w:rPr>
          <w:rStyle w:val="fontstyle01"/>
          <w:rFonts w:eastAsiaTheme="majorEastAsia"/>
          <w:color w:val="auto"/>
          <w:u w:val="single"/>
        </w:rPr>
        <w:lastRenderedPageBreak/>
        <w:t>Кластеризация данных. Постановка задачи. Агломеративная кластеризация и визуализация кластерной структуры.</w:t>
      </w:r>
    </w:p>
    <w:p w14:paraId="15F594CD" w14:textId="4608EDF7" w:rsidR="006F6251" w:rsidRDefault="006F6251" w:rsidP="000449CD">
      <w:pPr>
        <w:rPr>
          <w:bCs/>
          <w:sz w:val="24"/>
          <w:szCs w:val="24"/>
        </w:rPr>
      </w:pPr>
      <w:r>
        <w:rPr>
          <w:bCs/>
          <w:sz w:val="24"/>
          <w:szCs w:val="24"/>
        </w:rPr>
        <w:t>Кластеризация – это обучение без учителя. С одной стороны это позволяет обрабатывать большие объемы данных, поскольку их не надо размечать руками для обучения, с другой – становится неясным измерение качества методов, так как отсутствуют метрики.</w:t>
      </w:r>
    </w:p>
    <w:p w14:paraId="255233DE" w14:textId="18B3024A" w:rsidR="00A26AEF" w:rsidRDefault="00A26AEF" w:rsidP="000449CD">
      <w:pPr>
        <w:rPr>
          <w:bCs/>
          <w:sz w:val="24"/>
          <w:szCs w:val="24"/>
        </w:rPr>
      </w:pPr>
      <w:r>
        <w:rPr>
          <w:bCs/>
          <w:sz w:val="24"/>
          <w:szCs w:val="24"/>
        </w:rPr>
        <w:t>Э</w:t>
      </w:r>
      <w:r w:rsidRPr="00A26AEF">
        <w:rPr>
          <w:bCs/>
          <w:sz w:val="24"/>
          <w:szCs w:val="24"/>
        </w:rPr>
        <w:t>то задача разбиения множества объектов на группы, называемые кластерами. Внутри каждой группы должны оказаться «похожие» объекты, а объекты разных группы должны быть как можно более отличны. Главное отличие кластеризаци</w:t>
      </w:r>
      <w:proofErr w:type="gramStart"/>
      <w:r w:rsidRPr="00A26AEF">
        <w:rPr>
          <w:bCs/>
          <w:sz w:val="24"/>
          <w:szCs w:val="24"/>
        </w:rPr>
        <w:t>и</w:t>
      </w:r>
      <w:r>
        <w:rPr>
          <w:bCs/>
          <w:sz w:val="24"/>
          <w:szCs w:val="24"/>
        </w:rPr>
        <w:t>(</w:t>
      </w:r>
      <w:proofErr w:type="gramEnd"/>
      <w:r>
        <w:rPr>
          <w:bCs/>
          <w:sz w:val="24"/>
          <w:szCs w:val="24"/>
        </w:rPr>
        <w:t>обучение без учителя)</w:t>
      </w:r>
      <w:r w:rsidRPr="00A26AEF">
        <w:rPr>
          <w:bCs/>
          <w:sz w:val="24"/>
          <w:szCs w:val="24"/>
        </w:rPr>
        <w:t xml:space="preserve"> от классификации</w:t>
      </w:r>
      <w:r>
        <w:rPr>
          <w:bCs/>
          <w:sz w:val="24"/>
          <w:szCs w:val="24"/>
        </w:rPr>
        <w:t>(обучение с учителем)</w:t>
      </w:r>
      <w:r w:rsidRPr="00A26AEF">
        <w:rPr>
          <w:bCs/>
          <w:sz w:val="24"/>
          <w:szCs w:val="24"/>
        </w:rPr>
        <w:t xml:space="preserve"> состоит в том, что перечень групп четко не задан и определяется в процессе работы алгоритма.</w:t>
      </w:r>
    </w:p>
    <w:p w14:paraId="01524A6E" w14:textId="54952CEB" w:rsidR="00A26AEF" w:rsidRDefault="00A26AEF" w:rsidP="00D8109F">
      <w:pPr>
        <w:rPr>
          <w:bCs/>
          <w:sz w:val="24"/>
          <w:szCs w:val="24"/>
        </w:rPr>
      </w:pPr>
      <w:r>
        <w:rPr>
          <w:bCs/>
          <w:sz w:val="24"/>
          <w:szCs w:val="24"/>
        </w:rPr>
        <w:t xml:space="preserve">Пусть Х </w:t>
      </w:r>
      <w:r w:rsidR="000449CD">
        <w:rPr>
          <w:bCs/>
          <w:sz w:val="24"/>
          <w:szCs w:val="24"/>
        </w:rPr>
        <w:t>–</w:t>
      </w:r>
      <w:r>
        <w:rPr>
          <w:bCs/>
          <w:sz w:val="24"/>
          <w:szCs w:val="24"/>
        </w:rPr>
        <w:t xml:space="preserve"> мно</w:t>
      </w:r>
      <w:r w:rsidR="000449CD">
        <w:rPr>
          <w:bCs/>
          <w:sz w:val="24"/>
          <w:szCs w:val="24"/>
        </w:rPr>
        <w:t xml:space="preserve">жество объектов, </w:t>
      </w:r>
      <w:r w:rsidR="000449CD">
        <w:rPr>
          <w:bCs/>
          <w:sz w:val="24"/>
          <w:szCs w:val="24"/>
          <w:lang w:val="en-US"/>
        </w:rPr>
        <w:t>Y</w:t>
      </w:r>
      <w:r w:rsidR="000449CD">
        <w:rPr>
          <w:bCs/>
          <w:sz w:val="24"/>
          <w:szCs w:val="24"/>
        </w:rPr>
        <w:t xml:space="preserve"> – множество номеров кластеров. Задана функция расстояния между объектами </w:t>
      </w:r>
      <w:r w:rsidR="000449CD">
        <w:rPr>
          <w:bCs/>
          <w:sz w:val="24"/>
          <w:szCs w:val="24"/>
          <w:lang w:val="en-US"/>
        </w:rPr>
        <w:t>p</w:t>
      </w:r>
      <w:r w:rsidR="000449CD" w:rsidRPr="000449CD">
        <w:rPr>
          <w:bCs/>
          <w:sz w:val="24"/>
          <w:szCs w:val="24"/>
        </w:rPr>
        <w:t>(</w:t>
      </w:r>
      <w:r w:rsidR="000449CD">
        <w:rPr>
          <w:bCs/>
          <w:sz w:val="24"/>
          <w:szCs w:val="24"/>
          <w:lang w:val="en-US"/>
        </w:rPr>
        <w:t>x</w:t>
      </w:r>
      <w:r w:rsidR="000449CD" w:rsidRPr="000449CD">
        <w:rPr>
          <w:bCs/>
          <w:sz w:val="24"/>
          <w:szCs w:val="24"/>
        </w:rPr>
        <w:t>,</w:t>
      </w:r>
      <w:r w:rsidR="000449CD">
        <w:rPr>
          <w:bCs/>
          <w:sz w:val="24"/>
          <w:szCs w:val="24"/>
          <w:lang w:val="en-US"/>
        </w:rPr>
        <w:t>x</w:t>
      </w:r>
      <w:r w:rsidR="000449CD" w:rsidRPr="000449CD">
        <w:rPr>
          <w:bCs/>
          <w:sz w:val="24"/>
          <w:szCs w:val="24"/>
        </w:rPr>
        <w:t>’)</w:t>
      </w:r>
      <w:r w:rsidR="000449CD">
        <w:rPr>
          <w:bCs/>
          <w:sz w:val="24"/>
          <w:szCs w:val="24"/>
        </w:rPr>
        <w:t xml:space="preserve">. Имеется конечная обучающая выборка объектов </w:t>
      </w:r>
      <w:r w:rsidR="000449CD">
        <w:rPr>
          <w:bCs/>
          <w:sz w:val="24"/>
          <w:szCs w:val="24"/>
          <w:lang w:val="en-US"/>
        </w:rPr>
        <w:t>Xm</w:t>
      </w:r>
      <w:r w:rsidR="000449CD" w:rsidRPr="000449CD">
        <w:rPr>
          <w:bCs/>
          <w:sz w:val="24"/>
          <w:szCs w:val="24"/>
        </w:rPr>
        <w:t xml:space="preserve"> ={</w:t>
      </w:r>
      <w:r w:rsidR="000449CD">
        <w:rPr>
          <w:bCs/>
          <w:sz w:val="24"/>
          <w:szCs w:val="24"/>
        </w:rPr>
        <w:t>х</w:t>
      </w:r>
      <w:proofErr w:type="gramStart"/>
      <w:r w:rsidR="000449CD">
        <w:rPr>
          <w:bCs/>
          <w:sz w:val="24"/>
          <w:szCs w:val="24"/>
        </w:rPr>
        <w:t>1</w:t>
      </w:r>
      <w:proofErr w:type="gramEnd"/>
      <w:r w:rsidR="000449CD">
        <w:rPr>
          <w:bCs/>
          <w:sz w:val="24"/>
          <w:szCs w:val="24"/>
        </w:rPr>
        <w:t>…</w:t>
      </w:r>
      <w:proofErr w:type="spellStart"/>
      <w:r w:rsidR="000449CD">
        <w:rPr>
          <w:bCs/>
          <w:sz w:val="24"/>
          <w:szCs w:val="24"/>
          <w:lang w:val="en-US"/>
        </w:rPr>
        <w:t>xm</w:t>
      </w:r>
      <w:proofErr w:type="spellEnd"/>
      <w:r w:rsidR="000449CD" w:rsidRPr="000449CD">
        <w:rPr>
          <w:bCs/>
          <w:sz w:val="24"/>
          <w:szCs w:val="24"/>
        </w:rPr>
        <w:t>}</w:t>
      </w:r>
      <w:r w:rsidR="000449CD">
        <w:rPr>
          <w:bCs/>
          <w:sz w:val="24"/>
          <w:szCs w:val="24"/>
        </w:rPr>
        <w:t xml:space="preserve">. Требуется разбить выборку на непересекающиеся подмножества так, чтобы каждый кластер состоял из объектов, близких по метрике </w:t>
      </w:r>
      <w:r w:rsidR="000449CD">
        <w:rPr>
          <w:bCs/>
          <w:sz w:val="24"/>
          <w:szCs w:val="24"/>
          <w:lang w:val="en-US"/>
        </w:rPr>
        <w:t>p</w:t>
      </w:r>
      <w:r w:rsidR="000449CD">
        <w:rPr>
          <w:bCs/>
          <w:sz w:val="24"/>
          <w:szCs w:val="24"/>
        </w:rPr>
        <w:t xml:space="preserve">, а объекты разных кластеров существенно отличались. При этом каждому объекту приписывается номер кластера </w:t>
      </w:r>
      <w:r w:rsidR="000449CD">
        <w:rPr>
          <w:bCs/>
          <w:sz w:val="24"/>
          <w:szCs w:val="24"/>
          <w:lang w:val="en-US"/>
        </w:rPr>
        <w:t>yi</w:t>
      </w:r>
      <w:r w:rsidR="000449CD" w:rsidRPr="00D249CD">
        <w:rPr>
          <w:bCs/>
          <w:sz w:val="24"/>
          <w:szCs w:val="24"/>
        </w:rPr>
        <w:t xml:space="preserve">. </w:t>
      </w:r>
    </w:p>
    <w:p w14:paraId="79E92795" w14:textId="658DE30E" w:rsidR="000449CD" w:rsidRDefault="000449CD" w:rsidP="00D8109F">
      <w:pPr>
        <w:rPr>
          <w:bCs/>
          <w:sz w:val="24"/>
          <w:szCs w:val="24"/>
        </w:rPr>
      </w:pPr>
      <w:r>
        <w:rPr>
          <w:bCs/>
          <w:sz w:val="24"/>
          <w:szCs w:val="24"/>
        </w:rPr>
        <w:t>Алгоритм кластеризации – это функция а:</w:t>
      </w:r>
      <w:r>
        <w:rPr>
          <w:bCs/>
          <w:sz w:val="24"/>
          <w:szCs w:val="24"/>
          <w:lang w:val="en-US"/>
        </w:rPr>
        <w:t>X</w:t>
      </w:r>
      <w:r w:rsidRPr="000449CD">
        <w:rPr>
          <w:bCs/>
          <w:sz w:val="24"/>
          <w:szCs w:val="24"/>
        </w:rPr>
        <w:t>-&gt;</w:t>
      </w:r>
      <w:r>
        <w:rPr>
          <w:bCs/>
          <w:sz w:val="24"/>
          <w:szCs w:val="24"/>
          <w:lang w:val="en-US"/>
        </w:rPr>
        <w:t>Y</w:t>
      </w:r>
      <w:r>
        <w:rPr>
          <w:bCs/>
          <w:sz w:val="24"/>
          <w:szCs w:val="24"/>
        </w:rPr>
        <w:t xml:space="preserve">, которая любому объекту х ставит в соответствие номер кластера </w:t>
      </w:r>
      <w:r>
        <w:rPr>
          <w:bCs/>
          <w:sz w:val="24"/>
          <w:szCs w:val="24"/>
          <w:lang w:val="en-US"/>
        </w:rPr>
        <w:t>y</w:t>
      </w:r>
      <w:r>
        <w:rPr>
          <w:bCs/>
          <w:sz w:val="24"/>
          <w:szCs w:val="24"/>
        </w:rPr>
        <w:t>. Ставится задача определить оптимальное число кластеров.</w:t>
      </w:r>
    </w:p>
    <w:p w14:paraId="0F4C7EE8" w14:textId="08DE8258" w:rsidR="000449CD" w:rsidRDefault="000449CD" w:rsidP="00D8109F">
      <w:pPr>
        <w:rPr>
          <w:bCs/>
          <w:sz w:val="24"/>
          <w:szCs w:val="24"/>
        </w:rPr>
      </w:pPr>
      <w:r>
        <w:rPr>
          <w:bCs/>
          <w:sz w:val="24"/>
          <w:szCs w:val="24"/>
        </w:rPr>
        <w:t>Цель кластеризации:</w:t>
      </w:r>
    </w:p>
    <w:p w14:paraId="04AD5690" w14:textId="63205CD5" w:rsidR="000449CD" w:rsidRDefault="000449CD" w:rsidP="007E5168">
      <w:pPr>
        <w:pStyle w:val="a4"/>
        <w:numPr>
          <w:ilvl w:val="0"/>
          <w:numId w:val="7"/>
        </w:numPr>
        <w:ind w:left="0" w:firstLine="567"/>
        <w:rPr>
          <w:bCs/>
          <w:sz w:val="24"/>
          <w:szCs w:val="24"/>
        </w:rPr>
      </w:pPr>
      <w:r>
        <w:rPr>
          <w:bCs/>
          <w:sz w:val="24"/>
          <w:szCs w:val="24"/>
        </w:rPr>
        <w:t>упростить дальнейшую обработку данных;</w:t>
      </w:r>
    </w:p>
    <w:p w14:paraId="4E361CB5" w14:textId="7CEDB75F" w:rsidR="000449CD" w:rsidRDefault="000449CD" w:rsidP="007E5168">
      <w:pPr>
        <w:pStyle w:val="a4"/>
        <w:numPr>
          <w:ilvl w:val="0"/>
          <w:numId w:val="7"/>
        </w:numPr>
        <w:ind w:left="0" w:firstLine="567"/>
        <w:rPr>
          <w:bCs/>
          <w:sz w:val="24"/>
          <w:szCs w:val="24"/>
        </w:rPr>
      </w:pPr>
      <w:r>
        <w:rPr>
          <w:bCs/>
          <w:sz w:val="24"/>
          <w:szCs w:val="24"/>
        </w:rPr>
        <w:t>сократить объем хранимых данных;</w:t>
      </w:r>
    </w:p>
    <w:p w14:paraId="2837B672" w14:textId="208C2405" w:rsidR="000449CD" w:rsidRDefault="000449CD" w:rsidP="007E5168">
      <w:pPr>
        <w:pStyle w:val="a4"/>
        <w:numPr>
          <w:ilvl w:val="0"/>
          <w:numId w:val="7"/>
        </w:numPr>
        <w:ind w:left="0" w:firstLine="567"/>
        <w:rPr>
          <w:bCs/>
          <w:sz w:val="24"/>
          <w:szCs w:val="24"/>
        </w:rPr>
      </w:pPr>
      <w:r>
        <w:rPr>
          <w:bCs/>
          <w:sz w:val="24"/>
          <w:szCs w:val="24"/>
        </w:rPr>
        <w:t>выделить нетипичные объекты;</w:t>
      </w:r>
    </w:p>
    <w:p w14:paraId="76F14BF3" w14:textId="51D69551" w:rsidR="000449CD" w:rsidRPr="000449CD" w:rsidRDefault="000449CD" w:rsidP="007E5168">
      <w:pPr>
        <w:pStyle w:val="a4"/>
        <w:numPr>
          <w:ilvl w:val="0"/>
          <w:numId w:val="7"/>
        </w:numPr>
        <w:ind w:left="0" w:firstLine="567"/>
        <w:rPr>
          <w:bCs/>
          <w:sz w:val="24"/>
          <w:szCs w:val="24"/>
        </w:rPr>
      </w:pPr>
      <w:r>
        <w:rPr>
          <w:bCs/>
          <w:sz w:val="24"/>
          <w:szCs w:val="24"/>
        </w:rPr>
        <w:t>построить иерархию множества объектов.</w:t>
      </w:r>
    </w:p>
    <w:p w14:paraId="302B34D2" w14:textId="4C49B4D0" w:rsidR="000449CD" w:rsidRDefault="006F6251" w:rsidP="00D8109F">
      <w:pPr>
        <w:widowControl/>
        <w:rPr>
          <w:rStyle w:val="fontstyle01"/>
          <w:rFonts w:eastAsiaTheme="majorEastAsia"/>
          <w:color w:val="auto"/>
        </w:rPr>
      </w:pPr>
      <w:r w:rsidRPr="00A26AEF">
        <w:rPr>
          <w:rStyle w:val="fontstyle01"/>
          <w:rFonts w:eastAsiaTheme="majorEastAsia"/>
          <w:color w:val="auto"/>
        </w:rPr>
        <w:t>Агломеративна</w:t>
      </w:r>
      <w:proofErr w:type="gramStart"/>
      <w:r w:rsidRPr="00A26AEF">
        <w:rPr>
          <w:rStyle w:val="fontstyle01"/>
          <w:rFonts w:eastAsiaTheme="majorEastAsia"/>
          <w:color w:val="auto"/>
        </w:rPr>
        <w:t>я</w:t>
      </w:r>
      <w:r w:rsidR="00D8109F">
        <w:rPr>
          <w:rStyle w:val="fontstyle01"/>
          <w:rFonts w:eastAsiaTheme="majorEastAsia"/>
          <w:color w:val="auto"/>
        </w:rPr>
        <w:t>(</w:t>
      </w:r>
      <w:proofErr w:type="gramEnd"/>
      <w:r w:rsidR="00D8109F">
        <w:rPr>
          <w:rStyle w:val="fontstyle01"/>
          <w:rFonts w:eastAsiaTheme="majorEastAsia"/>
          <w:color w:val="auto"/>
        </w:rPr>
        <w:t>объединительная, начинаем с индивидуальных, затем объединяем)</w:t>
      </w:r>
      <w:r>
        <w:rPr>
          <w:rStyle w:val="fontstyle01"/>
          <w:rFonts w:eastAsiaTheme="majorEastAsia"/>
          <w:color w:val="auto"/>
        </w:rPr>
        <w:t xml:space="preserve"> кластеризация:</w:t>
      </w:r>
    </w:p>
    <w:p w14:paraId="31594F9A" w14:textId="2674A400"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Считаем каждую точку кластером;</w:t>
      </w:r>
    </w:p>
    <w:p w14:paraId="24929541" w14:textId="4CAD6ECF"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hint="eastAsia"/>
          <w:sz w:val="24"/>
          <w:szCs w:val="24"/>
        </w:rPr>
        <w:t>С</w:t>
      </w:r>
      <w:r>
        <w:rPr>
          <w:rFonts w:ascii="TimesNewRomanPSMT" w:hAnsi="TimesNewRomanPSMT"/>
          <w:sz w:val="24"/>
          <w:szCs w:val="24"/>
        </w:rPr>
        <w:t>ортируем попарные расстояния между центрами кластеров по возрастанию;</w:t>
      </w:r>
    </w:p>
    <w:p w14:paraId="12CFE5BE" w14:textId="4C04031E"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Берем пару ближайших кластеров, склеиваем их в один и пересчитываем центр кластера;</w:t>
      </w:r>
    </w:p>
    <w:p w14:paraId="3480CB4C" w14:textId="50F86DF0"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Повторяем до тех пор, пока все данные не склеятся в один кластер.</w:t>
      </w:r>
    </w:p>
    <w:p w14:paraId="6B49ED38" w14:textId="0E1E7E00" w:rsidR="006F6251" w:rsidRP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Получается дерево.</w:t>
      </w:r>
    </w:p>
    <w:p w14:paraId="42D474D5" w14:textId="70547B08" w:rsidR="006F6251" w:rsidRPr="006F6251" w:rsidRDefault="006F6251" w:rsidP="00D8109F">
      <w:pPr>
        <w:widowControl/>
        <w:rPr>
          <w:bCs/>
          <w:sz w:val="24"/>
          <w:szCs w:val="24"/>
        </w:rPr>
      </w:pPr>
      <w:r w:rsidRPr="006F6251">
        <w:rPr>
          <w:bCs/>
          <w:sz w:val="24"/>
          <w:szCs w:val="24"/>
        </w:rPr>
        <w:t>По итогам выполнения такого алгоритма можно также построить дерево склеивания кластеров и глядя на него определить, на каком этапе нам было бы оптимальнее всего остановить алгоритм.</w:t>
      </w:r>
      <w:r w:rsidR="00D8109F">
        <w:rPr>
          <w:bCs/>
          <w:sz w:val="24"/>
          <w:szCs w:val="24"/>
        </w:rPr>
        <w:t xml:space="preserve"> В результате получается древообразная иерархическая структура. Вместо номера кластера объект характеризуется перечислением всех кластеров, которым он принадлежит.</w:t>
      </w:r>
    </w:p>
    <w:p w14:paraId="4CA3208D" w14:textId="2924AACC" w:rsidR="00A26AEF" w:rsidRDefault="00A26AEF" w:rsidP="00A26AEF">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7400C4F5" w14:textId="3F5F9935" w:rsidR="00D8109F" w:rsidRPr="008A7023"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8A7023">
        <w:rPr>
          <w:rStyle w:val="fontstyle01"/>
          <w:rFonts w:eastAsiaTheme="majorEastAsia"/>
          <w:color w:val="auto"/>
          <w:u w:val="single"/>
        </w:rPr>
        <w:lastRenderedPageBreak/>
        <w:t>Методы частичного обучения.</w:t>
      </w:r>
    </w:p>
    <w:p w14:paraId="43974ABC" w14:textId="6C6D7D81" w:rsidR="003238DC" w:rsidRPr="003238DC" w:rsidRDefault="003238DC" w:rsidP="008A7023">
      <w:pPr>
        <w:rPr>
          <w:rFonts w:ascii="TimesNewRomanPSMT" w:eastAsiaTheme="majorEastAsia" w:hAnsi="TimesNewRomanPSMT"/>
          <w:sz w:val="24"/>
          <w:szCs w:val="24"/>
        </w:rPr>
      </w:pPr>
      <w:r>
        <w:rPr>
          <w:rFonts w:ascii="TimesNewRomanPSMT" w:eastAsiaTheme="majorEastAsia" w:hAnsi="TimesNewRomanPSMT"/>
          <w:sz w:val="24"/>
          <w:szCs w:val="24"/>
        </w:rPr>
        <w:t>Занимает промежуточное положени</w:t>
      </w:r>
      <w:proofErr w:type="gramStart"/>
      <w:r>
        <w:rPr>
          <w:rFonts w:ascii="TimesNewRomanPSMT" w:eastAsiaTheme="majorEastAsia" w:hAnsi="TimesNewRomanPSMT"/>
          <w:sz w:val="24"/>
          <w:szCs w:val="24"/>
        </w:rPr>
        <w:t>е</w:t>
      </w:r>
      <w:r w:rsidR="008A7023">
        <w:rPr>
          <w:rFonts w:ascii="TimesNewRomanPSMT" w:eastAsiaTheme="majorEastAsia" w:hAnsi="TimesNewRomanPSMT"/>
          <w:sz w:val="24"/>
          <w:szCs w:val="24"/>
        </w:rPr>
        <w:t>(</w:t>
      </w:r>
      <w:proofErr w:type="gramEnd"/>
      <w:r w:rsidR="008A7023">
        <w:rPr>
          <w:rFonts w:ascii="TimesNewRomanPSMT" w:eastAsiaTheme="majorEastAsia" w:hAnsi="TimesNewRomanPSMT"/>
          <w:sz w:val="24"/>
          <w:szCs w:val="24"/>
        </w:rPr>
        <w:t>с частичным привлечением учителя)</w:t>
      </w:r>
      <w:r>
        <w:rPr>
          <w:rFonts w:ascii="TimesNewRomanPSMT" w:eastAsiaTheme="majorEastAsia" w:hAnsi="TimesNewRomanPSMT"/>
          <w:sz w:val="24"/>
          <w:szCs w:val="24"/>
        </w:rPr>
        <w:t xml:space="preserve"> между задачами классификации</w:t>
      </w:r>
      <w:r w:rsidR="00161475">
        <w:rPr>
          <w:rFonts w:ascii="TimesNewRomanPSMT" w:eastAsiaTheme="majorEastAsia" w:hAnsi="TimesNewRomanPSMT"/>
          <w:sz w:val="24"/>
          <w:szCs w:val="24"/>
        </w:rPr>
        <w:t>(с учителем)</w:t>
      </w:r>
      <w:r>
        <w:rPr>
          <w:rFonts w:ascii="TimesNewRomanPSMT" w:eastAsiaTheme="majorEastAsia" w:hAnsi="TimesNewRomanPSMT"/>
          <w:sz w:val="24"/>
          <w:szCs w:val="24"/>
        </w:rPr>
        <w:t xml:space="preserve"> и кластеризации</w:t>
      </w:r>
      <w:r w:rsidR="00161475">
        <w:rPr>
          <w:rFonts w:ascii="TimesNewRomanPSMT" w:eastAsiaTheme="majorEastAsia" w:hAnsi="TimesNewRomanPSMT"/>
          <w:sz w:val="24"/>
          <w:szCs w:val="24"/>
        </w:rPr>
        <w:t>(без учителя)</w:t>
      </w:r>
      <w:r>
        <w:rPr>
          <w:rFonts w:ascii="TimesNewRomanPSMT" w:eastAsiaTheme="majorEastAsia" w:hAnsi="TimesNewRomanPSMT"/>
          <w:sz w:val="24"/>
          <w:szCs w:val="24"/>
        </w:rPr>
        <w:t>. Есть какая-то размеченная выборка, на которую есть ответы учителя и есть неразмеченная, на которую ответов нет.</w:t>
      </w:r>
      <w:r w:rsidR="008A7023">
        <w:rPr>
          <w:rFonts w:ascii="TimesNewRomanPSMT" w:eastAsiaTheme="majorEastAsia" w:hAnsi="TimesNewRomanPSMT"/>
          <w:sz w:val="24"/>
          <w:szCs w:val="24"/>
        </w:rPr>
        <w:t xml:space="preserve"> Причем обе выборки должны содержать данные одних и тех же классов.</w:t>
      </w:r>
    </w:p>
    <w:p w14:paraId="5A7FD415" w14:textId="3932B429" w:rsidR="003238DC" w:rsidRDefault="003238DC"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Требуется построить алгоритм классификации: отображение из множества объектов множество ответов, которые доразметят неразмеченную выборку.</w:t>
      </w:r>
    </w:p>
    <w:p w14:paraId="0C3EC917" w14:textId="5B07DEBF" w:rsidR="00161475" w:rsidRDefault="003238DC"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Постановк</w:t>
      </w:r>
      <w:r w:rsidR="00161475">
        <w:rPr>
          <w:rFonts w:ascii="TimesNewRomanPSMT" w:eastAsiaTheme="majorEastAsia" w:hAnsi="TimesNewRomanPSMT"/>
          <w:sz w:val="24"/>
          <w:szCs w:val="24"/>
        </w:rPr>
        <w:t>и</w:t>
      </w:r>
      <w:r>
        <w:rPr>
          <w:rFonts w:ascii="TimesNewRomanPSMT" w:eastAsiaTheme="majorEastAsia" w:hAnsi="TimesNewRomanPSMT"/>
          <w:sz w:val="24"/>
          <w:szCs w:val="24"/>
        </w:rPr>
        <w:t xml:space="preserve"> задачи: </w:t>
      </w:r>
    </w:p>
    <w:p w14:paraId="42D3A9D2" w14:textId="09F55288" w:rsidR="003238DC" w:rsidRDefault="00161475" w:rsidP="007E5168">
      <w:pPr>
        <w:pStyle w:val="a4"/>
        <w:widowControl/>
        <w:numPr>
          <w:ilvl w:val="0"/>
          <w:numId w:val="9"/>
        </w:numPr>
        <w:ind w:left="0" w:firstLine="567"/>
        <w:rPr>
          <w:rFonts w:ascii="TimesNewRomanPSMT" w:eastAsiaTheme="majorEastAsia" w:hAnsi="TimesNewRomanPSMT"/>
          <w:sz w:val="24"/>
          <w:szCs w:val="24"/>
        </w:rPr>
      </w:pPr>
      <w:r>
        <w:rPr>
          <w:rFonts w:ascii="TimesNewRomanPSMT" w:eastAsiaTheme="majorEastAsia" w:hAnsi="TimesNewRomanPSMT"/>
          <w:sz w:val="24"/>
          <w:szCs w:val="24"/>
        </w:rPr>
        <w:t>Частичное обучение. К</w:t>
      </w:r>
      <w:r w:rsidRPr="00161475">
        <w:rPr>
          <w:rFonts w:ascii="TimesNewRomanPSMT" w:eastAsiaTheme="majorEastAsia" w:hAnsi="TimesNewRomanPSMT"/>
          <w:sz w:val="24"/>
          <w:szCs w:val="24"/>
        </w:rPr>
        <w:t>лассификация каждого нового объекта а</w:t>
      </w:r>
      <w:proofErr w:type="gramStart"/>
      <w:r w:rsidRPr="00161475">
        <w:rPr>
          <w:rFonts w:ascii="TimesNewRomanPSMT" w:eastAsiaTheme="majorEastAsia" w:hAnsi="TimesNewRomanPSMT"/>
          <w:sz w:val="24"/>
          <w:szCs w:val="24"/>
        </w:rPr>
        <w:t>:Х</w:t>
      </w:r>
      <w:proofErr w:type="gramEnd"/>
      <w:r w:rsidRPr="00161475">
        <w:rPr>
          <w:rFonts w:ascii="TimesNewRomanPSMT" w:eastAsiaTheme="majorEastAsia" w:hAnsi="TimesNewRomanPSMT"/>
          <w:sz w:val="24"/>
          <w:szCs w:val="24"/>
        </w:rPr>
        <w:t>-У. Необязательно который находится в</w:t>
      </w:r>
      <w:r>
        <w:rPr>
          <w:rFonts w:ascii="TimesNewRomanPSMT" w:eastAsiaTheme="majorEastAsia" w:hAnsi="TimesNewRomanPSMT"/>
          <w:sz w:val="24"/>
          <w:szCs w:val="24"/>
        </w:rPr>
        <w:t xml:space="preserve"> неразмеченной выборке, а любой;</w:t>
      </w:r>
    </w:p>
    <w:p w14:paraId="6888A125" w14:textId="7B3E622F" w:rsidR="00161475" w:rsidRPr="00161475" w:rsidRDefault="00161475" w:rsidP="007E5168">
      <w:pPr>
        <w:pStyle w:val="a4"/>
        <w:widowControl/>
        <w:numPr>
          <w:ilvl w:val="0"/>
          <w:numId w:val="9"/>
        </w:numPr>
        <w:ind w:left="0" w:firstLine="567"/>
        <w:rPr>
          <w:rFonts w:ascii="TimesNewRomanPSMT" w:eastAsiaTheme="majorEastAsia" w:hAnsi="TimesNewRomanPSMT"/>
          <w:sz w:val="24"/>
          <w:szCs w:val="24"/>
        </w:rPr>
      </w:pPr>
      <w:r>
        <w:rPr>
          <w:rFonts w:ascii="TimesNewRomanPSMT" w:eastAsiaTheme="majorEastAsia" w:hAnsi="TimesNewRomanPSMT"/>
          <w:sz w:val="24"/>
          <w:szCs w:val="24"/>
        </w:rPr>
        <w:t>Трансдуктивное обучение. Хотим получить метки только неразмеченных объектов.</w:t>
      </w:r>
    </w:p>
    <w:p w14:paraId="4E794947" w14:textId="35768D81" w:rsidR="008A7023" w:rsidRDefault="008A7023"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Е</w:t>
      </w:r>
      <w:r w:rsidRPr="008A7023">
        <w:rPr>
          <w:rFonts w:ascii="TimesNewRomanPSMT" w:eastAsiaTheme="majorEastAsia" w:hAnsi="TimesNewRomanPSMT"/>
          <w:sz w:val="24"/>
          <w:szCs w:val="24"/>
        </w:rPr>
        <w:t>сли у нас есть какое-то небольшое количество размеченных данных и намного большее количество неразмеченных, мы можем сначала обучить модель на размеченной выборке (обучение с учителем), а потом использовать эту обученную модель, чтобы предсказать с ее помощью класс (или значение) для неразмеченных данных. Потом — снова обучаем модель с учителем, используя предсказанные значения для неразмеченных данных, как «правильный ответ». Потом — снова предсказываем значения для неразмеченных данных уже с новой моделью, и так по кругу.</w:t>
      </w:r>
    </w:p>
    <w:p w14:paraId="3F74B48D" w14:textId="4790CD1B" w:rsidR="008A7023" w:rsidRDefault="008A7023"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Недостаток:</w:t>
      </w:r>
    </w:p>
    <w:p w14:paraId="7B3F5445" w14:textId="144C5005" w:rsidR="008A7023" w:rsidRDefault="008A7023"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Н</w:t>
      </w:r>
      <w:r w:rsidRPr="008A7023">
        <w:rPr>
          <w:rFonts w:ascii="TimesNewRomanPSMT" w:eastAsiaTheme="majorEastAsia" w:hAnsi="TimesNewRomanPSMT"/>
          <w:sz w:val="24"/>
          <w:szCs w:val="24"/>
        </w:rPr>
        <w:t>еразмеченная выборка должна содержать только те же самые классы, что и размеченная. Иными словами, если в размеченной выборке у нас фотографии мотоциклов и машин, и мы знаем, на какой картинке что, то в неразмеченной тоже должны быть только мотоциклы и машины, только мы не знаем, что из них где</w:t>
      </w:r>
      <w:r>
        <w:rPr>
          <w:rFonts w:ascii="TimesNewRomanPSMT" w:eastAsiaTheme="majorEastAsia" w:hAnsi="TimesNewRomanPSMT"/>
          <w:sz w:val="24"/>
          <w:szCs w:val="24"/>
        </w:rPr>
        <w:t>.</w:t>
      </w:r>
    </w:p>
    <w:p w14:paraId="2384D494" w14:textId="39DBE71E" w:rsidR="00D8109F" w:rsidRPr="00D8109F" w:rsidRDefault="00D8109F" w:rsidP="00D8109F">
      <w:pPr>
        <w:widowControl/>
        <w:spacing w:after="160" w:line="259" w:lineRule="auto"/>
        <w:ind w:firstLine="0"/>
        <w:jc w:val="left"/>
        <w:rPr>
          <w:rFonts w:ascii="TimesNewRomanPSMT" w:eastAsiaTheme="majorEastAsia" w:hAnsi="TimesNewRomanPSMT"/>
          <w:sz w:val="24"/>
          <w:szCs w:val="24"/>
        </w:rPr>
      </w:pPr>
      <w:r>
        <w:rPr>
          <w:rFonts w:ascii="TimesNewRomanPSMT" w:eastAsiaTheme="majorEastAsia" w:hAnsi="TimesNewRomanPSMT"/>
          <w:sz w:val="24"/>
          <w:szCs w:val="24"/>
        </w:rPr>
        <w:br w:type="page"/>
      </w:r>
    </w:p>
    <w:p w14:paraId="3A328C13" w14:textId="1EADE8E1" w:rsidR="00FB345B" w:rsidRPr="000A4E62" w:rsidRDefault="00680EE4" w:rsidP="007E5168">
      <w:pPr>
        <w:pStyle w:val="a4"/>
        <w:numPr>
          <w:ilvl w:val="0"/>
          <w:numId w:val="2"/>
        </w:numPr>
        <w:tabs>
          <w:tab w:val="left" w:pos="993"/>
        </w:tabs>
        <w:ind w:left="0" w:firstLine="567"/>
        <w:rPr>
          <w:rStyle w:val="fontstyle01"/>
          <w:rFonts w:eastAsiaTheme="majorEastAsia"/>
          <w:color w:val="auto"/>
          <w:u w:val="single"/>
        </w:rPr>
      </w:pPr>
      <w:r w:rsidRPr="000A4E62">
        <w:rPr>
          <w:rStyle w:val="fontstyle01"/>
          <w:rFonts w:eastAsiaTheme="majorEastAsia"/>
          <w:color w:val="auto"/>
          <w:u w:val="single"/>
        </w:rPr>
        <w:lastRenderedPageBreak/>
        <w:t>Понятие искусственных нейронных сетей. Классификация моделей нейрона. Формальный</w:t>
      </w:r>
      <w:r w:rsidRPr="000A4E62">
        <w:rPr>
          <w:rFonts w:ascii="TimesNewRomanPSMT" w:hAnsi="TimesNewRomanPSMT"/>
          <w:sz w:val="24"/>
          <w:szCs w:val="24"/>
          <w:u w:val="single"/>
        </w:rPr>
        <w:t xml:space="preserve"> </w:t>
      </w:r>
      <w:r w:rsidRPr="000A4E62">
        <w:rPr>
          <w:rStyle w:val="fontstyle01"/>
          <w:rFonts w:eastAsiaTheme="majorEastAsia"/>
          <w:color w:val="auto"/>
          <w:u w:val="single"/>
        </w:rPr>
        <w:t xml:space="preserve">нейрон. Топологии искусственных нейронных сетей. </w:t>
      </w:r>
    </w:p>
    <w:p w14:paraId="38C85E0E" w14:textId="5AB2372E" w:rsidR="00FB345B" w:rsidRDefault="008A7023" w:rsidP="00274C50">
      <w:pPr>
        <w:rPr>
          <w:rStyle w:val="fontstyle01"/>
          <w:rFonts w:eastAsiaTheme="majorEastAsia"/>
          <w:color w:val="auto"/>
        </w:rPr>
      </w:pPr>
      <w:r>
        <w:rPr>
          <w:rStyle w:val="fontstyle01"/>
          <w:rFonts w:eastAsiaTheme="majorEastAsia"/>
          <w:color w:val="auto"/>
        </w:rPr>
        <w:t>Позволяют реализовать глубокое обучение.</w:t>
      </w:r>
    </w:p>
    <w:p w14:paraId="1785238E" w14:textId="6D0AAB25" w:rsidR="00B37D18" w:rsidRDefault="00274C50" w:rsidP="00274C50">
      <w:pPr>
        <w:spacing w:after="100"/>
        <w:contextualSpacing/>
        <w:rPr>
          <w:rStyle w:val="fontstyle01"/>
          <w:rFonts w:eastAsiaTheme="majorEastAsia"/>
          <w:color w:val="auto"/>
        </w:rPr>
      </w:pPr>
      <w:r w:rsidRPr="00274C50">
        <w:rPr>
          <w:rStyle w:val="fontstyle01"/>
          <w:rFonts w:eastAsiaTheme="majorEastAsia"/>
          <w:color w:val="auto"/>
        </w:rPr>
        <w:t>Чаще всего ИНС представляют собой систему соединённых и взаимодействующих между собой искусственных нейронов. Искусственный нейрон имитирует в первом приближении свойства биологического нейрона. На вход искусственного нейрона поступает некоторое множество сигналов, каждый из которых яв</w:t>
      </w:r>
      <w:r>
        <w:rPr>
          <w:rStyle w:val="fontstyle01"/>
          <w:rFonts w:eastAsiaTheme="majorEastAsia"/>
          <w:color w:val="auto"/>
        </w:rPr>
        <w:t xml:space="preserve">ляется выходом другого нейрона. </w:t>
      </w:r>
      <w:r w:rsidR="008A7023" w:rsidRPr="008A7023">
        <w:rPr>
          <w:rStyle w:val="fontstyle01"/>
          <w:rFonts w:eastAsiaTheme="majorEastAsia"/>
          <w:color w:val="auto"/>
        </w:rPr>
        <w:t xml:space="preserve">Нейронные сети имитируют структуру головного мозга: каждый искусственный нейрон соединяется с несколькими другими нейронами. Нейросети имеют многослойную структуру: нейроны на одном слое передают данные нескольким нейронам на следующем и т. д. В конечном </w:t>
      </w:r>
      <w:proofErr w:type="gramStart"/>
      <w:r w:rsidR="008A7023" w:rsidRPr="008A7023">
        <w:rPr>
          <w:rStyle w:val="fontstyle01"/>
          <w:rFonts w:eastAsiaTheme="majorEastAsia"/>
          <w:color w:val="auto"/>
        </w:rPr>
        <w:t>счете</w:t>
      </w:r>
      <w:proofErr w:type="gramEnd"/>
      <w:r w:rsidR="008A7023" w:rsidRPr="008A7023">
        <w:rPr>
          <w:rStyle w:val="fontstyle01"/>
          <w:rFonts w:eastAsiaTheme="majorEastAsia"/>
          <w:color w:val="auto"/>
        </w:rPr>
        <w:t xml:space="preserve"> данные достигают выходного слоя, где сеть выдает предположение о том, как решить задачу, классифицировать объект и т. п.</w:t>
      </w:r>
    </w:p>
    <w:p w14:paraId="6C033940" w14:textId="77777777" w:rsidR="00274C50" w:rsidRDefault="00274C50" w:rsidP="007E11E8">
      <w:pPr>
        <w:ind w:firstLine="709"/>
        <w:contextualSpacing/>
        <w:rPr>
          <w:rStyle w:val="fontstyle01"/>
          <w:rFonts w:eastAsiaTheme="majorEastAsia"/>
          <w:color w:val="auto"/>
        </w:rPr>
      </w:pPr>
      <w:r w:rsidRPr="00274C50">
        <w:rPr>
          <w:rStyle w:val="fontstyle01"/>
          <w:rFonts w:eastAsiaTheme="majorEastAsia"/>
          <w:color w:val="auto"/>
        </w:rPr>
        <w:t>Во-первых, нейроны можно классифицировать на основе положе</w:t>
      </w:r>
      <w:r>
        <w:rPr>
          <w:rStyle w:val="fontstyle01"/>
          <w:rFonts w:eastAsiaTheme="majorEastAsia"/>
          <w:color w:val="auto"/>
        </w:rPr>
        <w:t xml:space="preserve">ния нейронов в топологии сети: </w:t>
      </w:r>
    </w:p>
    <w:p w14:paraId="38F50C78" w14:textId="52B842DC" w:rsidR="00274C50" w:rsidRPr="00274C50" w:rsidRDefault="00274C50" w:rsidP="007E5168">
      <w:pPr>
        <w:pStyle w:val="a4"/>
        <w:numPr>
          <w:ilvl w:val="0"/>
          <w:numId w:val="15"/>
        </w:numPr>
        <w:tabs>
          <w:tab w:val="left" w:pos="993"/>
        </w:tabs>
        <w:ind w:left="0" w:firstLine="567"/>
        <w:rPr>
          <w:rFonts w:ascii="TimesNewRomanPSMT" w:eastAsiaTheme="majorEastAsia" w:hAnsi="TimesNewRomanPSMT"/>
          <w:sz w:val="24"/>
          <w:szCs w:val="24"/>
        </w:rPr>
      </w:pPr>
      <w:r w:rsidRPr="00274C50">
        <w:rPr>
          <w:rFonts w:eastAsia="MS Mincho"/>
          <w:iCs/>
          <w:sz w:val="24"/>
          <w:szCs w:val="24"/>
        </w:rPr>
        <w:t>входные нейроны</w:t>
      </w:r>
      <w:r w:rsidRPr="00274C50">
        <w:rPr>
          <w:rFonts w:eastAsia="MS Mincho"/>
          <w:sz w:val="24"/>
          <w:szCs w:val="24"/>
        </w:rPr>
        <w:t>: принимают исходный вектор, кодирующий входной сигнал. Как правило, не выполняют вычислительных операций, а просто передают полученный входной сигнал на выход, возможно, усилив или ослабив его;</w:t>
      </w:r>
    </w:p>
    <w:p w14:paraId="2BEC2A51" w14:textId="4FE145BE" w:rsidR="00274C50" w:rsidRPr="00274C50" w:rsidRDefault="00274C50" w:rsidP="007E5168">
      <w:pPr>
        <w:pStyle w:val="a4"/>
        <w:numPr>
          <w:ilvl w:val="0"/>
          <w:numId w:val="15"/>
        </w:numPr>
        <w:tabs>
          <w:tab w:val="left" w:pos="993"/>
        </w:tabs>
        <w:ind w:left="0" w:firstLine="567"/>
        <w:rPr>
          <w:rFonts w:eastAsia="MS Mincho"/>
          <w:iCs/>
          <w:sz w:val="24"/>
          <w:szCs w:val="24"/>
        </w:rPr>
      </w:pPr>
      <w:r w:rsidRPr="00274C50">
        <w:rPr>
          <w:rFonts w:eastAsia="MS Mincho"/>
          <w:iCs/>
          <w:sz w:val="24"/>
          <w:szCs w:val="24"/>
        </w:rPr>
        <w:t>выходные нейроны: представляют выходы сети. В выходных нейронах могут производиться какие-либо вычислительные операции;</w:t>
      </w:r>
    </w:p>
    <w:p w14:paraId="1E202D49" w14:textId="20DCC1F0" w:rsidR="00274C50" w:rsidRPr="00274C50" w:rsidRDefault="00274C50" w:rsidP="007E5168">
      <w:pPr>
        <w:pStyle w:val="a4"/>
        <w:numPr>
          <w:ilvl w:val="0"/>
          <w:numId w:val="15"/>
        </w:numPr>
        <w:tabs>
          <w:tab w:val="left" w:pos="993"/>
        </w:tabs>
        <w:spacing w:after="100"/>
        <w:ind w:left="0" w:firstLine="567"/>
        <w:rPr>
          <w:rFonts w:eastAsia="MS Mincho"/>
          <w:iCs/>
          <w:sz w:val="24"/>
          <w:szCs w:val="24"/>
        </w:rPr>
      </w:pPr>
      <w:r w:rsidRPr="00274C50">
        <w:rPr>
          <w:rFonts w:eastAsia="MS Mincho"/>
          <w:iCs/>
          <w:sz w:val="24"/>
          <w:szCs w:val="24"/>
        </w:rPr>
        <w:t>промежуточные нейроны — выполняют основные вычислительные операции.</w:t>
      </w:r>
    </w:p>
    <w:p w14:paraId="5376046A" w14:textId="77777777" w:rsidR="00274C50" w:rsidRPr="00274C50" w:rsidRDefault="00274C50" w:rsidP="00274C50">
      <w:pPr>
        <w:spacing w:after="100"/>
        <w:ind w:firstLine="709"/>
        <w:contextualSpacing/>
        <w:rPr>
          <w:rStyle w:val="fontstyle01"/>
          <w:rFonts w:eastAsiaTheme="majorEastAsia"/>
          <w:color w:val="auto"/>
        </w:rPr>
      </w:pPr>
      <w:r w:rsidRPr="00274C50">
        <w:rPr>
          <w:rStyle w:val="fontstyle01"/>
          <w:rFonts w:eastAsiaTheme="majorEastAsia"/>
          <w:color w:val="auto"/>
        </w:rPr>
        <w:t>Во-вторых, классификацию нейронов можно производить по степени разработки математического описания модели нейрона и качественного описания поведения нейрона (Рис.1):</w:t>
      </w:r>
    </w:p>
    <w:p w14:paraId="71942781" w14:textId="07ADD562" w:rsidR="00274C50" w:rsidRPr="00AE60A0" w:rsidRDefault="00274C50" w:rsidP="00274C50">
      <w:pPr>
        <w:spacing w:after="100"/>
        <w:ind w:firstLine="709"/>
        <w:contextualSpacing/>
        <w:jc w:val="center"/>
        <w:rPr>
          <w:rFonts w:eastAsia="MS Mincho"/>
        </w:rPr>
      </w:pPr>
      <w:r>
        <w:object w:dxaOrig="7624" w:dyaOrig="7241" w14:anchorId="24C19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2pt;height:236.65pt" o:ole="">
            <v:imagedata r:id="rId93" o:title=""/>
          </v:shape>
          <o:OLEObject Type="Embed" ProgID="Visio.Drawing.11" ShapeID="_x0000_i1025" DrawAspect="Content" ObjectID="_1619008820" r:id="rId94"/>
        </w:object>
      </w:r>
    </w:p>
    <w:p w14:paraId="65D268A7" w14:textId="33D12D0B" w:rsidR="00274C50" w:rsidRPr="007E11E8" w:rsidRDefault="00274C50" w:rsidP="007E5168">
      <w:pPr>
        <w:pStyle w:val="a4"/>
        <w:numPr>
          <w:ilvl w:val="0"/>
          <w:numId w:val="16"/>
        </w:numPr>
        <w:tabs>
          <w:tab w:val="left" w:pos="851"/>
        </w:tabs>
        <w:ind w:left="0" w:firstLine="567"/>
        <w:rPr>
          <w:rFonts w:eastAsia="MS Mincho"/>
          <w:iCs/>
          <w:sz w:val="24"/>
          <w:szCs w:val="24"/>
        </w:rPr>
      </w:pPr>
      <w:r w:rsidRPr="00274C50">
        <w:rPr>
          <w:rFonts w:eastAsia="MS Mincho"/>
          <w:iCs/>
          <w:sz w:val="24"/>
          <w:szCs w:val="24"/>
        </w:rPr>
        <w:t xml:space="preserve">формальные (абстрактные) нейроны: отличаются хорошо разработанным математическим описанием, но игнорируют многие свойства своего биологического двойника. Однако вопрос того, </w:t>
      </w:r>
      <w:r w:rsidRPr="00274C50">
        <w:rPr>
          <w:rFonts w:eastAsia="MS Mincho"/>
          <w:iCs/>
          <w:sz w:val="24"/>
          <w:szCs w:val="24"/>
        </w:rPr>
        <w:lastRenderedPageBreak/>
        <w:t xml:space="preserve">какие не описываемые формальными нейронами свойства биологических прототипов могут позволить существенно расширить сферу применения ИНС, или сложность решаемых ими задач, в общем </w:t>
      </w:r>
      <w:r w:rsidRPr="007E11E8">
        <w:rPr>
          <w:rFonts w:eastAsia="MS Mincho"/>
          <w:iCs/>
          <w:sz w:val="24"/>
          <w:szCs w:val="24"/>
        </w:rPr>
        <w:t>случае остается открытым;</w:t>
      </w:r>
    </w:p>
    <w:p w14:paraId="5405BD69" w14:textId="27DA2E37" w:rsidR="00274C50" w:rsidRPr="007E11E8" w:rsidRDefault="00274C50" w:rsidP="007E5168">
      <w:pPr>
        <w:pStyle w:val="a4"/>
        <w:numPr>
          <w:ilvl w:val="0"/>
          <w:numId w:val="16"/>
        </w:numPr>
        <w:tabs>
          <w:tab w:val="left" w:pos="851"/>
        </w:tabs>
        <w:ind w:left="0" w:firstLine="567"/>
        <w:rPr>
          <w:rFonts w:eastAsia="MS Mincho"/>
          <w:iCs/>
          <w:sz w:val="24"/>
          <w:szCs w:val="24"/>
        </w:rPr>
      </w:pPr>
      <w:r w:rsidRPr="007E11E8">
        <w:rPr>
          <w:rFonts w:eastAsia="MS Mincho"/>
          <w:iCs/>
          <w:sz w:val="24"/>
          <w:szCs w:val="24"/>
        </w:rPr>
        <w:t>физиологические нейроны: отличаются количественным описанием поведения нейронов, порождены из экспериментов над биологическими нейронами;</w:t>
      </w:r>
    </w:p>
    <w:p w14:paraId="7B4050D0" w14:textId="6CFD1FD2" w:rsidR="00274C50" w:rsidRPr="007E11E8" w:rsidRDefault="00274C50" w:rsidP="007E5168">
      <w:pPr>
        <w:pStyle w:val="a4"/>
        <w:numPr>
          <w:ilvl w:val="0"/>
          <w:numId w:val="16"/>
        </w:numPr>
        <w:tabs>
          <w:tab w:val="left" w:pos="851"/>
        </w:tabs>
        <w:ind w:left="0" w:firstLine="567"/>
        <w:rPr>
          <w:rFonts w:eastAsia="MS Mincho"/>
          <w:iCs/>
          <w:sz w:val="24"/>
          <w:szCs w:val="24"/>
        </w:rPr>
      </w:pPr>
      <w:r w:rsidRPr="007E11E8">
        <w:rPr>
          <w:rFonts w:eastAsia="MS Mincho"/>
          <w:iCs/>
          <w:sz w:val="24"/>
          <w:szCs w:val="24"/>
        </w:rPr>
        <w:t>феноменологические модели нейронов: не имеют строгой математической и опытной базы.</w:t>
      </w:r>
    </w:p>
    <w:p w14:paraId="6D693C70" w14:textId="77777777" w:rsidR="00274C50" w:rsidRPr="007E11E8" w:rsidRDefault="00274C50" w:rsidP="007E11E8">
      <w:pPr>
        <w:contextualSpacing/>
        <w:rPr>
          <w:rStyle w:val="fontstyle01"/>
          <w:rFonts w:eastAsiaTheme="majorEastAsia"/>
          <w:color w:val="auto"/>
        </w:rPr>
      </w:pPr>
      <w:r w:rsidRPr="007E11E8">
        <w:rPr>
          <w:rStyle w:val="fontstyle01"/>
          <w:rFonts w:eastAsiaTheme="majorEastAsia"/>
          <w:color w:val="auto"/>
        </w:rPr>
        <w:t>Формальные нейроны в свою очередь тоже могут быть разделены по нескольким признакам:</w:t>
      </w:r>
    </w:p>
    <w:p w14:paraId="79407EB5" w14:textId="1111952B" w:rsidR="00274C50" w:rsidRPr="007E11E8" w:rsidRDefault="00274C50" w:rsidP="007E5168">
      <w:pPr>
        <w:pStyle w:val="a4"/>
        <w:numPr>
          <w:ilvl w:val="1"/>
          <w:numId w:val="17"/>
        </w:numPr>
        <w:tabs>
          <w:tab w:val="left" w:pos="993"/>
        </w:tabs>
        <w:ind w:left="0" w:firstLine="567"/>
        <w:rPr>
          <w:rFonts w:eastAsia="MS Mincho"/>
          <w:sz w:val="24"/>
          <w:szCs w:val="24"/>
        </w:rPr>
      </w:pPr>
      <w:r w:rsidRPr="007E11E8">
        <w:rPr>
          <w:rFonts w:eastAsia="MS Mincho"/>
          <w:sz w:val="24"/>
          <w:szCs w:val="24"/>
        </w:rPr>
        <w:t>по виду функции активации;</w:t>
      </w:r>
    </w:p>
    <w:p w14:paraId="3A49E6DB" w14:textId="5DC42B11" w:rsidR="00274C50" w:rsidRPr="007E11E8" w:rsidRDefault="00274C50" w:rsidP="007E5168">
      <w:pPr>
        <w:pStyle w:val="a4"/>
        <w:numPr>
          <w:ilvl w:val="1"/>
          <w:numId w:val="17"/>
        </w:numPr>
        <w:tabs>
          <w:tab w:val="left" w:pos="993"/>
        </w:tabs>
        <w:ind w:left="0" w:firstLine="567"/>
        <w:rPr>
          <w:rFonts w:eastAsia="MS Mincho"/>
          <w:sz w:val="24"/>
          <w:szCs w:val="24"/>
        </w:rPr>
      </w:pPr>
      <w:r w:rsidRPr="007E11E8">
        <w:rPr>
          <w:rFonts w:eastAsia="MS Mincho"/>
          <w:sz w:val="24"/>
          <w:szCs w:val="24"/>
        </w:rPr>
        <w:t>по изменяемости весов входов:</w:t>
      </w:r>
    </w:p>
    <w:p w14:paraId="402A3833"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 xml:space="preserve">неизменные веса (например, нейрон </w:t>
      </w:r>
      <w:proofErr w:type="spellStart"/>
      <w:r w:rsidRPr="007E11E8">
        <w:rPr>
          <w:rFonts w:eastAsia="MS Mincho"/>
          <w:sz w:val="24"/>
          <w:szCs w:val="24"/>
        </w:rPr>
        <w:t>Макклока-Питтса</w:t>
      </w:r>
      <w:proofErr w:type="spellEnd"/>
      <w:r w:rsidRPr="007E11E8">
        <w:rPr>
          <w:rFonts w:eastAsia="MS Mincho"/>
          <w:sz w:val="24"/>
          <w:szCs w:val="24"/>
        </w:rPr>
        <w:t>);</w:t>
      </w:r>
    </w:p>
    <w:p w14:paraId="2EBAD1CC"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управляемые веса;</w:t>
      </w:r>
    </w:p>
    <w:p w14:paraId="500F4DB5"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веса, перестраивающиеся в зависимости от входного по данному каналу сигнала (например, «</w:t>
      </w:r>
      <w:proofErr w:type="spellStart"/>
      <w:r w:rsidRPr="007E11E8">
        <w:rPr>
          <w:rFonts w:eastAsia="MS Mincho"/>
          <w:sz w:val="24"/>
          <w:szCs w:val="24"/>
        </w:rPr>
        <w:t>Instar</w:t>
      </w:r>
      <w:proofErr w:type="spellEnd"/>
      <w:r w:rsidRPr="007E11E8">
        <w:rPr>
          <w:rFonts w:eastAsia="MS Mincho"/>
          <w:sz w:val="24"/>
          <w:szCs w:val="24"/>
        </w:rPr>
        <w:t xml:space="preserve">» </w:t>
      </w:r>
      <w:proofErr w:type="spellStart"/>
      <w:r w:rsidRPr="007E11E8">
        <w:rPr>
          <w:rFonts w:eastAsia="MS Mincho"/>
          <w:sz w:val="24"/>
          <w:szCs w:val="24"/>
        </w:rPr>
        <w:t>Гроссберга</w:t>
      </w:r>
      <w:proofErr w:type="spellEnd"/>
      <w:r w:rsidRPr="007E11E8">
        <w:rPr>
          <w:rFonts w:eastAsia="MS Mincho"/>
          <w:sz w:val="24"/>
          <w:szCs w:val="24"/>
        </w:rPr>
        <w:t>.);</w:t>
      </w:r>
    </w:p>
    <w:p w14:paraId="76250758"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 xml:space="preserve">веса типа синапсов </w:t>
      </w:r>
      <w:proofErr w:type="spellStart"/>
      <w:r w:rsidRPr="007E11E8">
        <w:rPr>
          <w:rFonts w:eastAsia="MS Mincho"/>
          <w:sz w:val="24"/>
          <w:szCs w:val="24"/>
        </w:rPr>
        <w:t>Хебба</w:t>
      </w:r>
      <w:proofErr w:type="spellEnd"/>
      <w:r w:rsidRPr="007E11E8">
        <w:rPr>
          <w:rFonts w:eastAsia="MS Mincho"/>
          <w:sz w:val="24"/>
          <w:szCs w:val="24"/>
        </w:rPr>
        <w:t>, изменяющиеся под влиянием выходного сигнала нейрона.</w:t>
      </w:r>
    </w:p>
    <w:p w14:paraId="0597BF12" w14:textId="533737E5" w:rsidR="00274C50" w:rsidRPr="007E11E8" w:rsidRDefault="00274C50" w:rsidP="007E5168">
      <w:pPr>
        <w:pStyle w:val="a4"/>
        <w:numPr>
          <w:ilvl w:val="1"/>
          <w:numId w:val="17"/>
        </w:numPr>
        <w:tabs>
          <w:tab w:val="left" w:pos="993"/>
        </w:tabs>
        <w:ind w:left="0" w:firstLine="567"/>
        <w:rPr>
          <w:rFonts w:eastAsia="MS Mincho"/>
          <w:sz w:val="24"/>
          <w:szCs w:val="24"/>
        </w:rPr>
      </w:pPr>
      <w:r w:rsidRPr="007E11E8">
        <w:rPr>
          <w:rFonts w:eastAsia="MS Mincho"/>
          <w:sz w:val="24"/>
          <w:szCs w:val="24"/>
        </w:rPr>
        <w:t>в зависимости от вероятности значения выходного сигнала:</w:t>
      </w:r>
    </w:p>
    <w:p w14:paraId="2989D202"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детерминированные модели;</w:t>
      </w:r>
    </w:p>
    <w:p w14:paraId="274A609C"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 xml:space="preserve"> стохастические модели.</w:t>
      </w:r>
    </w:p>
    <w:p w14:paraId="6B68F7E4" w14:textId="77777777" w:rsidR="00274C50" w:rsidRPr="007E11E8" w:rsidRDefault="00274C50" w:rsidP="007E11E8">
      <w:pPr>
        <w:contextualSpacing/>
        <w:rPr>
          <w:rStyle w:val="fontstyle01"/>
          <w:rFonts w:eastAsiaTheme="majorEastAsia"/>
          <w:color w:val="auto"/>
        </w:rPr>
      </w:pPr>
      <w:r w:rsidRPr="007E11E8">
        <w:rPr>
          <w:rStyle w:val="fontstyle01"/>
          <w:rFonts w:eastAsiaTheme="majorEastAsia"/>
          <w:color w:val="auto"/>
        </w:rPr>
        <w:t>В-третьих, нейроны можно подразделять в зависимости от их аппаратной реализации:</w:t>
      </w:r>
    </w:p>
    <w:p w14:paraId="73C87D41" w14:textId="77777777" w:rsidR="000A4E62" w:rsidRDefault="00274C50" w:rsidP="007E5168">
      <w:pPr>
        <w:pStyle w:val="a4"/>
        <w:numPr>
          <w:ilvl w:val="0"/>
          <w:numId w:val="18"/>
        </w:numPr>
        <w:tabs>
          <w:tab w:val="left" w:pos="851"/>
        </w:tabs>
        <w:ind w:left="0" w:firstLine="567"/>
        <w:rPr>
          <w:rFonts w:eastAsia="MS Mincho"/>
          <w:iCs/>
          <w:sz w:val="24"/>
          <w:szCs w:val="24"/>
        </w:rPr>
      </w:pPr>
      <w:r w:rsidRPr="007E11E8">
        <w:rPr>
          <w:rFonts w:eastAsia="MS Mincho"/>
          <w:iCs/>
          <w:sz w:val="24"/>
          <w:szCs w:val="24"/>
        </w:rPr>
        <w:t>цифровые модели – нейроны выполняются на микросхемах средней и высокой степени интеграции; на кристалле реализуется непосредственно нейронная сеть, т. е. отдельные нейроны не выделяются как самостоятельные единицы, т.к. модель разрабатывают для решения конкретных задач;</w:t>
      </w:r>
    </w:p>
    <w:p w14:paraId="1796FB3F" w14:textId="6D7A1CEC" w:rsidR="00274C50" w:rsidRPr="000A4E62" w:rsidRDefault="00274C50" w:rsidP="007E5168">
      <w:pPr>
        <w:pStyle w:val="a4"/>
        <w:numPr>
          <w:ilvl w:val="0"/>
          <w:numId w:val="18"/>
        </w:numPr>
        <w:tabs>
          <w:tab w:val="left" w:pos="851"/>
        </w:tabs>
        <w:ind w:left="0" w:firstLine="567"/>
        <w:rPr>
          <w:rFonts w:eastAsia="MS Mincho"/>
          <w:iCs/>
          <w:sz w:val="24"/>
          <w:szCs w:val="24"/>
        </w:rPr>
      </w:pPr>
      <w:r w:rsidRPr="000A4E62">
        <w:rPr>
          <w:rFonts w:eastAsia="MS Mincho"/>
          <w:sz w:val="24"/>
          <w:szCs w:val="24"/>
        </w:rPr>
        <w:t xml:space="preserve">аналоговые модели: позволяют воспроизводить пространственное и временное суммированием возбуждающих сигналов, свойства абсолютной и относительной </w:t>
      </w:r>
      <w:proofErr w:type="spellStart"/>
      <w:r w:rsidRPr="000A4E62">
        <w:rPr>
          <w:rFonts w:eastAsia="MS Mincho"/>
          <w:sz w:val="24"/>
          <w:szCs w:val="24"/>
        </w:rPr>
        <w:t>рефрактерности</w:t>
      </w:r>
      <w:proofErr w:type="spellEnd"/>
      <w:r w:rsidRPr="000A4E62">
        <w:rPr>
          <w:rFonts w:eastAsia="MS Mincho"/>
          <w:sz w:val="24"/>
          <w:szCs w:val="24"/>
        </w:rPr>
        <w:t>, процессы переработки информации в отдельном нейроне и при взаимодействии нейронов. Нейрон рассматривается как устройство, состояние которого может непрерывно меняться от полного покоя до некоторого максимального уровня возбуждения.</w:t>
      </w:r>
    </w:p>
    <w:p w14:paraId="53316CE5" w14:textId="79E61DEF" w:rsidR="007E11E8" w:rsidRDefault="007E11E8" w:rsidP="007E11E8">
      <w:pPr>
        <w:spacing w:after="100"/>
        <w:ind w:firstLine="709"/>
        <w:contextualSpacing/>
        <w:rPr>
          <w:rStyle w:val="fontstyle01"/>
          <w:rFonts w:eastAsiaTheme="majorEastAsia"/>
          <w:color w:val="auto"/>
        </w:rPr>
      </w:pPr>
      <w:r w:rsidRPr="007E11E8">
        <w:rPr>
          <w:rStyle w:val="fontstyle01"/>
          <w:rFonts w:eastAsiaTheme="majorEastAsia"/>
          <w:color w:val="auto"/>
        </w:rPr>
        <w:t xml:space="preserve">Первая модель формального нейрона была разработана </w:t>
      </w:r>
      <w:proofErr w:type="spellStart"/>
      <w:r w:rsidRPr="007E11E8">
        <w:rPr>
          <w:rStyle w:val="fontstyle01"/>
          <w:rFonts w:eastAsiaTheme="majorEastAsia"/>
          <w:color w:val="auto"/>
        </w:rPr>
        <w:t>Маккалоком</w:t>
      </w:r>
      <w:proofErr w:type="spellEnd"/>
      <w:r w:rsidRPr="007E11E8">
        <w:rPr>
          <w:rStyle w:val="fontstyle01"/>
          <w:rFonts w:eastAsiaTheme="majorEastAsia"/>
          <w:color w:val="auto"/>
        </w:rPr>
        <w:t xml:space="preserve"> и </w:t>
      </w:r>
      <w:proofErr w:type="spellStart"/>
      <w:r w:rsidRPr="007E11E8">
        <w:rPr>
          <w:rStyle w:val="fontstyle01"/>
          <w:rFonts w:eastAsiaTheme="majorEastAsia"/>
          <w:color w:val="auto"/>
        </w:rPr>
        <w:t>Питтсом</w:t>
      </w:r>
      <w:proofErr w:type="spellEnd"/>
      <w:r w:rsidRPr="007E11E8">
        <w:rPr>
          <w:rStyle w:val="fontstyle01"/>
          <w:rFonts w:eastAsiaTheme="majorEastAsia"/>
          <w:color w:val="auto"/>
        </w:rPr>
        <w:t>. Формальный нейрон представляет собой математическую модель простого процессора, имеющего несколько входов и один выход. Вектор входных сигналов, поступающих через дендриты, преобразуется нейроном в выходной сигнал, распространяющийся по аксону, с использованием трех функциональных блоков: локальной памяти, блока суммирования и блока нелинейного преобразования.</w:t>
      </w:r>
      <w:r>
        <w:rPr>
          <w:rStyle w:val="fontstyle01"/>
          <w:rFonts w:eastAsiaTheme="majorEastAsia"/>
          <w:color w:val="auto"/>
        </w:rPr>
        <w:t xml:space="preserve"> </w:t>
      </w:r>
      <w:r w:rsidRPr="008F15E8">
        <w:rPr>
          <w:rStyle w:val="fontstyle01"/>
          <w:rFonts w:eastAsiaTheme="majorEastAsia"/>
          <w:color w:val="auto"/>
        </w:rPr>
        <w:t>Нейрон представляет собой единицу обработки информации в нейронной сети.</w:t>
      </w:r>
    </w:p>
    <w:p w14:paraId="2A2B671B" w14:textId="77777777" w:rsidR="007E11E8" w:rsidRDefault="007E11E8" w:rsidP="007E11E8">
      <w:pPr>
        <w:jc w:val="center"/>
        <w:rPr>
          <w:rStyle w:val="fontstyle01"/>
          <w:rFonts w:eastAsiaTheme="majorEastAsia"/>
          <w:color w:val="auto"/>
        </w:rPr>
      </w:pPr>
      <w:r>
        <w:rPr>
          <w:noProof/>
        </w:rPr>
        <w:lastRenderedPageBreak/>
        <w:drawing>
          <wp:inline distT="0" distB="0" distL="0" distR="0" wp14:anchorId="1F0D5A31" wp14:editId="2E373F26">
            <wp:extent cx="3069343" cy="1630017"/>
            <wp:effectExtent l="0" t="0" r="0" b="0"/>
            <wp:docPr id="27" name="Рисунок 27" descr="ÐÐ¾Ð´ÐµÐ»Ñ Ð½ÐµÐ¹ÑÐ¾Ð½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Ð´ÐµÐ»Ñ Ð½ÐµÐ¹ÑÐ¾Ð½Ð°"/>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75421" cy="1633245"/>
                    </a:xfrm>
                    <a:prstGeom prst="rect">
                      <a:avLst/>
                    </a:prstGeom>
                    <a:noFill/>
                    <a:ln>
                      <a:noFill/>
                    </a:ln>
                  </pic:spPr>
                </pic:pic>
              </a:graphicData>
            </a:graphic>
          </wp:inline>
        </w:drawing>
      </w:r>
    </w:p>
    <w:p w14:paraId="5E1F4F72" w14:textId="77777777" w:rsidR="007E11E8" w:rsidRDefault="007E11E8" w:rsidP="007E11E8">
      <w:pPr>
        <w:widowControl/>
        <w:rPr>
          <w:rStyle w:val="fontstyle01"/>
          <w:rFonts w:eastAsiaTheme="majorEastAsia"/>
          <w:color w:val="auto"/>
        </w:rPr>
      </w:pPr>
      <w:r w:rsidRPr="008F15E8">
        <w:rPr>
          <w:rStyle w:val="fontstyle01"/>
          <w:rFonts w:eastAsiaTheme="majorEastAsia"/>
          <w:color w:val="auto"/>
        </w:rPr>
        <w:t>В этой модели нейрона можно выделить три основных элемента</w:t>
      </w:r>
      <w:r>
        <w:rPr>
          <w:rStyle w:val="fontstyle01"/>
          <w:rFonts w:eastAsiaTheme="majorEastAsia"/>
          <w:color w:val="auto"/>
        </w:rPr>
        <w:t>:</w:t>
      </w:r>
    </w:p>
    <w:p w14:paraId="7237C40B" w14:textId="77777777" w:rsidR="007E11E8" w:rsidRDefault="007E11E8" w:rsidP="007E5168">
      <w:pPr>
        <w:pStyle w:val="a4"/>
        <w:widowControl/>
        <w:numPr>
          <w:ilvl w:val="0"/>
          <w:numId w:val="13"/>
        </w:numPr>
        <w:ind w:left="0" w:firstLine="567"/>
        <w:rPr>
          <w:rStyle w:val="fontstyle01"/>
          <w:rFonts w:eastAsiaTheme="majorEastAsia"/>
          <w:color w:val="auto"/>
        </w:rPr>
      </w:pPr>
      <w:r w:rsidRPr="008F15E8">
        <w:rPr>
          <w:rStyle w:val="fontstyle01"/>
          <w:rFonts w:eastAsiaTheme="majorEastAsia"/>
          <w:color w:val="auto"/>
        </w:rPr>
        <w:t>синапсы, каждый из которых характеризуется своим весом или силой. Осуществляют связь между нейронами, умножают входной сигнал </w:t>
      </w:r>
      <w:r w:rsidRPr="008F15E8">
        <w:rPr>
          <w:rStyle w:val="fontstyle01"/>
          <w:rFonts w:eastAsiaTheme="majorEastAsia"/>
          <w:color w:val="auto"/>
        </w:rPr>
        <w:drawing>
          <wp:inline distT="0" distB="0" distL="0" distR="0" wp14:anchorId="4EA71630" wp14:editId="7B0B0D9E">
            <wp:extent cx="135172" cy="215293"/>
            <wp:effectExtent l="0" t="0" r="0" b="0"/>
            <wp:docPr id="32" name="Рисунок 32"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i}"/>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9139" cy="221612"/>
                    </a:xfrm>
                    <a:prstGeom prst="rect">
                      <a:avLst/>
                    </a:prstGeom>
                    <a:noFill/>
                    <a:ln>
                      <a:noFill/>
                    </a:ln>
                  </pic:spPr>
                </pic:pic>
              </a:graphicData>
            </a:graphic>
          </wp:inline>
        </w:drawing>
      </w:r>
      <w:r w:rsidRPr="008F15E8">
        <w:rPr>
          <w:rStyle w:val="fontstyle01"/>
          <w:rFonts w:eastAsiaTheme="majorEastAsia"/>
          <w:color w:val="auto"/>
        </w:rPr>
        <w:t> на весовой коэффициент синапса </w:t>
      </w:r>
      <w:r w:rsidRPr="008F15E8">
        <w:rPr>
          <w:rStyle w:val="fontstyle01"/>
          <w:rFonts w:eastAsiaTheme="majorEastAsia"/>
          <w:color w:val="auto"/>
        </w:rPr>
        <w:drawing>
          <wp:inline distT="0" distB="0" distL="0" distR="0" wp14:anchorId="721672F6" wp14:editId="62453E47">
            <wp:extent cx="159026" cy="213661"/>
            <wp:effectExtent l="0" t="0" r="0" b="0"/>
            <wp:docPr id="33" name="Рисунок 33"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_{i}"/>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9238" cy="213946"/>
                    </a:xfrm>
                    <a:prstGeom prst="rect">
                      <a:avLst/>
                    </a:prstGeom>
                    <a:noFill/>
                    <a:ln>
                      <a:noFill/>
                    </a:ln>
                  </pic:spPr>
                </pic:pic>
              </a:graphicData>
            </a:graphic>
          </wp:inline>
        </w:drawing>
      </w:r>
      <w:r>
        <w:rPr>
          <w:rStyle w:val="fontstyle01"/>
          <w:rFonts w:eastAsiaTheme="majorEastAsia"/>
          <w:color w:val="auto"/>
        </w:rPr>
        <w:t xml:space="preserve">, </w:t>
      </w:r>
      <w:r w:rsidRPr="008F15E8">
        <w:rPr>
          <w:rStyle w:val="fontstyle01"/>
          <w:rFonts w:eastAsiaTheme="majorEastAsia"/>
          <w:color w:val="auto"/>
        </w:rPr>
        <w:t>характеризующий силу синаптической связи</w:t>
      </w:r>
      <w:r>
        <w:rPr>
          <w:rStyle w:val="fontstyle01"/>
          <w:rFonts w:eastAsiaTheme="majorEastAsia"/>
          <w:color w:val="auto"/>
        </w:rPr>
        <w:t>;</w:t>
      </w:r>
    </w:p>
    <w:p w14:paraId="6068CEF5" w14:textId="77777777" w:rsidR="007E11E8" w:rsidRDefault="007E11E8" w:rsidP="007E5168">
      <w:pPr>
        <w:pStyle w:val="a4"/>
        <w:widowControl/>
        <w:numPr>
          <w:ilvl w:val="0"/>
          <w:numId w:val="13"/>
        </w:numPr>
        <w:ind w:left="0" w:firstLine="567"/>
        <w:rPr>
          <w:rStyle w:val="fontstyle01"/>
          <w:rFonts w:eastAsiaTheme="majorEastAsia"/>
          <w:color w:val="auto"/>
        </w:rPr>
      </w:pPr>
      <w:r w:rsidRPr="008F15E8">
        <w:rPr>
          <w:rStyle w:val="fontstyle01"/>
          <w:rFonts w:eastAsiaTheme="majorEastAsia"/>
          <w:color w:val="auto"/>
        </w:rPr>
        <w:t>сумматор, аналог тела клетки нейрона. Выполняет сложение внешних входных сигналов или сигналов, поступающих по синаптическим связям от других нейронов. Определяет уровень возбуждения нейрона</w:t>
      </w:r>
      <w:r>
        <w:rPr>
          <w:rStyle w:val="fontstyle01"/>
          <w:rFonts w:eastAsiaTheme="majorEastAsia"/>
          <w:color w:val="auto"/>
        </w:rPr>
        <w:t>;</w:t>
      </w:r>
    </w:p>
    <w:p w14:paraId="2FD87BAD" w14:textId="77777777" w:rsidR="007E11E8" w:rsidRPr="008F15E8" w:rsidRDefault="007E11E8" w:rsidP="007E5168">
      <w:pPr>
        <w:pStyle w:val="a4"/>
        <w:widowControl/>
        <w:numPr>
          <w:ilvl w:val="0"/>
          <w:numId w:val="13"/>
        </w:numPr>
        <w:ind w:left="0" w:firstLine="567"/>
        <w:rPr>
          <w:rStyle w:val="fontstyle01"/>
          <w:rFonts w:eastAsiaTheme="majorEastAsia"/>
          <w:color w:val="auto"/>
        </w:rPr>
      </w:pPr>
      <w:r w:rsidRPr="008F15E8">
        <w:rPr>
          <w:rStyle w:val="fontstyle01"/>
          <w:rFonts w:eastAsiaTheme="majorEastAsia"/>
          <w:color w:val="auto"/>
        </w:rPr>
        <w:t>функция активации, определяет окончательный выходной уровень нейрона, с которым сигнал возбуждения (торможения) поступает на синапсы следующих нейронов</w:t>
      </w:r>
      <w:r>
        <w:rPr>
          <w:rStyle w:val="fontstyle01"/>
          <w:rFonts w:eastAsiaTheme="majorEastAsia"/>
          <w:color w:val="auto"/>
        </w:rPr>
        <w:t>.</w:t>
      </w:r>
    </w:p>
    <w:p w14:paraId="00A0455F" w14:textId="77777777" w:rsidR="007E11E8" w:rsidRPr="007E11E8" w:rsidRDefault="007E11E8" w:rsidP="000A4E62">
      <w:pPr>
        <w:pStyle w:val="aa"/>
        <w:shd w:val="clear" w:color="auto" w:fill="FFFFFF"/>
        <w:spacing w:before="0" w:beforeAutospacing="0" w:after="0" w:afterAutospacing="0" w:line="360" w:lineRule="auto"/>
        <w:ind w:firstLine="567"/>
        <w:rPr>
          <w:rStyle w:val="fontstyle01"/>
          <w:rFonts w:eastAsiaTheme="majorEastAsia"/>
          <w:color w:val="auto"/>
        </w:rPr>
      </w:pPr>
      <w:r w:rsidRPr="007E11E8">
        <w:rPr>
          <w:rStyle w:val="fontstyle01"/>
          <w:rFonts w:eastAsiaTheme="majorEastAsia"/>
          <w:color w:val="auto"/>
        </w:rPr>
        <w:t>Классифицируя </w:t>
      </w:r>
      <w:hyperlink r:id="rId98" w:history="1">
        <w:r w:rsidRPr="007E11E8">
          <w:rPr>
            <w:rStyle w:val="fontstyle01"/>
            <w:rFonts w:eastAsiaTheme="majorEastAsia"/>
            <w:color w:val="auto"/>
          </w:rPr>
          <w:t>нейронные сети</w:t>
        </w:r>
      </w:hyperlink>
      <w:r w:rsidRPr="007E11E8">
        <w:rPr>
          <w:rStyle w:val="fontstyle01"/>
          <w:rFonts w:eastAsiaTheme="majorEastAsia"/>
          <w:color w:val="auto"/>
        </w:rPr>
        <w:t> по топологии, можно выделить три основных типа таких сетей:</w:t>
      </w:r>
    </w:p>
    <w:p w14:paraId="1F920962" w14:textId="1EB21EB0" w:rsidR="007E11E8" w:rsidRPr="000A4E62" w:rsidRDefault="007E11E8" w:rsidP="007E5168">
      <w:pPr>
        <w:widowControl/>
        <w:numPr>
          <w:ilvl w:val="0"/>
          <w:numId w:val="19"/>
        </w:numPr>
        <w:shd w:val="clear" w:color="auto" w:fill="FFFFFF"/>
        <w:tabs>
          <w:tab w:val="clear" w:pos="720"/>
          <w:tab w:val="num" w:pos="851"/>
        </w:tabs>
        <w:ind w:left="0" w:firstLine="567"/>
        <w:rPr>
          <w:rFonts w:eastAsia="MS Mincho"/>
          <w:iCs/>
          <w:sz w:val="24"/>
          <w:szCs w:val="24"/>
        </w:rPr>
      </w:pPr>
      <w:r w:rsidRPr="000A4E62">
        <w:rPr>
          <w:rFonts w:eastAsia="MS Mincho"/>
          <w:iCs/>
          <w:sz w:val="24"/>
          <w:szCs w:val="24"/>
        </w:rPr>
        <w:t>полносвязные сети ( рис. 1, а</w:t>
      </w:r>
      <w:proofErr w:type="gramStart"/>
      <w:r w:rsidRPr="000A4E62">
        <w:rPr>
          <w:rFonts w:eastAsia="MS Mincho"/>
          <w:iCs/>
          <w:sz w:val="24"/>
          <w:szCs w:val="24"/>
        </w:rPr>
        <w:t>)</w:t>
      </w:r>
      <w:r w:rsidR="000A4E62">
        <w:rPr>
          <w:rFonts w:eastAsia="MS Mincho"/>
          <w:iCs/>
          <w:sz w:val="24"/>
          <w:szCs w:val="24"/>
        </w:rPr>
        <w:t xml:space="preserve">. </w:t>
      </w:r>
      <w:proofErr w:type="gramEnd"/>
      <w:r w:rsidR="007110F1" w:rsidRPr="007110F1">
        <w:rPr>
          <w:rFonts w:eastAsia="MS Mincho"/>
          <w:iCs/>
          <w:sz w:val="24"/>
          <w:szCs w:val="24"/>
        </w:rPr>
        <w:t>Она состоит из одного слоя нейронов, которые выполняют функции входов и выходов одновременно</w:t>
      </w:r>
      <w:r w:rsidR="000A4E62">
        <w:rPr>
          <w:rFonts w:eastAsia="MS Mincho"/>
          <w:iCs/>
          <w:sz w:val="24"/>
          <w:szCs w:val="24"/>
        </w:rPr>
        <w:t xml:space="preserve">. Сеть </w:t>
      </w:r>
      <w:proofErr w:type="spellStart"/>
      <w:r w:rsidR="000A4E62">
        <w:rPr>
          <w:rFonts w:eastAsia="MS Mincho"/>
          <w:iCs/>
          <w:sz w:val="24"/>
          <w:szCs w:val="24"/>
        </w:rPr>
        <w:t>Хопфилда</w:t>
      </w:r>
      <w:proofErr w:type="spellEnd"/>
      <w:r w:rsidRPr="000A4E62">
        <w:rPr>
          <w:rFonts w:eastAsia="MS Mincho"/>
          <w:iCs/>
          <w:sz w:val="24"/>
          <w:szCs w:val="24"/>
        </w:rPr>
        <w:t>;</w:t>
      </w:r>
    </w:p>
    <w:p w14:paraId="407EAD19" w14:textId="77777777" w:rsidR="007E11E8" w:rsidRPr="000A4E62" w:rsidRDefault="007E11E8" w:rsidP="007E5168">
      <w:pPr>
        <w:widowControl/>
        <w:numPr>
          <w:ilvl w:val="0"/>
          <w:numId w:val="19"/>
        </w:numPr>
        <w:shd w:val="clear" w:color="auto" w:fill="FFFFFF"/>
        <w:tabs>
          <w:tab w:val="clear" w:pos="720"/>
          <w:tab w:val="num" w:pos="851"/>
        </w:tabs>
        <w:ind w:left="0" w:firstLine="567"/>
        <w:rPr>
          <w:rFonts w:eastAsia="MS Mincho"/>
          <w:iCs/>
          <w:sz w:val="24"/>
          <w:szCs w:val="24"/>
        </w:rPr>
      </w:pPr>
      <w:r w:rsidRPr="000A4E62">
        <w:rPr>
          <w:rFonts w:eastAsia="MS Mincho"/>
          <w:iCs/>
          <w:sz w:val="24"/>
          <w:szCs w:val="24"/>
        </w:rPr>
        <w:t>многослойные или слоистые сети (рис 1, б)</w:t>
      </w:r>
    </w:p>
    <w:p w14:paraId="56C37BC6" w14:textId="29B38653" w:rsidR="007E11E8" w:rsidRPr="000A4E62" w:rsidRDefault="007E11E8" w:rsidP="007E5168">
      <w:pPr>
        <w:widowControl/>
        <w:numPr>
          <w:ilvl w:val="0"/>
          <w:numId w:val="19"/>
        </w:numPr>
        <w:shd w:val="clear" w:color="auto" w:fill="FFFFFF"/>
        <w:tabs>
          <w:tab w:val="clear" w:pos="720"/>
          <w:tab w:val="num" w:pos="851"/>
        </w:tabs>
        <w:ind w:left="0" w:firstLine="567"/>
        <w:rPr>
          <w:rFonts w:eastAsia="MS Mincho"/>
          <w:iCs/>
          <w:sz w:val="24"/>
          <w:szCs w:val="24"/>
        </w:rPr>
      </w:pPr>
      <w:r w:rsidRPr="000A4E62">
        <w:rPr>
          <w:rFonts w:eastAsia="MS Mincho"/>
          <w:iCs/>
          <w:sz w:val="24"/>
          <w:szCs w:val="24"/>
        </w:rPr>
        <w:t>слабосвязные сети</w:t>
      </w:r>
      <w:r w:rsidR="007110F1">
        <w:rPr>
          <w:rFonts w:eastAsia="MS Mincho"/>
          <w:iCs/>
          <w:sz w:val="24"/>
          <w:szCs w:val="24"/>
        </w:rPr>
        <w:t>. Двунаправленная ассоциативная память</w:t>
      </w:r>
      <w:r w:rsidRPr="000A4E62">
        <w:rPr>
          <w:rFonts w:eastAsia="MS Mincho"/>
          <w:iCs/>
          <w:sz w:val="24"/>
          <w:szCs w:val="24"/>
        </w:rPr>
        <w:t xml:space="preserve"> (рис. 1, в)</w:t>
      </w:r>
    </w:p>
    <w:p w14:paraId="24703B70" w14:textId="251CAA0C" w:rsidR="007E11E8" w:rsidRDefault="007110F1" w:rsidP="007110F1">
      <w:pPr>
        <w:pStyle w:val="aa"/>
        <w:shd w:val="clear" w:color="auto" w:fill="FFFFFF"/>
        <w:spacing w:before="0" w:beforeAutospacing="0"/>
        <w:rPr>
          <w:rFonts w:ascii="Helvetica" w:hAnsi="Helvetica"/>
          <w:color w:val="3A4651"/>
          <w:sz w:val="23"/>
          <w:szCs w:val="23"/>
        </w:rPr>
      </w:pPr>
      <w:r>
        <w:rPr>
          <w:noProof/>
        </w:rPr>
        <w:drawing>
          <wp:inline distT="0" distB="0" distL="0" distR="0" wp14:anchorId="0C843FEA" wp14:editId="7E2323AD">
            <wp:extent cx="1852930" cy="1828800"/>
            <wp:effectExtent l="0" t="0" r="0" b="0"/>
            <wp:docPr id="42" name="Рисунок 42" descr="[Ð¡ÐµÑÑ B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Ð¡ÐµÑÑ BAM]"/>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52930" cy="1828800"/>
                    </a:xfrm>
                    <a:prstGeom prst="rect">
                      <a:avLst/>
                    </a:prstGeom>
                    <a:noFill/>
                    <a:ln>
                      <a:noFill/>
                    </a:ln>
                  </pic:spPr>
                </pic:pic>
              </a:graphicData>
            </a:graphic>
          </wp:inline>
        </w:drawing>
      </w:r>
      <w:r w:rsidR="007E11E8">
        <w:rPr>
          <w:rFonts w:ascii="Helvetica" w:hAnsi="Helvetica"/>
          <w:noProof/>
          <w:color w:val="3A4651"/>
          <w:sz w:val="23"/>
          <w:szCs w:val="23"/>
        </w:rPr>
        <w:drawing>
          <wp:anchor distT="0" distB="0" distL="114300" distR="114300" simplePos="0" relativeHeight="251658240" behindDoc="0" locked="0" layoutInCell="1" allowOverlap="1" wp14:anchorId="6734D705" wp14:editId="5DCBD8A6">
            <wp:simplePos x="0" y="0"/>
            <wp:positionH relativeFrom="column">
              <wp:posOffset>808024</wp:posOffset>
            </wp:positionH>
            <wp:positionV relativeFrom="paragraph">
              <wp:align>top</wp:align>
            </wp:positionV>
            <wp:extent cx="2759075" cy="1919605"/>
            <wp:effectExtent l="0" t="0" r="3175" b="4445"/>
            <wp:wrapSquare wrapText="bothSides"/>
            <wp:docPr id="41" name="Рисунок 41" descr="Классификация искусственных нейронных се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лассификация искусственных нейронных сетей"/>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759075" cy="1919605"/>
                    </a:xfrm>
                    <a:prstGeom prst="rect">
                      <a:avLst/>
                    </a:prstGeom>
                    <a:noFill/>
                    <a:ln>
                      <a:noFill/>
                    </a:ln>
                  </pic:spPr>
                </pic:pic>
              </a:graphicData>
            </a:graphic>
          </wp:anchor>
        </w:drawing>
      </w:r>
      <w:r>
        <w:rPr>
          <w:rFonts w:ascii="Helvetica" w:hAnsi="Helvetica"/>
          <w:color w:val="3A4651"/>
          <w:sz w:val="23"/>
          <w:szCs w:val="23"/>
        </w:rPr>
        <w:br w:type="textWrapping" w:clear="all"/>
      </w:r>
    </w:p>
    <w:p w14:paraId="33475916" w14:textId="77777777" w:rsidR="007E11E8" w:rsidRPr="007E11E8" w:rsidRDefault="007E11E8" w:rsidP="007E11E8">
      <w:pPr>
        <w:spacing w:after="100"/>
        <w:ind w:firstLine="709"/>
        <w:contextualSpacing/>
        <w:rPr>
          <w:rStyle w:val="fontstyle01"/>
          <w:rFonts w:eastAsiaTheme="majorEastAsia"/>
          <w:color w:val="auto"/>
        </w:rPr>
      </w:pPr>
    </w:p>
    <w:p w14:paraId="65835808" w14:textId="77777777" w:rsidR="008F15E8" w:rsidRDefault="008F15E8" w:rsidP="00FB345B">
      <w:pPr>
        <w:widowControl/>
        <w:spacing w:after="160" w:line="259" w:lineRule="auto"/>
        <w:ind w:firstLine="0"/>
        <w:jc w:val="left"/>
        <w:rPr>
          <w:rStyle w:val="fontstyle01"/>
          <w:rFonts w:eastAsiaTheme="majorEastAsia"/>
          <w:color w:val="auto"/>
        </w:rPr>
      </w:pPr>
    </w:p>
    <w:p w14:paraId="17B27FBA" w14:textId="714E463C" w:rsidR="00FB345B" w:rsidRPr="00FB345B" w:rsidRDefault="00FB345B" w:rsidP="00FB345B">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24E3CD56" w14:textId="40347DBC" w:rsidR="00FB345B" w:rsidRPr="00805E43"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805E43">
        <w:rPr>
          <w:rStyle w:val="fontstyle01"/>
          <w:rFonts w:eastAsiaTheme="majorEastAsia"/>
          <w:color w:val="auto"/>
          <w:u w:val="single"/>
        </w:rPr>
        <w:lastRenderedPageBreak/>
        <w:t>Алгоритм обратного распространения ошибки.</w:t>
      </w:r>
    </w:p>
    <w:p w14:paraId="3AB7D9D4" w14:textId="3FBB7490" w:rsidR="008B74FC" w:rsidRDefault="00FB345B" w:rsidP="00FB345B">
      <w:pPr>
        <w:pStyle w:val="a4"/>
        <w:ind w:left="11" w:firstLine="556"/>
        <w:rPr>
          <w:rStyle w:val="fontstyle01"/>
          <w:rFonts w:eastAsiaTheme="majorEastAsia"/>
          <w:color w:val="auto"/>
        </w:rPr>
      </w:pPr>
      <w:r>
        <w:rPr>
          <w:rStyle w:val="fontstyle01"/>
          <w:rFonts w:eastAsiaTheme="majorEastAsia"/>
          <w:color w:val="auto"/>
        </w:rPr>
        <w:t xml:space="preserve">Является одним из методов обучения многослойных нейронных сетей. </w:t>
      </w:r>
      <w:r w:rsidR="008B74FC" w:rsidRPr="008B74FC">
        <w:rPr>
          <w:rStyle w:val="fontstyle01"/>
          <w:rFonts w:eastAsiaTheme="majorEastAsia"/>
          <w:color w:val="auto"/>
        </w:rPr>
        <w:t>Цели обратного распространения просты: отрегулировать каждый вес пропорционально тому, насколько он способствует общей ошибке. Если мы будем итеративно уменьшать ошибку каждого веса, в конце концов, у нас будет ряд весов, которые дают хорошие прогнозы.</w:t>
      </w:r>
    </w:p>
    <w:p w14:paraId="4A758BB8" w14:textId="3A2C5EE0" w:rsidR="00FB345B" w:rsidRDefault="00FB345B" w:rsidP="00FB345B">
      <w:pPr>
        <w:pStyle w:val="a4"/>
        <w:ind w:left="11" w:firstLine="556"/>
        <w:rPr>
          <w:rStyle w:val="fontstyle01"/>
          <w:rFonts w:eastAsiaTheme="majorEastAsia"/>
          <w:color w:val="auto"/>
        </w:rPr>
      </w:pPr>
      <w:r>
        <w:rPr>
          <w:rStyle w:val="fontstyle01"/>
          <w:rFonts w:eastAsiaTheme="majorEastAsia"/>
          <w:color w:val="auto"/>
        </w:rPr>
        <w:t xml:space="preserve">Предполагается два прохода по всем слоям: прямого и обратного. </w:t>
      </w:r>
      <w:r w:rsidRPr="00FB345B">
        <w:rPr>
          <w:rStyle w:val="fontstyle01"/>
          <w:rFonts w:eastAsiaTheme="majorEastAsia"/>
          <w:color w:val="auto"/>
        </w:rPr>
        <w:t>При прямом проходе входной вектор подается на входной слой нейронной сети, после чего распространяется по сети от слоя к слою. В результате генерируется набор выходных сигналов, который и является фактической реакцией сети на данный входной образ. Во время прямого прохода все синаптические веса сети фиксированы. Во время обратного прохода все синаптические веса настраиваются в соответствии с правилом коррекции ошибок, а именно: фактический выход сети вычитается из желаемого, в результате чего формируется сигнал ошибки. Этот сигнал впоследствии распространяется по сети в направлении, обратном направлению синаптических связей.</w:t>
      </w:r>
    </w:p>
    <w:p w14:paraId="25873258" w14:textId="0FD51AB1" w:rsidR="00BE0D13" w:rsidRDefault="00BE0D13" w:rsidP="00BE0D13">
      <w:pPr>
        <w:pStyle w:val="a4"/>
        <w:ind w:left="11" w:firstLine="556"/>
        <w:jc w:val="center"/>
        <w:rPr>
          <w:rStyle w:val="fontstyle01"/>
          <w:rFonts w:eastAsiaTheme="majorEastAsia"/>
          <w:color w:val="auto"/>
        </w:rPr>
      </w:pPr>
      <w:r>
        <w:rPr>
          <w:noProof/>
        </w:rPr>
        <w:drawing>
          <wp:inline distT="0" distB="0" distL="0" distR="0" wp14:anchorId="7D6DB477" wp14:editId="58F965FE">
            <wp:extent cx="3078402" cy="1526651"/>
            <wp:effectExtent l="0" t="0" r="825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3077504" cy="1526206"/>
                    </a:xfrm>
                    <a:prstGeom prst="rect">
                      <a:avLst/>
                    </a:prstGeom>
                  </pic:spPr>
                </pic:pic>
              </a:graphicData>
            </a:graphic>
          </wp:inline>
        </w:drawing>
      </w:r>
    </w:p>
    <w:p w14:paraId="4AAF8721" w14:textId="0DF0D80B" w:rsidR="00BE0D13" w:rsidRDefault="00BE0D13" w:rsidP="00FB345B">
      <w:pPr>
        <w:pStyle w:val="a4"/>
        <w:ind w:left="11" w:firstLine="556"/>
        <w:rPr>
          <w:rStyle w:val="fontstyle01"/>
          <w:rFonts w:eastAsiaTheme="majorEastAsia"/>
          <w:color w:val="auto"/>
        </w:rPr>
      </w:pPr>
      <w:r>
        <w:rPr>
          <w:rStyle w:val="fontstyle01"/>
          <w:rFonts w:eastAsiaTheme="majorEastAsia"/>
          <w:color w:val="auto"/>
        </w:rPr>
        <w:t>Достоинства: простота реализации и устойчивость.</w:t>
      </w:r>
    </w:p>
    <w:p w14:paraId="6B9CC8ED" w14:textId="78D52F5E" w:rsidR="00BE0D13" w:rsidRDefault="00BE0D13" w:rsidP="00FB345B">
      <w:pPr>
        <w:pStyle w:val="a4"/>
        <w:ind w:left="11" w:firstLine="556"/>
        <w:rPr>
          <w:rStyle w:val="fontstyle01"/>
          <w:rFonts w:eastAsiaTheme="majorEastAsia"/>
          <w:color w:val="auto"/>
        </w:rPr>
      </w:pPr>
      <w:r>
        <w:rPr>
          <w:rStyle w:val="fontstyle01"/>
          <w:rFonts w:eastAsiaTheme="majorEastAsia"/>
          <w:color w:val="auto"/>
        </w:rPr>
        <w:t>Недостатки: неопределенно долгий процесс обучения, уязвимость попадания в локальные минимумы функции ошибки.</w:t>
      </w:r>
    </w:p>
    <w:p w14:paraId="1EDFE829" w14:textId="421FD302" w:rsidR="00FB345B" w:rsidRPr="00FB345B" w:rsidRDefault="00FB345B" w:rsidP="00FB345B">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59E926E1" w14:textId="293F780C" w:rsidR="00680EE4" w:rsidRPr="00224AEB" w:rsidRDefault="00680EE4" w:rsidP="007E5168">
      <w:pPr>
        <w:pStyle w:val="a4"/>
        <w:widowControl/>
        <w:numPr>
          <w:ilvl w:val="0"/>
          <w:numId w:val="2"/>
        </w:numPr>
        <w:tabs>
          <w:tab w:val="left" w:pos="993"/>
        </w:tabs>
        <w:spacing w:after="160" w:line="259" w:lineRule="auto"/>
        <w:ind w:left="0" w:firstLine="567"/>
        <w:jc w:val="left"/>
        <w:rPr>
          <w:rStyle w:val="fontstyle01"/>
          <w:rFonts w:eastAsiaTheme="majorEastAsia"/>
          <w:color w:val="auto"/>
          <w:u w:val="single"/>
        </w:rPr>
      </w:pPr>
      <w:r w:rsidRPr="00224AEB">
        <w:rPr>
          <w:rStyle w:val="fontstyle01"/>
          <w:rFonts w:eastAsiaTheme="majorEastAsia"/>
          <w:color w:val="auto"/>
          <w:u w:val="single"/>
        </w:rPr>
        <w:lastRenderedPageBreak/>
        <w:t xml:space="preserve">Композиции классификаторов. </w:t>
      </w:r>
      <w:r w:rsidRPr="00224AEB">
        <w:rPr>
          <w:rStyle w:val="fontstyle01"/>
          <w:rFonts w:eastAsiaTheme="majorEastAsia"/>
          <w:color w:val="auto"/>
          <w:u w:val="single"/>
          <w:lang w:val="en-US"/>
        </w:rPr>
        <w:t>AdaBoost</w:t>
      </w:r>
    </w:p>
    <w:p w14:paraId="487D0D70" w14:textId="77777777" w:rsidR="00D249CD" w:rsidRDefault="00D249CD" w:rsidP="00D249CD">
      <w:pPr>
        <w:widowControl/>
        <w:rPr>
          <w:rStyle w:val="fontstyle01"/>
          <w:rFonts w:eastAsiaTheme="majorEastAsia"/>
          <w:color w:val="auto"/>
        </w:rPr>
      </w:pPr>
      <w:r w:rsidRPr="00D249CD">
        <w:rPr>
          <w:rStyle w:val="fontstyle01"/>
          <w:rFonts w:eastAsiaTheme="majorEastAsia"/>
          <w:i/>
          <w:iCs/>
          <w:color w:val="auto"/>
        </w:rPr>
        <w:t>Ансамблевые методы</w:t>
      </w:r>
      <w:r w:rsidRPr="00D249CD">
        <w:rPr>
          <w:rStyle w:val="fontstyle01"/>
          <w:rFonts w:eastAsiaTheme="majorEastAsia"/>
          <w:color w:val="auto"/>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76D7B137" w14:textId="4E83A31F" w:rsidR="00D249CD" w:rsidRDefault="00D249CD" w:rsidP="00D249CD">
      <w:pPr>
        <w:widowControl/>
        <w:rPr>
          <w:rStyle w:val="fontstyle01"/>
          <w:rFonts w:eastAsiaTheme="majorEastAsia"/>
          <w:color w:val="auto"/>
        </w:rPr>
      </w:pPr>
      <w:r>
        <w:rPr>
          <w:rStyle w:val="fontstyle01"/>
          <w:rFonts w:eastAsiaTheme="majorEastAsia"/>
          <w:color w:val="auto"/>
        </w:rPr>
        <w:t>Бустинг – это последовательный метод, при котором комбинированные слабые модели не обучаются независимо друг от друга. Наоборот, идея в том, чтобы итеративно обучать модели, чтобы обучение модели на данном этапе зависело от моделей, обученных на предыдущем этапе</w:t>
      </w:r>
      <w:proofErr w:type="gramStart"/>
      <w:r>
        <w:rPr>
          <w:rStyle w:val="fontstyle01"/>
          <w:rFonts w:eastAsiaTheme="majorEastAsia"/>
          <w:color w:val="auto"/>
        </w:rPr>
        <w:t>.</w:t>
      </w:r>
      <w:proofErr w:type="gramEnd"/>
      <w:r w:rsidR="007D5AA6">
        <w:rPr>
          <w:rStyle w:val="fontstyle01"/>
          <w:rFonts w:eastAsiaTheme="majorEastAsia"/>
          <w:color w:val="auto"/>
        </w:rPr>
        <w:t xml:space="preserve"> К</w:t>
      </w:r>
      <w:r w:rsidR="007D5AA6" w:rsidRPr="007D5AA6">
        <w:rPr>
          <w:rStyle w:val="fontstyle01"/>
          <w:rFonts w:eastAsiaTheme="majorEastAsia"/>
          <w:color w:val="auto"/>
        </w:rPr>
        <w:t>аждая модель в последовательности подбирается, что придает большее значение объектам в датасете, которые плохо обрабатывались предыдущими моделями в последовательности.</w:t>
      </w:r>
    </w:p>
    <w:p w14:paraId="7B28B2EA" w14:textId="56364DF8" w:rsidR="007D5AA6" w:rsidRDefault="007D5AA6" w:rsidP="007D5AA6">
      <w:pPr>
        <w:widowControl/>
        <w:rPr>
          <w:rStyle w:val="fontstyle01"/>
          <w:rFonts w:eastAsiaTheme="majorEastAsia"/>
          <w:color w:val="auto"/>
        </w:rPr>
      </w:pPr>
      <w:r>
        <w:rPr>
          <w:rStyle w:val="fontstyle01"/>
          <w:rFonts w:eastAsiaTheme="majorEastAsia"/>
          <w:color w:val="auto"/>
        </w:rPr>
        <w:t>Но после того</w:t>
      </w:r>
      <w:proofErr w:type="gramStart"/>
      <w:r>
        <w:rPr>
          <w:rStyle w:val="fontstyle01"/>
          <w:rFonts w:eastAsiaTheme="majorEastAsia"/>
          <w:color w:val="auto"/>
        </w:rPr>
        <w:t>,</w:t>
      </w:r>
      <w:proofErr w:type="gramEnd"/>
      <w:r>
        <w:rPr>
          <w:rStyle w:val="fontstyle01"/>
          <w:rFonts w:eastAsiaTheme="majorEastAsia"/>
          <w:color w:val="auto"/>
        </w:rPr>
        <w:t xml:space="preserve"> как слабые ученики выбраны, необходимо определить, как они будут последовательно подгоняться и какую информацию из предыдущих моделей мы будем учитывать при подборе текущей модели, как их создавать и объединять в ходе последовательного процесса. </w:t>
      </w:r>
      <w:r>
        <w:rPr>
          <w:rStyle w:val="fontstyle01"/>
          <w:rFonts w:eastAsiaTheme="majorEastAsia"/>
          <w:color w:val="auto"/>
          <w:lang w:val="en-US"/>
        </w:rPr>
        <w:t>Adaboost</w:t>
      </w:r>
      <w:r w:rsidRPr="007D5AA6">
        <w:rPr>
          <w:rStyle w:val="fontstyle01"/>
          <w:rFonts w:eastAsiaTheme="majorEastAsia"/>
          <w:color w:val="auto"/>
        </w:rPr>
        <w:t xml:space="preserve"> </w:t>
      </w:r>
      <w:r>
        <w:rPr>
          <w:rStyle w:val="fontstyle01"/>
          <w:rFonts w:eastAsiaTheme="majorEastAsia"/>
          <w:color w:val="auto"/>
        </w:rPr>
        <w:t>или адаптивный бустинг обновляет веса, прикрепленные к каждому из объектов обучающего датасета.</w:t>
      </w:r>
    </w:p>
    <w:p w14:paraId="3D0FC78C" w14:textId="0B278CD4" w:rsidR="007D5AA6" w:rsidRDefault="007D5AA6" w:rsidP="007D5AA6">
      <w:pPr>
        <w:widowControl/>
        <w:rPr>
          <w:rStyle w:val="fontstyle01"/>
          <w:rFonts w:eastAsiaTheme="majorEastAsia"/>
          <w:color w:val="auto"/>
        </w:rPr>
      </w:pPr>
      <w:r>
        <w:rPr>
          <w:rStyle w:val="fontstyle01"/>
          <w:rFonts w:eastAsiaTheme="majorEastAsia"/>
          <w:color w:val="auto"/>
        </w:rPr>
        <w:t>Адаптивный бустинг</w:t>
      </w:r>
      <w:r w:rsidR="00224AEB">
        <w:rPr>
          <w:rStyle w:val="fontstyle01"/>
          <w:rFonts w:eastAsiaTheme="majorEastAsia"/>
          <w:color w:val="auto"/>
        </w:rPr>
        <w:t xml:space="preserve"> на каждой новой итерации</w:t>
      </w:r>
      <w:r w:rsidRPr="007D5AA6">
        <w:rPr>
          <w:rStyle w:val="fontstyle01"/>
          <w:rFonts w:eastAsiaTheme="majorEastAsia"/>
          <w:b/>
          <w:bCs/>
          <w:color w:val="auto"/>
        </w:rPr>
        <w:t xml:space="preserve"> </w:t>
      </w:r>
      <w:r w:rsidRPr="007D5AA6">
        <w:rPr>
          <w:rStyle w:val="fontstyle01"/>
          <w:rFonts w:eastAsiaTheme="majorEastAsia"/>
          <w:color w:val="auto"/>
        </w:rPr>
        <w:t xml:space="preserve">обновляет веса объектов в датасете и обучает нового слабого ученика, уделяя особое внимание наблюдениям, неправильно классифицированным текущей ансамблевой моделью. </w:t>
      </w:r>
      <w:r w:rsidR="00224AEB">
        <w:rPr>
          <w:rStyle w:val="fontstyle01"/>
          <w:rFonts w:eastAsiaTheme="majorEastAsia"/>
          <w:color w:val="auto"/>
        </w:rPr>
        <w:t>Веса хорошо классифицированных объектов уменьшаются относительно весов неправильно классифицированных объектов</w:t>
      </w:r>
      <w:proofErr w:type="gramStart"/>
      <w:r w:rsidR="00224AEB">
        <w:rPr>
          <w:rStyle w:val="fontstyle01"/>
          <w:rFonts w:eastAsiaTheme="majorEastAsia"/>
          <w:color w:val="auto"/>
        </w:rPr>
        <w:t>.</w:t>
      </w:r>
      <w:proofErr w:type="gramEnd"/>
      <w:r w:rsidR="00224AEB">
        <w:rPr>
          <w:rStyle w:val="fontstyle01"/>
          <w:rFonts w:eastAsiaTheme="majorEastAsia"/>
          <w:color w:val="auto"/>
        </w:rPr>
        <w:t xml:space="preserve"> О</w:t>
      </w:r>
      <w:r w:rsidRPr="007D5AA6">
        <w:rPr>
          <w:rStyle w:val="fontstyle01"/>
          <w:rFonts w:eastAsiaTheme="majorEastAsia"/>
          <w:color w:val="auto"/>
        </w:rPr>
        <w:t>н</w:t>
      </w:r>
      <w:r>
        <w:rPr>
          <w:rStyle w:val="fontstyle01"/>
          <w:rFonts w:eastAsiaTheme="majorEastAsia"/>
          <w:color w:val="auto"/>
        </w:rPr>
        <w:t xml:space="preserve"> </w:t>
      </w:r>
      <w:r w:rsidRPr="007D5AA6">
        <w:rPr>
          <w:rStyle w:val="fontstyle01"/>
          <w:rFonts w:eastAsiaTheme="majorEastAsia"/>
          <w:color w:val="auto"/>
        </w:rPr>
        <w:t>добавляет слабого ученика к взвешенной сумме в соответствии с коэффициентом обновления, который выражает эффективность этой слабой модели: чем лучше слабый ученик выполнил свою работу, тем больше он будет учтен в сильном ученике.</w:t>
      </w:r>
    </w:p>
    <w:p w14:paraId="72E01E75" w14:textId="77777777" w:rsidR="00224AEB" w:rsidRDefault="00224AEB" w:rsidP="00224AEB">
      <w:pPr>
        <w:widowControl/>
        <w:rPr>
          <w:rStyle w:val="fontstyle01"/>
          <w:rFonts w:eastAsiaTheme="majorEastAsia"/>
          <w:color w:val="auto"/>
        </w:rPr>
      </w:pPr>
      <w:r>
        <w:rPr>
          <w:rStyle w:val="fontstyle01"/>
          <w:rFonts w:eastAsiaTheme="majorEastAsia"/>
          <w:color w:val="auto"/>
        </w:rPr>
        <w:t>Алгоритм:</w:t>
      </w:r>
    </w:p>
    <w:p w14:paraId="5C8541A0" w14:textId="77777777" w:rsid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обучить наилучшую возможную слабую модель с текущими весами наблюдений</w:t>
      </w:r>
      <w:r>
        <w:rPr>
          <w:rStyle w:val="fontstyle01"/>
          <w:rFonts w:eastAsiaTheme="majorEastAsia"/>
          <w:color w:val="auto"/>
        </w:rPr>
        <w:t>;</w:t>
      </w:r>
    </w:p>
    <w:p w14:paraId="7AE1CF93" w14:textId="0C949C2C" w:rsid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вычислить значение коэффициента обновления, который является своего рода скалярной метрикой оценки слабого ученика, которая показывает, насколько вклад этого слабого ученика должен быть учтен в ансамблевой модели</w:t>
      </w:r>
      <w:r>
        <w:rPr>
          <w:rStyle w:val="fontstyle01"/>
          <w:rFonts w:eastAsiaTheme="majorEastAsia"/>
          <w:color w:val="auto"/>
        </w:rPr>
        <w:t>;</w:t>
      </w:r>
    </w:p>
    <w:p w14:paraId="3EB6BAA9" w14:textId="3C37F930" w:rsid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обновить сильного ученика, добавив нового слабого ученика, умноженного на его коэффициент обновления</w:t>
      </w:r>
      <w:r>
        <w:rPr>
          <w:rStyle w:val="fontstyle01"/>
          <w:rFonts w:eastAsiaTheme="majorEastAsia"/>
          <w:color w:val="auto"/>
        </w:rPr>
        <w:t>;</w:t>
      </w:r>
    </w:p>
    <w:p w14:paraId="40A21CE4" w14:textId="4A5F6F8F" w:rsidR="00224AEB" w:rsidRP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вычислить новые веса объектов, которые показывают, на каких наблюдениях мы хотели бы сосредоточиться на следующей итерации (веса ошибочно прогнозируемых объектов увеличиваются в совокупной модели, а веса правильно предсказанных объектов — уменьшаются)</w:t>
      </w:r>
      <w:r>
        <w:rPr>
          <w:rStyle w:val="fontstyle01"/>
          <w:rFonts w:eastAsiaTheme="majorEastAsia"/>
          <w:color w:val="auto"/>
        </w:rPr>
        <w:t>.</w:t>
      </w:r>
    </w:p>
    <w:p w14:paraId="23594368" w14:textId="77777777" w:rsidR="00224AEB" w:rsidRPr="007D5AA6" w:rsidRDefault="00224AEB" w:rsidP="007D5AA6">
      <w:pPr>
        <w:widowControl/>
        <w:rPr>
          <w:rStyle w:val="fontstyle01"/>
          <w:rFonts w:eastAsiaTheme="majorEastAsia"/>
          <w:color w:val="auto"/>
        </w:rPr>
      </w:pPr>
    </w:p>
    <w:p w14:paraId="4106268D" w14:textId="375DD985" w:rsidR="00B37223" w:rsidRPr="00B37223" w:rsidRDefault="00B37223" w:rsidP="00D249CD">
      <w:pPr>
        <w:widowControl/>
        <w:rPr>
          <w:rStyle w:val="fontstyle01"/>
          <w:rFonts w:eastAsiaTheme="majorEastAsia"/>
          <w:color w:val="auto"/>
        </w:rPr>
      </w:pPr>
      <w:r>
        <w:rPr>
          <w:rStyle w:val="fontstyle01"/>
          <w:rFonts w:eastAsiaTheme="majorEastAsia"/>
          <w:color w:val="auto"/>
        </w:rPr>
        <w:br w:type="page"/>
      </w:r>
    </w:p>
    <w:p w14:paraId="60855E27" w14:textId="003DB0D5" w:rsidR="00680EE4" w:rsidRPr="00805E43" w:rsidRDefault="00680EE4" w:rsidP="007E5168">
      <w:pPr>
        <w:pStyle w:val="a4"/>
        <w:numPr>
          <w:ilvl w:val="0"/>
          <w:numId w:val="10"/>
        </w:numPr>
        <w:tabs>
          <w:tab w:val="left" w:pos="993"/>
        </w:tabs>
        <w:ind w:left="0" w:firstLine="567"/>
        <w:jc w:val="left"/>
        <w:rPr>
          <w:rStyle w:val="fontstyle01"/>
          <w:rFonts w:eastAsiaTheme="majorEastAsia"/>
          <w:color w:val="auto"/>
          <w:u w:val="single"/>
        </w:rPr>
      </w:pPr>
      <w:r w:rsidRPr="00805E43">
        <w:rPr>
          <w:rStyle w:val="fontstyle01"/>
          <w:rFonts w:eastAsiaTheme="majorEastAsia"/>
          <w:color w:val="auto"/>
          <w:u w:val="single"/>
        </w:rPr>
        <w:lastRenderedPageBreak/>
        <w:t>Композиции классификаторов. Комитетный бустинг</w:t>
      </w:r>
      <w:r w:rsidR="00150261" w:rsidRPr="00805E43">
        <w:rPr>
          <w:rStyle w:val="fontstyle01"/>
          <w:rFonts w:eastAsiaTheme="majorEastAsia"/>
          <w:color w:val="auto"/>
          <w:u w:val="single"/>
        </w:rPr>
        <w:t>.</w:t>
      </w:r>
    </w:p>
    <w:p w14:paraId="0EAF4867" w14:textId="68809017" w:rsidR="00854AC1" w:rsidRDefault="00854AC1" w:rsidP="00854AC1">
      <w:pPr>
        <w:pStyle w:val="a4"/>
        <w:ind w:left="0"/>
        <w:rPr>
          <w:rStyle w:val="fontstyle01"/>
          <w:rFonts w:eastAsiaTheme="majorEastAsia"/>
          <w:color w:val="auto"/>
        </w:rPr>
      </w:pPr>
      <w:r>
        <w:rPr>
          <w:rStyle w:val="fontstyle01"/>
          <w:rFonts w:eastAsiaTheme="majorEastAsia"/>
          <w:color w:val="auto"/>
        </w:rPr>
        <w:t>В процессе накопления алгоритмов в композиции классификаторов следует избегать избыточности, то есть стремиться к тому, чтобы композиция состояла из минимального числа базовых алгоритмов. Метод комитетного бустинга позволяет достичь минимизации числа базовых алгоритмов при простом голосовании.</w:t>
      </w:r>
      <w:r w:rsidR="00805E43">
        <w:rPr>
          <w:rStyle w:val="fontstyle01"/>
          <w:rFonts w:eastAsiaTheme="majorEastAsia"/>
          <w:color w:val="auto"/>
        </w:rPr>
        <w:t xml:space="preserve"> Он удаляет наименее удачные алгоритмы из </w:t>
      </w:r>
      <w:proofErr w:type="spellStart"/>
      <w:r w:rsidR="00805E43">
        <w:rPr>
          <w:rStyle w:val="fontstyle01"/>
          <w:rFonts w:eastAsiaTheme="majorEastAsia"/>
          <w:color w:val="auto"/>
        </w:rPr>
        <w:t>композици</w:t>
      </w:r>
      <w:proofErr w:type="spellEnd"/>
      <w:r w:rsidR="00805E43">
        <w:rPr>
          <w:rStyle w:val="fontstyle01"/>
          <w:rFonts w:eastAsiaTheme="majorEastAsia"/>
          <w:color w:val="auto"/>
        </w:rPr>
        <w:t>.</w:t>
      </w:r>
    </w:p>
    <w:p w14:paraId="792DC045" w14:textId="6C4FE1AA" w:rsidR="00132C46" w:rsidRDefault="00132C46" w:rsidP="00132C46">
      <w:pPr>
        <w:pStyle w:val="a4"/>
        <w:ind w:left="0"/>
        <w:jc w:val="center"/>
        <w:rPr>
          <w:rStyle w:val="fontstyle01"/>
          <w:rFonts w:eastAsiaTheme="majorEastAsia"/>
          <w:color w:val="auto"/>
        </w:rPr>
      </w:pPr>
      <w:r>
        <w:rPr>
          <w:noProof/>
        </w:rPr>
        <w:drawing>
          <wp:inline distT="0" distB="0" distL="0" distR="0" wp14:anchorId="4F9117F0" wp14:editId="38BB8301">
            <wp:extent cx="3633746" cy="1268379"/>
            <wp:effectExtent l="0" t="0" r="508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3642057" cy="1271280"/>
                    </a:xfrm>
                    <a:prstGeom prst="rect">
                      <a:avLst/>
                    </a:prstGeom>
                  </pic:spPr>
                </pic:pic>
              </a:graphicData>
            </a:graphic>
          </wp:inline>
        </w:drawing>
      </w:r>
    </w:p>
    <w:p w14:paraId="2724C1A9" w14:textId="60AE02C8" w:rsidR="00805E43" w:rsidRDefault="00132C46" w:rsidP="002A2981">
      <w:pPr>
        <w:pStyle w:val="a4"/>
        <w:ind w:left="0"/>
        <w:rPr>
          <w:rStyle w:val="fontstyle01"/>
          <w:rFonts w:eastAsiaTheme="majorEastAsia"/>
          <w:color w:val="auto"/>
        </w:rPr>
      </w:pPr>
      <w:r>
        <w:rPr>
          <w:rStyle w:val="fontstyle01"/>
          <w:rFonts w:eastAsiaTheme="majorEastAsia"/>
          <w:color w:val="auto"/>
        </w:rPr>
        <w:t xml:space="preserve">Рассматриваются базовые алгоритмы </w:t>
      </w:r>
      <w:proofErr w:type="spellStart"/>
      <w:r>
        <w:rPr>
          <w:rStyle w:val="fontstyle01"/>
          <w:rFonts w:eastAsiaTheme="majorEastAsia"/>
          <w:color w:val="auto"/>
          <w:lang w:val="en-US"/>
        </w:rPr>
        <w:t>bt</w:t>
      </w:r>
      <w:proofErr w:type="spellEnd"/>
      <w:r>
        <w:rPr>
          <w:rStyle w:val="fontstyle01"/>
          <w:rFonts w:eastAsiaTheme="majorEastAsia"/>
          <w:color w:val="auto"/>
        </w:rPr>
        <w:t xml:space="preserve">, которые могут выдавать как +-1, так и числовую оценку принадлежности объекта классу +1. </w:t>
      </w:r>
      <w:r w:rsidR="00805E43" w:rsidRPr="00805E43">
        <w:rPr>
          <w:rStyle w:val="fontstyle01"/>
          <w:rFonts w:eastAsiaTheme="majorEastAsia"/>
          <w:color w:val="auto"/>
        </w:rPr>
        <w:t xml:space="preserve">Базовые алгоритмы могут быть как бинарными (возвращать ±1), так и </w:t>
      </w:r>
      <w:proofErr w:type="spellStart"/>
      <w:r w:rsidR="00805E43" w:rsidRPr="00805E43">
        <w:rPr>
          <w:rStyle w:val="fontstyle01"/>
          <w:rFonts w:eastAsiaTheme="majorEastAsia"/>
          <w:color w:val="auto"/>
        </w:rPr>
        <w:t>вещественнозначными</w:t>
      </w:r>
      <w:proofErr w:type="spellEnd"/>
      <w:r w:rsidR="00805E43" w:rsidRPr="00805E43">
        <w:rPr>
          <w:rStyle w:val="fontstyle01"/>
          <w:rFonts w:eastAsiaTheme="majorEastAsia"/>
          <w:color w:val="auto"/>
        </w:rPr>
        <w:t xml:space="preserve"> (возвращать числовую оценку). В отличие от бустинга, не требуется, чтобы метод обучения был чувствителен к весам объектов.</w:t>
      </w:r>
    </w:p>
    <w:p w14:paraId="46B6CD5E" w14:textId="48263B2C" w:rsidR="00132C46" w:rsidRDefault="00132C46" w:rsidP="002A2981">
      <w:pPr>
        <w:pStyle w:val="a4"/>
        <w:ind w:left="0"/>
        <w:rPr>
          <w:rStyle w:val="fontstyle01"/>
          <w:rFonts w:eastAsiaTheme="majorEastAsia"/>
          <w:color w:val="auto"/>
        </w:rPr>
      </w:pPr>
      <w:r w:rsidRPr="00132C46">
        <w:rPr>
          <w:rStyle w:val="fontstyle01"/>
          <w:rFonts w:eastAsiaTheme="majorEastAsia"/>
          <w:color w:val="auto"/>
        </w:rPr>
        <w:t>Для многих приложений гарантирова</w:t>
      </w:r>
      <w:r>
        <w:rPr>
          <w:rStyle w:val="fontstyle01"/>
          <w:rFonts w:eastAsiaTheme="majorEastAsia"/>
          <w:color w:val="auto"/>
        </w:rPr>
        <w:t>ть корректность не обязательно</w:t>
      </w:r>
      <w:r w:rsidRPr="00132C46">
        <w:rPr>
          <w:rStyle w:val="fontstyle01"/>
          <w:rFonts w:eastAsiaTheme="majorEastAsia"/>
          <w:color w:val="auto"/>
        </w:rPr>
        <w:t>. Гораздо важнее, чтобы композиция обладала хорошей обобщающей способностью, т. е. допускала как можно меньше ошибок на независимых кон</w:t>
      </w:r>
      <w:r>
        <w:rPr>
          <w:rStyle w:val="fontstyle01"/>
          <w:rFonts w:eastAsiaTheme="majorEastAsia"/>
          <w:color w:val="auto"/>
        </w:rPr>
        <w:t>трольных данных. Минимальность</w:t>
      </w:r>
      <w:r w:rsidRPr="00132C46">
        <w:rPr>
          <w:rStyle w:val="fontstyle01"/>
          <w:rFonts w:eastAsiaTheme="majorEastAsia"/>
          <w:color w:val="auto"/>
        </w:rPr>
        <w:t xml:space="preserve"> также не является жестким требованием; достато</w:t>
      </w:r>
      <w:r>
        <w:rPr>
          <w:rStyle w:val="fontstyle01"/>
          <w:rFonts w:eastAsiaTheme="majorEastAsia"/>
          <w:color w:val="auto"/>
        </w:rPr>
        <w:t>чно обеспечить значение</w:t>
      </w:r>
      <w:r w:rsidRPr="00132C46">
        <w:rPr>
          <w:rStyle w:val="fontstyle01"/>
          <w:rFonts w:eastAsiaTheme="majorEastAsia"/>
          <w:color w:val="auto"/>
        </w:rPr>
        <w:t xml:space="preserve">, близкое к </w:t>
      </w:r>
      <w:proofErr w:type="gramStart"/>
      <w:r w:rsidRPr="00132C46">
        <w:rPr>
          <w:rStyle w:val="fontstyle01"/>
          <w:rFonts w:eastAsiaTheme="majorEastAsia"/>
          <w:color w:val="auto"/>
        </w:rPr>
        <w:t>минимальному</w:t>
      </w:r>
      <w:proofErr w:type="gramEnd"/>
      <w:r>
        <w:rPr>
          <w:rStyle w:val="fontstyle01"/>
          <w:rFonts w:eastAsiaTheme="majorEastAsia"/>
          <w:color w:val="auto"/>
        </w:rPr>
        <w:t>.</w:t>
      </w:r>
    </w:p>
    <w:p w14:paraId="3A564867" w14:textId="6DA002B8" w:rsidR="00224AEB" w:rsidRDefault="00854AC1" w:rsidP="002A2981">
      <w:pPr>
        <w:pStyle w:val="a4"/>
        <w:ind w:left="0"/>
        <w:rPr>
          <w:rStyle w:val="fontstyle01"/>
          <w:rFonts w:eastAsiaTheme="majorEastAsia"/>
          <w:color w:val="auto"/>
        </w:rPr>
      </w:pPr>
      <w:r>
        <w:rPr>
          <w:rStyle w:val="fontstyle01"/>
          <w:rFonts w:eastAsiaTheme="majorEastAsia"/>
          <w:color w:val="auto"/>
        </w:rPr>
        <w:t xml:space="preserve">Вводится понятие степени граничности или отступа объекта </w:t>
      </w:r>
      <w:r>
        <w:rPr>
          <w:rStyle w:val="fontstyle01"/>
          <w:rFonts w:eastAsiaTheme="majorEastAsia"/>
          <w:color w:val="auto"/>
          <w:lang w:val="en-US"/>
        </w:rPr>
        <w:t>x</w:t>
      </w:r>
      <w:r w:rsidRPr="00854AC1">
        <w:rPr>
          <w:rStyle w:val="fontstyle01"/>
          <w:rFonts w:eastAsiaTheme="majorEastAsia"/>
          <w:color w:val="auto"/>
        </w:rPr>
        <w:t xml:space="preserve">, </w:t>
      </w:r>
      <w:r w:rsidR="00132C46">
        <w:rPr>
          <w:rStyle w:val="fontstyle01"/>
          <w:rFonts w:eastAsiaTheme="majorEastAsia"/>
          <w:color w:val="auto"/>
        </w:rPr>
        <w:t>величина</w:t>
      </w:r>
      <w:r>
        <w:rPr>
          <w:rStyle w:val="fontstyle01"/>
          <w:rFonts w:eastAsiaTheme="majorEastAsia"/>
          <w:color w:val="auto"/>
        </w:rPr>
        <w:t xml:space="preserve"> </w:t>
      </w:r>
    </w:p>
    <w:p w14:paraId="4B58592F" w14:textId="1A10D06C" w:rsidR="00854AC1" w:rsidRPr="00854AC1" w:rsidRDefault="00854AC1" w:rsidP="002A2981">
      <w:pPr>
        <w:pStyle w:val="a4"/>
        <w:ind w:left="0"/>
        <w:rPr>
          <w:rStyle w:val="fontstyle01"/>
          <w:rFonts w:eastAsiaTheme="majorEastAsia"/>
          <w:color w:val="auto"/>
        </w:rPr>
      </w:pPr>
      <w:r>
        <w:rPr>
          <w:noProof/>
        </w:rPr>
        <w:drawing>
          <wp:inline distT="0" distB="0" distL="0" distR="0" wp14:anchorId="1218921C" wp14:editId="53A9EB9A">
            <wp:extent cx="2057400" cy="2762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2057400" cy="276225"/>
                    </a:xfrm>
                    <a:prstGeom prst="rect">
                      <a:avLst/>
                    </a:prstGeom>
                  </pic:spPr>
                </pic:pic>
              </a:graphicData>
            </a:graphic>
          </wp:inline>
        </w:drawing>
      </w:r>
    </w:p>
    <w:p w14:paraId="38C04BF6" w14:textId="68BEE6AF" w:rsidR="00854AC1" w:rsidRPr="00805E43" w:rsidRDefault="00854AC1" w:rsidP="002A2981">
      <w:pPr>
        <w:widowControl/>
        <w:rPr>
          <w:rStyle w:val="fontstyle01"/>
          <w:rFonts w:eastAsiaTheme="majorEastAsia"/>
          <w:color w:val="auto"/>
        </w:rPr>
      </w:pPr>
      <w:r>
        <w:rPr>
          <w:rStyle w:val="fontstyle01"/>
          <w:rFonts w:eastAsiaTheme="majorEastAsia"/>
          <w:color w:val="auto"/>
        </w:rPr>
        <w:t xml:space="preserve">Отступ отрицателен тогда и только тогда, когда </w:t>
      </w:r>
      <w:proofErr w:type="gramStart"/>
      <w:r>
        <w:rPr>
          <w:rStyle w:val="fontstyle01"/>
          <w:rFonts w:eastAsiaTheme="majorEastAsia"/>
          <w:color w:val="auto"/>
        </w:rPr>
        <w:t>а(</w:t>
      </w:r>
      <w:proofErr w:type="gramEnd"/>
      <w:r>
        <w:rPr>
          <w:rStyle w:val="fontstyle01"/>
          <w:rFonts w:eastAsiaTheme="majorEastAsia"/>
          <w:color w:val="auto"/>
        </w:rPr>
        <w:t xml:space="preserve">х) допускает ошибку на объекте </w:t>
      </w:r>
      <w:r>
        <w:rPr>
          <w:rStyle w:val="fontstyle01"/>
          <w:rFonts w:eastAsiaTheme="majorEastAsia"/>
          <w:color w:val="auto"/>
          <w:lang w:val="en-US"/>
        </w:rPr>
        <w:t>xi</w:t>
      </w:r>
      <w:r w:rsidRPr="00854AC1">
        <w:rPr>
          <w:rStyle w:val="fontstyle01"/>
          <w:rFonts w:eastAsiaTheme="majorEastAsia"/>
          <w:color w:val="auto"/>
        </w:rPr>
        <w:t>.</w:t>
      </w:r>
    </w:p>
    <w:p w14:paraId="695A0E19" w14:textId="0B3A9B9E" w:rsidR="000977FF" w:rsidRDefault="000977FF" w:rsidP="002A2981">
      <w:pPr>
        <w:widowControl/>
        <w:spacing w:after="160" w:line="259" w:lineRule="auto"/>
        <w:rPr>
          <w:rStyle w:val="fontstyle01"/>
          <w:rFonts w:eastAsiaTheme="majorEastAsia"/>
          <w:color w:val="auto"/>
        </w:rPr>
      </w:pPr>
      <w:r>
        <w:rPr>
          <w:rStyle w:val="fontstyle01"/>
          <w:rFonts w:eastAsiaTheme="majorEastAsia"/>
          <w:color w:val="auto"/>
        </w:rPr>
        <w:t xml:space="preserve">Переходим к методу построения композиций, </w:t>
      </w:r>
      <w:proofErr w:type="gramStart"/>
      <w:r>
        <w:rPr>
          <w:rStyle w:val="fontstyle01"/>
          <w:rFonts w:eastAsiaTheme="majorEastAsia"/>
          <w:color w:val="auto"/>
        </w:rPr>
        <w:t>основанном</w:t>
      </w:r>
      <w:proofErr w:type="gramEnd"/>
      <w:r>
        <w:rPr>
          <w:rStyle w:val="fontstyle01"/>
          <w:rFonts w:eastAsiaTheme="majorEastAsia"/>
          <w:color w:val="auto"/>
        </w:rPr>
        <w:t xml:space="preserve"> на идентификации выбросов.</w:t>
      </w:r>
    </w:p>
    <w:p w14:paraId="73FF284C" w14:textId="5EA0D069" w:rsidR="000977FF" w:rsidRDefault="000977FF" w:rsidP="002A2981">
      <w:pPr>
        <w:widowControl/>
        <w:spacing w:after="160" w:line="259" w:lineRule="auto"/>
        <w:rPr>
          <w:rStyle w:val="fontstyle01"/>
          <w:rFonts w:eastAsiaTheme="majorEastAsia"/>
          <w:color w:val="auto"/>
        </w:rPr>
      </w:pPr>
      <w:r>
        <w:rPr>
          <w:rStyle w:val="fontstyle01"/>
          <w:rFonts w:eastAsiaTheme="majorEastAsia"/>
          <w:color w:val="auto"/>
        </w:rPr>
        <w:t>Алгоритм:</w:t>
      </w:r>
    </w:p>
    <w:p w14:paraId="5A6830FF" w14:textId="52990C44" w:rsidR="000977FF" w:rsidRDefault="002A2981" w:rsidP="007E5168">
      <w:pPr>
        <w:pStyle w:val="a4"/>
        <w:widowControl/>
        <w:numPr>
          <w:ilvl w:val="0"/>
          <w:numId w:val="12"/>
        </w:numPr>
        <w:tabs>
          <w:tab w:val="left" w:pos="993"/>
        </w:tabs>
        <w:ind w:left="0" w:firstLine="567"/>
        <w:rPr>
          <w:rStyle w:val="fontstyle01"/>
          <w:rFonts w:eastAsiaTheme="majorEastAsia"/>
          <w:color w:val="auto"/>
        </w:rPr>
      </w:pPr>
      <w:r>
        <w:rPr>
          <w:rStyle w:val="fontstyle01"/>
          <w:rFonts w:eastAsiaTheme="majorEastAsia"/>
          <w:color w:val="auto"/>
        </w:rPr>
        <w:t xml:space="preserve">Представим, что необходимо построить новый алгоритм  </w:t>
      </w:r>
      <w:proofErr w:type="spellStart"/>
      <w:r>
        <w:rPr>
          <w:rStyle w:val="fontstyle01"/>
          <w:rFonts w:eastAsiaTheme="majorEastAsia"/>
          <w:color w:val="auto"/>
          <w:lang w:val="en-US"/>
        </w:rPr>
        <w:t>bt</w:t>
      </w:r>
      <w:proofErr w:type="spellEnd"/>
      <w:r w:rsidRPr="002A2981">
        <w:rPr>
          <w:rStyle w:val="fontstyle01"/>
          <w:rFonts w:eastAsiaTheme="majorEastAsia"/>
          <w:color w:val="auto"/>
        </w:rPr>
        <w:t xml:space="preserve"> </w:t>
      </w:r>
      <w:r>
        <w:rPr>
          <w:rStyle w:val="fontstyle01"/>
          <w:rFonts w:eastAsiaTheme="majorEastAsia"/>
          <w:color w:val="auto"/>
        </w:rPr>
        <w:t xml:space="preserve">и уже часть базовых алгоритмов есть </w:t>
      </w:r>
      <w:r>
        <w:rPr>
          <w:rStyle w:val="fontstyle01"/>
          <w:rFonts w:eastAsiaTheme="majorEastAsia"/>
          <w:color w:val="auto"/>
          <w:lang w:val="en-US"/>
        </w:rPr>
        <w:t>b</w:t>
      </w:r>
      <w:r w:rsidRPr="002A2981">
        <w:rPr>
          <w:rStyle w:val="fontstyle01"/>
          <w:rFonts w:eastAsiaTheme="majorEastAsia"/>
          <w:color w:val="auto"/>
        </w:rPr>
        <w:t>1,</w:t>
      </w:r>
      <w:r>
        <w:rPr>
          <w:rStyle w:val="fontstyle01"/>
          <w:rFonts w:eastAsiaTheme="majorEastAsia"/>
          <w:color w:val="auto"/>
        </w:rPr>
        <w:t>..</w:t>
      </w:r>
      <w:r w:rsidRPr="002A2981">
        <w:rPr>
          <w:rStyle w:val="fontstyle01"/>
          <w:rFonts w:eastAsiaTheme="majorEastAsia"/>
          <w:color w:val="auto"/>
        </w:rPr>
        <w:t>,</w:t>
      </w:r>
      <w:proofErr w:type="spellStart"/>
      <w:r>
        <w:rPr>
          <w:rStyle w:val="fontstyle01"/>
          <w:rFonts w:eastAsiaTheme="majorEastAsia"/>
          <w:color w:val="auto"/>
          <w:lang w:val="en-US"/>
        </w:rPr>
        <w:t>bt</w:t>
      </w:r>
      <w:proofErr w:type="spellEnd"/>
      <w:r w:rsidRPr="002A2981">
        <w:rPr>
          <w:rStyle w:val="fontstyle01"/>
          <w:rFonts w:eastAsiaTheme="majorEastAsia"/>
          <w:color w:val="auto"/>
        </w:rPr>
        <w:t>-1</w:t>
      </w:r>
      <w:r>
        <w:rPr>
          <w:rStyle w:val="fontstyle01"/>
          <w:rFonts w:eastAsiaTheme="majorEastAsia"/>
          <w:color w:val="auto"/>
        </w:rPr>
        <w:t>.</w:t>
      </w:r>
      <w:r w:rsidRPr="002A2981">
        <w:rPr>
          <w:rStyle w:val="fontstyle01"/>
          <w:rFonts w:eastAsiaTheme="majorEastAsia"/>
          <w:color w:val="auto"/>
        </w:rPr>
        <w:t xml:space="preserve"> </w:t>
      </w:r>
      <w:r>
        <w:rPr>
          <w:rStyle w:val="fontstyle01"/>
          <w:rFonts w:eastAsiaTheme="majorEastAsia"/>
          <w:color w:val="auto"/>
        </w:rPr>
        <w:t xml:space="preserve">Упорядочим выборку </w:t>
      </w:r>
      <w:r>
        <w:rPr>
          <w:rStyle w:val="fontstyle01"/>
          <w:rFonts w:eastAsiaTheme="majorEastAsia"/>
          <w:color w:val="auto"/>
          <w:lang w:val="en-US"/>
        </w:rPr>
        <w:t>Xl</w:t>
      </w:r>
      <w:r>
        <w:rPr>
          <w:rStyle w:val="fontstyle01"/>
          <w:rFonts w:eastAsiaTheme="majorEastAsia"/>
          <w:color w:val="auto"/>
        </w:rPr>
        <w:t xml:space="preserve"> по возрастанию отступов </w:t>
      </w:r>
      <w:proofErr w:type="spellStart"/>
      <w:r>
        <w:rPr>
          <w:rStyle w:val="fontstyle01"/>
          <w:rFonts w:eastAsiaTheme="majorEastAsia"/>
          <w:color w:val="auto"/>
          <w:lang w:val="en-US"/>
        </w:rPr>
        <w:t>mt</w:t>
      </w:r>
      <w:proofErr w:type="spellEnd"/>
      <w:r w:rsidRPr="002A2981">
        <w:rPr>
          <w:rStyle w:val="fontstyle01"/>
          <w:rFonts w:eastAsiaTheme="majorEastAsia"/>
          <w:color w:val="auto"/>
        </w:rPr>
        <w:t>-1(</w:t>
      </w:r>
      <w:r>
        <w:rPr>
          <w:rStyle w:val="fontstyle01"/>
          <w:rFonts w:eastAsiaTheme="majorEastAsia"/>
          <w:color w:val="auto"/>
          <w:lang w:val="en-US"/>
        </w:rPr>
        <w:t>xi</w:t>
      </w:r>
      <w:r w:rsidRPr="002A2981">
        <w:rPr>
          <w:rStyle w:val="fontstyle01"/>
          <w:rFonts w:eastAsiaTheme="majorEastAsia"/>
          <w:color w:val="auto"/>
        </w:rPr>
        <w:t xml:space="preserve">). </w:t>
      </w:r>
      <w:r>
        <w:rPr>
          <w:rStyle w:val="fontstyle01"/>
          <w:rFonts w:eastAsiaTheme="majorEastAsia"/>
          <w:color w:val="auto"/>
        </w:rPr>
        <w:t>Объекты с одинаковыми отступами будем располагать в случайном порядке.</w:t>
      </w:r>
    </w:p>
    <w:p w14:paraId="2C6A38D6" w14:textId="0A847324" w:rsidR="002A2981" w:rsidRDefault="002A2981" w:rsidP="007E5168">
      <w:pPr>
        <w:pStyle w:val="a4"/>
        <w:widowControl/>
        <w:numPr>
          <w:ilvl w:val="0"/>
          <w:numId w:val="12"/>
        </w:numPr>
        <w:tabs>
          <w:tab w:val="left" w:pos="993"/>
        </w:tabs>
        <w:ind w:left="0" w:firstLine="567"/>
        <w:rPr>
          <w:rStyle w:val="fontstyle01"/>
          <w:rFonts w:eastAsiaTheme="majorEastAsia"/>
          <w:color w:val="auto"/>
        </w:rPr>
      </w:pPr>
      <w:r>
        <w:rPr>
          <w:rStyle w:val="fontstyle01"/>
          <w:rFonts w:eastAsiaTheme="majorEastAsia"/>
          <w:color w:val="auto"/>
        </w:rPr>
        <w:t xml:space="preserve">Обучим алгоритм </w:t>
      </w:r>
      <w:proofErr w:type="spellStart"/>
      <w:r>
        <w:rPr>
          <w:rStyle w:val="fontstyle01"/>
          <w:rFonts w:eastAsiaTheme="majorEastAsia"/>
          <w:color w:val="auto"/>
          <w:lang w:val="en-US"/>
        </w:rPr>
        <w:t>bt</w:t>
      </w:r>
      <w:proofErr w:type="spellEnd"/>
      <w:r>
        <w:rPr>
          <w:rStyle w:val="fontstyle01"/>
          <w:rFonts w:eastAsiaTheme="majorEastAsia"/>
          <w:color w:val="auto"/>
        </w:rPr>
        <w:t xml:space="preserve"> по подборке длины (</w:t>
      </w:r>
      <w:r>
        <w:rPr>
          <w:rStyle w:val="fontstyle01"/>
          <w:rFonts w:eastAsiaTheme="majorEastAsia"/>
          <w:color w:val="auto"/>
          <w:lang w:val="en-US"/>
        </w:rPr>
        <w:t>l</w:t>
      </w:r>
      <w:r w:rsidRPr="002A2981">
        <w:rPr>
          <w:rStyle w:val="fontstyle01"/>
          <w:rFonts w:eastAsiaTheme="majorEastAsia"/>
          <w:color w:val="auto"/>
        </w:rPr>
        <w:t>2-</w:t>
      </w:r>
      <w:r>
        <w:rPr>
          <w:rStyle w:val="fontstyle01"/>
          <w:rFonts w:eastAsiaTheme="majorEastAsia"/>
          <w:color w:val="auto"/>
          <w:lang w:val="en-US"/>
        </w:rPr>
        <w:t>l</w:t>
      </w:r>
      <w:r w:rsidRPr="002A2981">
        <w:rPr>
          <w:rStyle w:val="fontstyle01"/>
          <w:rFonts w:eastAsiaTheme="majorEastAsia"/>
          <w:color w:val="auto"/>
        </w:rPr>
        <w:t>1</w:t>
      </w:r>
      <w:r>
        <w:rPr>
          <w:rStyle w:val="fontstyle01"/>
          <w:rFonts w:eastAsiaTheme="majorEastAsia"/>
          <w:color w:val="auto"/>
        </w:rPr>
        <w:t>)</w:t>
      </w:r>
      <w:r w:rsidRPr="002A2981">
        <w:rPr>
          <w:rStyle w:val="fontstyle01"/>
          <w:rFonts w:eastAsiaTheme="majorEastAsia"/>
          <w:color w:val="auto"/>
        </w:rPr>
        <w:t xml:space="preserve">, </w:t>
      </w:r>
      <w:r>
        <w:rPr>
          <w:rStyle w:val="fontstyle01"/>
          <w:rFonts w:eastAsiaTheme="majorEastAsia"/>
          <w:color w:val="auto"/>
        </w:rPr>
        <w:t xml:space="preserve">с </w:t>
      </w:r>
      <w:r>
        <w:rPr>
          <w:rStyle w:val="fontstyle01"/>
          <w:rFonts w:eastAsiaTheme="majorEastAsia"/>
          <w:color w:val="auto"/>
          <w:lang w:val="en-US"/>
        </w:rPr>
        <w:t>l</w:t>
      </w:r>
      <w:r w:rsidRPr="002A2981">
        <w:rPr>
          <w:rStyle w:val="fontstyle01"/>
          <w:rFonts w:eastAsiaTheme="majorEastAsia"/>
          <w:color w:val="auto"/>
        </w:rPr>
        <w:t>1+1</w:t>
      </w:r>
      <w:r>
        <w:rPr>
          <w:rStyle w:val="fontstyle01"/>
          <w:rFonts w:eastAsiaTheme="majorEastAsia"/>
          <w:color w:val="auto"/>
        </w:rPr>
        <w:t xml:space="preserve"> по </w:t>
      </w:r>
      <w:r>
        <w:rPr>
          <w:rStyle w:val="fontstyle01"/>
          <w:rFonts w:eastAsiaTheme="majorEastAsia"/>
          <w:color w:val="auto"/>
          <w:lang w:val="en-US"/>
        </w:rPr>
        <w:t>l</w:t>
      </w:r>
      <w:r w:rsidRPr="002A2981">
        <w:rPr>
          <w:rStyle w:val="fontstyle01"/>
          <w:rFonts w:eastAsiaTheme="majorEastAsia"/>
          <w:color w:val="auto"/>
        </w:rPr>
        <w:t>2</w:t>
      </w:r>
      <w:r>
        <w:rPr>
          <w:rStyle w:val="fontstyle01"/>
          <w:rFonts w:eastAsiaTheme="majorEastAsia"/>
          <w:color w:val="auto"/>
        </w:rPr>
        <w:t xml:space="preserve"> объекты включительно. Параметр </w:t>
      </w:r>
      <w:r>
        <w:rPr>
          <w:rStyle w:val="fontstyle01"/>
          <w:rFonts w:eastAsiaTheme="majorEastAsia"/>
          <w:color w:val="auto"/>
          <w:lang w:val="en-US"/>
        </w:rPr>
        <w:t>l</w:t>
      </w:r>
      <w:r w:rsidRPr="002A2981">
        <w:rPr>
          <w:rStyle w:val="fontstyle01"/>
          <w:rFonts w:eastAsiaTheme="majorEastAsia"/>
          <w:color w:val="auto"/>
        </w:rPr>
        <w:t xml:space="preserve">1 </w:t>
      </w:r>
      <w:r>
        <w:rPr>
          <w:rStyle w:val="fontstyle01"/>
          <w:rFonts w:eastAsiaTheme="majorEastAsia"/>
          <w:color w:val="auto"/>
        </w:rPr>
        <w:t xml:space="preserve">ограничивает количество выбросов, параметр </w:t>
      </w:r>
      <w:r>
        <w:rPr>
          <w:rStyle w:val="fontstyle01"/>
          <w:rFonts w:eastAsiaTheme="majorEastAsia"/>
          <w:color w:val="auto"/>
          <w:lang w:val="en-US"/>
        </w:rPr>
        <w:t>l</w:t>
      </w:r>
      <w:r w:rsidRPr="002A2981">
        <w:rPr>
          <w:rStyle w:val="fontstyle01"/>
          <w:rFonts w:eastAsiaTheme="majorEastAsia"/>
          <w:color w:val="auto"/>
        </w:rPr>
        <w:t xml:space="preserve">2 </w:t>
      </w:r>
      <w:r>
        <w:rPr>
          <w:rStyle w:val="fontstyle01"/>
          <w:rFonts w:eastAsiaTheme="majorEastAsia"/>
          <w:color w:val="auto"/>
        </w:rPr>
        <w:t xml:space="preserve">позволяет найти компромисс между качеством и различностью базовых алгоритмов. Их значения могут либо фиксироваться, либо подбираться на каждом новом шаге по критерию минимума числа ошибок композиции на всей выборке </w:t>
      </w:r>
      <w:r>
        <w:rPr>
          <w:rStyle w:val="fontstyle01"/>
          <w:rFonts w:eastAsiaTheme="majorEastAsia"/>
          <w:color w:val="auto"/>
          <w:lang w:val="en-US"/>
        </w:rPr>
        <w:t>Xl</w:t>
      </w:r>
      <w:r>
        <w:rPr>
          <w:rStyle w:val="fontstyle01"/>
          <w:rFonts w:eastAsiaTheme="majorEastAsia"/>
          <w:color w:val="auto"/>
        </w:rPr>
        <w:t>.</w:t>
      </w:r>
    </w:p>
    <w:p w14:paraId="7EA4B09F" w14:textId="77777777" w:rsidR="00805E43" w:rsidRDefault="00805E43" w:rsidP="007E5168">
      <w:pPr>
        <w:pStyle w:val="a4"/>
        <w:widowControl/>
        <w:numPr>
          <w:ilvl w:val="0"/>
          <w:numId w:val="12"/>
        </w:numPr>
        <w:tabs>
          <w:tab w:val="left" w:pos="993"/>
        </w:tabs>
        <w:ind w:left="0" w:firstLine="567"/>
        <w:rPr>
          <w:rStyle w:val="fontstyle01"/>
          <w:rFonts w:eastAsiaTheme="majorEastAsia"/>
          <w:color w:val="auto"/>
        </w:rPr>
      </w:pPr>
      <w:r w:rsidRPr="00805E43">
        <w:rPr>
          <w:rStyle w:val="fontstyle01"/>
          <w:rFonts w:eastAsiaTheme="majorEastAsia"/>
          <w:color w:val="auto"/>
        </w:rPr>
        <w:t>По мере увеличения числа алгоритмов в композиции повышается надёжность идентификации выбросов. При этом алгоритмы, которые были обучены ранее, оказываются неоптимальными, так как их обучающие выборки содержали выбросы. Поэтому, начиная с некоторого шага t0, перед обучением нового алгори</w:t>
      </w:r>
      <w:r>
        <w:rPr>
          <w:rStyle w:val="fontstyle01"/>
          <w:rFonts w:eastAsiaTheme="majorEastAsia"/>
          <w:color w:val="auto"/>
        </w:rPr>
        <w:t xml:space="preserve">тма «наиболее </w:t>
      </w:r>
      <w:proofErr w:type="gramStart"/>
      <w:r>
        <w:rPr>
          <w:rStyle w:val="fontstyle01"/>
          <w:rFonts w:eastAsiaTheme="majorEastAsia"/>
          <w:color w:val="auto"/>
        </w:rPr>
        <w:t>старый</w:t>
      </w:r>
      <w:proofErr w:type="gramEnd"/>
      <w:r>
        <w:rPr>
          <w:rStyle w:val="fontstyle01"/>
          <w:rFonts w:eastAsiaTheme="majorEastAsia"/>
          <w:color w:val="auto"/>
        </w:rPr>
        <w:t>» удаляется.</w:t>
      </w:r>
    </w:p>
    <w:p w14:paraId="46CE11A5" w14:textId="6A87D3A9" w:rsidR="00805E43" w:rsidRDefault="00805E43" w:rsidP="00805E43">
      <w:pPr>
        <w:widowControl/>
        <w:tabs>
          <w:tab w:val="left" w:pos="993"/>
        </w:tabs>
        <w:jc w:val="center"/>
        <w:rPr>
          <w:rStyle w:val="fontstyle01"/>
          <w:rFonts w:eastAsiaTheme="majorEastAsia"/>
          <w:color w:val="auto"/>
        </w:rPr>
      </w:pPr>
      <w:r>
        <w:rPr>
          <w:noProof/>
        </w:rPr>
        <w:lastRenderedPageBreak/>
        <w:drawing>
          <wp:inline distT="0" distB="0" distL="0" distR="0" wp14:anchorId="77CFE9BC" wp14:editId="7E46CE59">
            <wp:extent cx="4428876" cy="2527591"/>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4429899" cy="2528175"/>
                    </a:xfrm>
                    <a:prstGeom prst="rect">
                      <a:avLst/>
                    </a:prstGeom>
                  </pic:spPr>
                </pic:pic>
              </a:graphicData>
            </a:graphic>
          </wp:inline>
        </w:drawing>
      </w:r>
    </w:p>
    <w:p w14:paraId="7BF63DA6" w14:textId="429E37C2" w:rsidR="00B37223" w:rsidRPr="00805E43" w:rsidRDefault="00224AEB" w:rsidP="00805E43">
      <w:pPr>
        <w:widowControl/>
        <w:tabs>
          <w:tab w:val="left" w:pos="993"/>
        </w:tabs>
        <w:rPr>
          <w:rFonts w:ascii="TimesNewRomanPSMT" w:eastAsiaTheme="majorEastAsia" w:hAnsi="TimesNewRomanPSMT"/>
          <w:sz w:val="24"/>
          <w:szCs w:val="24"/>
        </w:rPr>
      </w:pPr>
      <w:r w:rsidRPr="00805E43">
        <w:rPr>
          <w:rStyle w:val="fontstyle01"/>
          <w:rFonts w:eastAsiaTheme="majorEastAsia"/>
          <w:color w:val="auto"/>
        </w:rPr>
        <w:br w:type="page"/>
      </w:r>
    </w:p>
    <w:p w14:paraId="409F2451" w14:textId="77777777" w:rsidR="00150261" w:rsidRPr="006C2735" w:rsidRDefault="00150261" w:rsidP="00150261">
      <w:pPr>
        <w:jc w:val="center"/>
        <w:rPr>
          <w:sz w:val="24"/>
          <w:szCs w:val="24"/>
        </w:rPr>
      </w:pPr>
      <w:r w:rsidRPr="006C2735">
        <w:rPr>
          <w:sz w:val="24"/>
          <w:szCs w:val="24"/>
        </w:rPr>
        <w:lastRenderedPageBreak/>
        <w:t>Вопросы для подготовки к государственному экзамену (Семакова)</w:t>
      </w:r>
    </w:p>
    <w:p w14:paraId="34410713" w14:textId="77777777" w:rsidR="00150261" w:rsidRPr="006C2735" w:rsidRDefault="00150261" w:rsidP="00150261">
      <w:pPr>
        <w:rPr>
          <w:sz w:val="24"/>
          <w:szCs w:val="24"/>
        </w:rPr>
      </w:pPr>
    </w:p>
    <w:p w14:paraId="3DB940F7"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Матрицы поворота, композиция поворотов.</w:t>
      </w:r>
    </w:p>
    <w:p w14:paraId="06FE0E23"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Кватернионы.</w:t>
      </w:r>
    </w:p>
    <w:p w14:paraId="5B71165A"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 xml:space="preserve">Прямая задача кинематики: параметры </w:t>
      </w:r>
      <w:proofErr w:type="spellStart"/>
      <w:r w:rsidRPr="006C2735">
        <w:rPr>
          <w:sz w:val="24"/>
          <w:szCs w:val="24"/>
        </w:rPr>
        <w:t>Денавита-Хартенберга</w:t>
      </w:r>
      <w:proofErr w:type="spellEnd"/>
      <w:r w:rsidRPr="006C2735">
        <w:rPr>
          <w:sz w:val="24"/>
          <w:szCs w:val="24"/>
        </w:rPr>
        <w:t>.</w:t>
      </w:r>
    </w:p>
    <w:p w14:paraId="1C735908"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Обратная задача кинематики: формулировка и подходы к решению.</w:t>
      </w:r>
    </w:p>
    <w:p w14:paraId="102B55AF"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Задача планирования пути: алгоритм A*.</w:t>
      </w:r>
    </w:p>
    <w:p w14:paraId="6982E2E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Поиск пути в пространстве конфигураций: алгоритм PRM.</w:t>
      </w:r>
    </w:p>
    <w:p w14:paraId="5D46B67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Метод градиентного спуска.</w:t>
      </w:r>
    </w:p>
    <w:p w14:paraId="7CD1EBAF" w14:textId="088DD406"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 xml:space="preserve">Момент инерции плоских и трехмерных тел. </w:t>
      </w:r>
      <w:r w:rsidR="00EB5FCF" w:rsidRPr="006C2735">
        <w:rPr>
          <w:sz w:val="24"/>
          <w:szCs w:val="24"/>
        </w:rPr>
        <w:t>Главные</w:t>
      </w:r>
      <w:r w:rsidRPr="006C2735">
        <w:rPr>
          <w:sz w:val="24"/>
          <w:szCs w:val="24"/>
        </w:rPr>
        <w:t xml:space="preserve"> моменты инерции и </w:t>
      </w:r>
      <w:r w:rsidR="00EB5FCF" w:rsidRPr="006C2735">
        <w:rPr>
          <w:sz w:val="24"/>
          <w:szCs w:val="24"/>
        </w:rPr>
        <w:t>главные</w:t>
      </w:r>
      <w:r w:rsidRPr="006C2735">
        <w:rPr>
          <w:sz w:val="24"/>
          <w:szCs w:val="24"/>
        </w:rPr>
        <w:t xml:space="preserve"> оси.</w:t>
      </w:r>
    </w:p>
    <w:p w14:paraId="1C4B823A"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Потенциальная и кинетическая энергия твердого тела.</w:t>
      </w:r>
    </w:p>
    <w:p w14:paraId="17CFA30B"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Частотная область. Преобразование Лапласа. Обратное преобразование Лапласа.</w:t>
      </w:r>
    </w:p>
    <w:p w14:paraId="13AEAAC6"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Передаточная функция. Общий принцип синтеза регулятора.</w:t>
      </w:r>
    </w:p>
    <w:p w14:paraId="2EDA363D"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Характеристики переходного процесса систем первого порядка.</w:t>
      </w:r>
    </w:p>
    <w:p w14:paraId="045F808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Характеристики переходного процесса систем второго порядка.</w:t>
      </w:r>
    </w:p>
    <w:p w14:paraId="5ED18D22"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Пропорционально-интегрально-дифференцирующий регулятор. Настройка параметров PID-регулятора.</w:t>
      </w:r>
    </w:p>
    <w:p w14:paraId="28203B0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Датчики квадрокоптера: акселерометр, гироскоп, УЗ-датчик, GPS.</w:t>
      </w:r>
    </w:p>
    <w:p w14:paraId="77844D2F"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Совместная и условная вероятности. Математическое ожидание и ковариация случайной величины.</w:t>
      </w:r>
    </w:p>
    <w:p w14:paraId="2991EA47"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Правило Байеса. Пример.</w:t>
      </w:r>
    </w:p>
    <w:p w14:paraId="5DD57657"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Предположения Маркова. Марковская цепь. Модель линейного процесса.</w:t>
      </w:r>
    </w:p>
    <w:p w14:paraId="6129CB8F"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Алгоритм Байесовской фильтрации. Пример.</w:t>
      </w:r>
    </w:p>
    <w:p w14:paraId="1B7312A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Алгоритм фильтрации Калмана.</w:t>
      </w:r>
    </w:p>
    <w:p w14:paraId="289E709F" w14:textId="77777777" w:rsidR="008D0A05" w:rsidRPr="006C2735" w:rsidRDefault="008D0A05" w:rsidP="008D0A05">
      <w:pPr>
        <w:widowControl/>
        <w:spacing w:after="160" w:line="256" w:lineRule="auto"/>
        <w:jc w:val="left"/>
        <w:rPr>
          <w:sz w:val="24"/>
          <w:szCs w:val="24"/>
        </w:rPr>
      </w:pPr>
    </w:p>
    <w:p w14:paraId="61535E33" w14:textId="77777777" w:rsidR="008D0A05" w:rsidRPr="006C2735" w:rsidRDefault="008D0A05" w:rsidP="008D0A05">
      <w:pPr>
        <w:widowControl/>
        <w:spacing w:after="160" w:line="256" w:lineRule="auto"/>
        <w:jc w:val="left"/>
        <w:rPr>
          <w:sz w:val="24"/>
          <w:szCs w:val="24"/>
        </w:rPr>
      </w:pPr>
    </w:p>
    <w:p w14:paraId="5651AD95" w14:textId="77777777" w:rsidR="008D0A05" w:rsidRPr="006C2735" w:rsidRDefault="008D0A05" w:rsidP="008D0A05">
      <w:pPr>
        <w:widowControl/>
        <w:spacing w:after="160" w:line="256" w:lineRule="auto"/>
        <w:jc w:val="left"/>
        <w:rPr>
          <w:sz w:val="24"/>
          <w:szCs w:val="24"/>
        </w:rPr>
      </w:pPr>
    </w:p>
    <w:p w14:paraId="167D0BEB" w14:textId="77777777" w:rsidR="008D0A05" w:rsidRPr="006C2735" w:rsidRDefault="008D0A05" w:rsidP="008D0A05">
      <w:pPr>
        <w:widowControl/>
        <w:spacing w:after="160" w:line="256" w:lineRule="auto"/>
        <w:jc w:val="left"/>
        <w:rPr>
          <w:sz w:val="24"/>
          <w:szCs w:val="24"/>
        </w:rPr>
      </w:pPr>
    </w:p>
    <w:p w14:paraId="563EE13B" w14:textId="77777777" w:rsidR="008D0A05" w:rsidRPr="006C2735" w:rsidRDefault="008D0A05" w:rsidP="008D0A05">
      <w:pPr>
        <w:widowControl/>
        <w:spacing w:after="160" w:line="256" w:lineRule="auto"/>
        <w:jc w:val="left"/>
        <w:rPr>
          <w:sz w:val="24"/>
          <w:szCs w:val="24"/>
        </w:rPr>
      </w:pPr>
    </w:p>
    <w:p w14:paraId="45536A60" w14:textId="77777777" w:rsidR="008D0A05" w:rsidRPr="006C2735" w:rsidRDefault="008D0A05" w:rsidP="008D0A05">
      <w:pPr>
        <w:widowControl/>
        <w:spacing w:after="160" w:line="256" w:lineRule="auto"/>
        <w:jc w:val="left"/>
        <w:rPr>
          <w:sz w:val="24"/>
          <w:szCs w:val="24"/>
        </w:rPr>
      </w:pPr>
    </w:p>
    <w:p w14:paraId="2C24CBD4" w14:textId="77777777" w:rsidR="008D0A05" w:rsidRPr="006C2735" w:rsidRDefault="008D0A05" w:rsidP="008D0A05">
      <w:pPr>
        <w:widowControl/>
        <w:spacing w:after="160" w:line="256" w:lineRule="auto"/>
        <w:jc w:val="left"/>
        <w:rPr>
          <w:sz w:val="24"/>
          <w:szCs w:val="24"/>
        </w:rPr>
      </w:pPr>
    </w:p>
    <w:p w14:paraId="1AAC4D86" w14:textId="77777777" w:rsidR="008D0A05" w:rsidRPr="006C2735" w:rsidRDefault="008D0A05" w:rsidP="008D0A05">
      <w:pPr>
        <w:widowControl/>
        <w:spacing w:after="160" w:line="256" w:lineRule="auto"/>
        <w:jc w:val="left"/>
        <w:rPr>
          <w:sz w:val="24"/>
          <w:szCs w:val="24"/>
        </w:rPr>
      </w:pPr>
    </w:p>
    <w:p w14:paraId="5F26C86C" w14:textId="77777777" w:rsidR="008D0A05" w:rsidRPr="006C2735" w:rsidRDefault="008D0A05" w:rsidP="008D0A05">
      <w:pPr>
        <w:widowControl/>
        <w:spacing w:after="160" w:line="256" w:lineRule="auto"/>
        <w:jc w:val="left"/>
        <w:rPr>
          <w:sz w:val="24"/>
          <w:szCs w:val="24"/>
        </w:rPr>
      </w:pPr>
    </w:p>
    <w:p w14:paraId="6DE3C0A8" w14:textId="77777777" w:rsidR="008D0A05" w:rsidRPr="006C2735" w:rsidRDefault="008D0A05" w:rsidP="008D0A05">
      <w:pPr>
        <w:widowControl/>
        <w:spacing w:after="160" w:line="256" w:lineRule="auto"/>
        <w:jc w:val="left"/>
        <w:rPr>
          <w:sz w:val="24"/>
          <w:szCs w:val="24"/>
        </w:rPr>
      </w:pPr>
    </w:p>
    <w:p w14:paraId="5562DCAC" w14:textId="77777777" w:rsidR="008D0A05" w:rsidRPr="006C2735" w:rsidRDefault="008D0A05" w:rsidP="008D0A05">
      <w:pPr>
        <w:widowControl/>
        <w:spacing w:after="160" w:line="256" w:lineRule="auto"/>
        <w:jc w:val="left"/>
        <w:rPr>
          <w:sz w:val="24"/>
          <w:szCs w:val="24"/>
        </w:rPr>
      </w:pPr>
    </w:p>
    <w:p w14:paraId="4CB8A533" w14:textId="77777777" w:rsidR="008D0A05" w:rsidRPr="006C2735" w:rsidRDefault="008D0A05" w:rsidP="008D0A05">
      <w:pPr>
        <w:widowControl/>
        <w:spacing w:after="160" w:line="256" w:lineRule="auto"/>
        <w:jc w:val="left"/>
        <w:rPr>
          <w:sz w:val="24"/>
          <w:szCs w:val="24"/>
        </w:rPr>
      </w:pPr>
    </w:p>
    <w:p w14:paraId="62A672E3" w14:textId="77777777" w:rsidR="008D0A05" w:rsidRPr="006C2735" w:rsidRDefault="008D0A05" w:rsidP="008D0A05">
      <w:pPr>
        <w:widowControl/>
        <w:spacing w:after="160" w:line="256" w:lineRule="auto"/>
        <w:jc w:val="left"/>
        <w:rPr>
          <w:sz w:val="24"/>
          <w:szCs w:val="24"/>
        </w:rPr>
      </w:pPr>
    </w:p>
    <w:p w14:paraId="269254BE" w14:textId="77777777" w:rsidR="008D0A05" w:rsidRPr="006C2735" w:rsidRDefault="008D0A05" w:rsidP="008D0A05">
      <w:pPr>
        <w:widowControl/>
        <w:spacing w:after="160" w:line="256" w:lineRule="auto"/>
        <w:jc w:val="left"/>
        <w:rPr>
          <w:sz w:val="24"/>
          <w:szCs w:val="24"/>
        </w:rPr>
      </w:pPr>
    </w:p>
    <w:p w14:paraId="56C9D48A" w14:textId="77777777" w:rsidR="008D0A05" w:rsidRPr="006C2735" w:rsidRDefault="008D0A05" w:rsidP="008D0A05">
      <w:pPr>
        <w:widowControl/>
        <w:spacing w:after="160" w:line="256" w:lineRule="auto"/>
        <w:jc w:val="left"/>
        <w:rPr>
          <w:sz w:val="24"/>
          <w:szCs w:val="24"/>
        </w:rPr>
      </w:pPr>
    </w:p>
    <w:p w14:paraId="17EB91F8" w14:textId="77777777" w:rsidR="008D0A05" w:rsidRPr="006C2735" w:rsidRDefault="008D0A05" w:rsidP="008D0A05">
      <w:pPr>
        <w:widowControl/>
        <w:spacing w:after="160" w:line="256" w:lineRule="auto"/>
        <w:jc w:val="left"/>
        <w:rPr>
          <w:sz w:val="24"/>
          <w:szCs w:val="24"/>
        </w:rPr>
      </w:pPr>
    </w:p>
    <w:p w14:paraId="434B96C8" w14:textId="77777777" w:rsidR="008D0A05" w:rsidRPr="006C2735" w:rsidRDefault="008D0A05" w:rsidP="008D0A05">
      <w:pPr>
        <w:widowControl/>
        <w:spacing w:after="160" w:line="256" w:lineRule="auto"/>
        <w:jc w:val="left"/>
        <w:rPr>
          <w:sz w:val="24"/>
          <w:szCs w:val="24"/>
        </w:rPr>
      </w:pPr>
    </w:p>
    <w:p w14:paraId="45E45FA1" w14:textId="77777777" w:rsidR="008D0A05" w:rsidRPr="006C2735" w:rsidRDefault="008D0A05" w:rsidP="008D0A05">
      <w:pPr>
        <w:rPr>
          <w:sz w:val="24"/>
          <w:szCs w:val="24"/>
        </w:rPr>
      </w:pPr>
      <w:r w:rsidRPr="006C2735">
        <w:rPr>
          <w:sz w:val="24"/>
          <w:szCs w:val="24"/>
        </w:rPr>
        <w:t>Список вопросов к экзамену (Абросимов)</w:t>
      </w:r>
    </w:p>
    <w:p w14:paraId="65358FAF" w14:textId="77777777" w:rsidR="008D0A05" w:rsidRPr="006C2735" w:rsidRDefault="008D0A05" w:rsidP="008D0A05">
      <w:pPr>
        <w:widowControl/>
        <w:spacing w:after="160" w:line="256" w:lineRule="auto"/>
        <w:jc w:val="left"/>
        <w:rPr>
          <w:sz w:val="24"/>
          <w:szCs w:val="24"/>
        </w:rPr>
      </w:pPr>
    </w:p>
    <w:p w14:paraId="52DA89C1" w14:textId="7C0D26AA" w:rsidR="008D0A05" w:rsidRPr="006C2735" w:rsidRDefault="008D0A05" w:rsidP="007E5168">
      <w:pPr>
        <w:pStyle w:val="a4"/>
        <w:numPr>
          <w:ilvl w:val="0"/>
          <w:numId w:val="4"/>
        </w:numPr>
        <w:spacing w:line="276" w:lineRule="auto"/>
        <w:rPr>
          <w:rFonts w:asciiTheme="minorHAnsi" w:eastAsiaTheme="minorHAnsi" w:hAnsiTheme="minorHAnsi" w:cstheme="minorBidi"/>
          <w:szCs w:val="28"/>
        </w:rPr>
      </w:pPr>
      <w:r w:rsidRPr="006C2735">
        <w:rPr>
          <w:szCs w:val="28"/>
        </w:rPr>
        <w:t>Определение интеллекта через понятие алгоритма. Искусственный интеллект.</w:t>
      </w:r>
    </w:p>
    <w:p w14:paraId="24E393CC"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Интеллектуальные информационные системы. Данные и знания.</w:t>
      </w:r>
    </w:p>
    <w:p w14:paraId="49A9B50D"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Понятие о математической логике. Типы неклассических логик.</w:t>
      </w:r>
    </w:p>
    <w:p w14:paraId="0E93998E"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Логика высказываний, логика предикатов, продукционные системы.</w:t>
      </w:r>
    </w:p>
    <w:p w14:paraId="4F768A4B"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Понятие о нечёткой логике, нечёткое моделирование.</w:t>
      </w:r>
    </w:p>
    <w:p w14:paraId="11A43172"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Понятие нечёткого множества. Примеры записи нечёткого множества.</w:t>
      </w:r>
    </w:p>
    <w:p w14:paraId="63099FDA"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Основные характеристики нечёткого множества.</w:t>
      </w:r>
    </w:p>
    <w:p w14:paraId="03466C4E"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Типовые функции принадлежности.</w:t>
      </w:r>
    </w:p>
    <w:p w14:paraId="3FB59459"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Операции над нечёткими множествами: дополнение, равенство, пересечение и объединение (в том числе алгебраические и граничные). T-норма, S-норма.</w:t>
      </w:r>
    </w:p>
    <w:p w14:paraId="3408F406"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 xml:space="preserve">Операции над нечёткими множествами: разность, умножение на число, возведение в степень, концентрация, растяжение, декартово прямое произведение. </w:t>
      </w:r>
    </w:p>
    <w:p w14:paraId="568664EB"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Нечёткие отношения. Способы задания нечёткого отношения.</w:t>
      </w:r>
    </w:p>
    <w:p w14:paraId="7CDA63EF"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Свойства нечётких отношений.</w:t>
      </w:r>
    </w:p>
    <w:p w14:paraId="6138BC7C"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Операции над нечёткими отношениями.</w:t>
      </w:r>
    </w:p>
    <w:p w14:paraId="58A3DA34"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Лингвистическая переменная. Примеры.</w:t>
      </w:r>
    </w:p>
    <w:p w14:paraId="20F6F215"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Нечёткий логический вывод. Типовая структура нечёткого вывода.</w:t>
      </w:r>
    </w:p>
    <w:p w14:paraId="3CB1C667"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Основные этапы нечёткого вывода.</w:t>
      </w:r>
    </w:p>
    <w:p w14:paraId="0B152ECB"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Алгоритм нечёткого вывода Мамдани. Графический пример.</w:t>
      </w:r>
    </w:p>
    <w:p w14:paraId="46B0DF43"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Алгоритм нечёткого вывода Сугено. Графический пример.</w:t>
      </w:r>
    </w:p>
    <w:p w14:paraId="0A71EC0E"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Гибридные нейро-нечёткие системы. Архитектура ANFIS.</w:t>
      </w:r>
    </w:p>
    <w:p w14:paraId="4F7978FA"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Иерархические системы нечёткого вывода.</w:t>
      </w:r>
    </w:p>
    <w:p w14:paraId="0222E8E3" w14:textId="77777777" w:rsidR="008D0A05" w:rsidRPr="006C2735" w:rsidRDefault="008D0A05" w:rsidP="008D0A05">
      <w:pPr>
        <w:widowControl/>
        <w:spacing w:after="160" w:line="256" w:lineRule="auto"/>
        <w:jc w:val="left"/>
        <w:rPr>
          <w:sz w:val="24"/>
          <w:szCs w:val="24"/>
        </w:rPr>
      </w:pPr>
    </w:p>
    <w:p w14:paraId="104D0CAE" w14:textId="77777777" w:rsidR="00150261" w:rsidRPr="006C2735" w:rsidRDefault="00150261" w:rsidP="00680EE4">
      <w:pPr>
        <w:pStyle w:val="a4"/>
        <w:ind w:left="0" w:hanging="11"/>
        <w:jc w:val="left"/>
        <w:rPr>
          <w:sz w:val="24"/>
          <w:szCs w:val="24"/>
        </w:rPr>
      </w:pPr>
    </w:p>
    <w:sectPr w:rsidR="00150261" w:rsidRPr="006C2735" w:rsidSect="008F15E8">
      <w:footerReference w:type="default" r:id="rId105"/>
      <w:pgSz w:w="11906" w:h="16838"/>
      <w:pgMar w:top="720" w:right="720" w:bottom="720" w:left="709"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73EB5" w14:textId="77777777" w:rsidR="007E5168" w:rsidRDefault="007E5168" w:rsidP="006F6251">
      <w:pPr>
        <w:spacing w:line="240" w:lineRule="auto"/>
      </w:pPr>
      <w:r>
        <w:separator/>
      </w:r>
    </w:p>
  </w:endnote>
  <w:endnote w:type="continuationSeparator" w:id="0">
    <w:p w14:paraId="1BB26F1B" w14:textId="77777777" w:rsidR="007E5168" w:rsidRDefault="007E5168" w:rsidP="006F6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SFRM1200">
    <w:altName w:val="MS Mincho"/>
    <w:panose1 w:val="00000000000000000000"/>
    <w:charset w:val="80"/>
    <w:family w:val="auto"/>
    <w:notTrueType/>
    <w:pitch w:val="default"/>
    <w:sig w:usb0="00000001" w:usb1="08070000" w:usb2="00000010" w:usb3="00000000" w:csb0="00020000" w:csb1="00000000"/>
  </w:font>
  <w:font w:name="CMMI12">
    <w:altName w:val="MS Mincho"/>
    <w:panose1 w:val="00000000000000000000"/>
    <w:charset w:val="80"/>
    <w:family w:val="auto"/>
    <w:notTrueType/>
    <w:pitch w:val="default"/>
    <w:sig w:usb0="00000001" w:usb1="08070000" w:usb2="00000010" w:usb3="00000000" w:csb0="00020000" w:csb1="00000000"/>
  </w:font>
  <w:font w:name="SFTI1200">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0"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017732"/>
      <w:docPartObj>
        <w:docPartGallery w:val="Page Numbers (Bottom of Page)"/>
        <w:docPartUnique/>
      </w:docPartObj>
    </w:sdtPr>
    <w:sdtContent>
      <w:p w14:paraId="1CEF95E6" w14:textId="437E14BD" w:rsidR="000804B0" w:rsidRDefault="000804B0">
        <w:pPr>
          <w:pStyle w:val="ae"/>
          <w:jc w:val="right"/>
        </w:pPr>
        <w:r>
          <w:fldChar w:fldCharType="begin"/>
        </w:r>
        <w:r>
          <w:instrText>PAGE   \* MERGEFORMAT</w:instrText>
        </w:r>
        <w:r>
          <w:fldChar w:fldCharType="separate"/>
        </w:r>
        <w:r w:rsidR="00115DB5">
          <w:rPr>
            <w:noProof/>
          </w:rPr>
          <w:t>10</w:t>
        </w:r>
        <w:r>
          <w:fldChar w:fldCharType="end"/>
        </w:r>
      </w:p>
    </w:sdtContent>
  </w:sdt>
  <w:p w14:paraId="3E301B1E" w14:textId="77777777" w:rsidR="000804B0" w:rsidRDefault="000804B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826F6" w14:textId="77777777" w:rsidR="007E5168" w:rsidRDefault="007E5168" w:rsidP="006F6251">
      <w:pPr>
        <w:spacing w:line="240" w:lineRule="auto"/>
      </w:pPr>
      <w:r>
        <w:separator/>
      </w:r>
    </w:p>
  </w:footnote>
  <w:footnote w:type="continuationSeparator" w:id="0">
    <w:p w14:paraId="05E03D5F" w14:textId="77777777" w:rsidR="007E5168" w:rsidRDefault="007E5168" w:rsidP="006F62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5B2"/>
    <w:multiLevelType w:val="multilevel"/>
    <w:tmpl w:val="1FFC92BA"/>
    <w:lvl w:ilvl="0">
      <w:start w:val="1"/>
      <w:numFmt w:val="decimal"/>
      <w:pStyle w:val="1"/>
      <w:lvlText w:val="%1."/>
      <w:lvlJc w:val="left"/>
      <w:pPr>
        <w:ind w:left="748" w:hanging="465"/>
      </w:pPr>
      <w:rPr>
        <w:rFonts w:hint="default"/>
      </w:rPr>
    </w:lvl>
    <w:lvl w:ilvl="1">
      <w:start w:val="1"/>
      <w:numFmt w:val="decimal"/>
      <w:pStyle w:val="2"/>
      <w:lvlText w:val="%1.%2."/>
      <w:lvlJc w:val="left"/>
      <w:pPr>
        <w:ind w:left="748" w:hanging="465"/>
      </w:pPr>
      <w:rPr>
        <w:rFonts w:hint="default"/>
      </w:rPr>
    </w:lvl>
    <w:lvl w:ilvl="2">
      <w:start w:val="1"/>
      <w:numFmt w:val="decimal"/>
      <w:lvlText w:val="%1.%2.%3."/>
      <w:lvlJc w:val="left"/>
      <w:pPr>
        <w:ind w:left="6957"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1363" w:hanging="1080"/>
      </w:pPr>
      <w:rPr>
        <w:rFonts w:hint="default"/>
      </w:rPr>
    </w:lvl>
    <w:lvl w:ilvl="5">
      <w:start w:val="1"/>
      <w:numFmt w:val="decimal"/>
      <w:lvlText w:val="%1.%2.%3.%4.%5.%6."/>
      <w:lvlJc w:val="left"/>
      <w:pPr>
        <w:ind w:left="1363" w:hanging="1080"/>
      </w:pPr>
      <w:rPr>
        <w:rFonts w:hint="default"/>
      </w:rPr>
    </w:lvl>
    <w:lvl w:ilvl="6">
      <w:start w:val="1"/>
      <w:numFmt w:val="decimal"/>
      <w:lvlText w:val="%1.%2.%3.%4.%5.%6.%7."/>
      <w:lvlJc w:val="left"/>
      <w:pPr>
        <w:ind w:left="1723" w:hanging="1440"/>
      </w:pPr>
      <w:rPr>
        <w:rFonts w:hint="default"/>
      </w:rPr>
    </w:lvl>
    <w:lvl w:ilvl="7">
      <w:start w:val="1"/>
      <w:numFmt w:val="decimal"/>
      <w:lvlText w:val="%1.%2.%3.%4.%5.%6.%7.%8."/>
      <w:lvlJc w:val="left"/>
      <w:pPr>
        <w:ind w:left="1723" w:hanging="1440"/>
      </w:pPr>
      <w:rPr>
        <w:rFonts w:hint="default"/>
      </w:rPr>
    </w:lvl>
    <w:lvl w:ilvl="8">
      <w:start w:val="1"/>
      <w:numFmt w:val="decimal"/>
      <w:lvlText w:val="%1.%2.%3.%4.%5.%6.%7.%8.%9."/>
      <w:lvlJc w:val="left"/>
      <w:pPr>
        <w:ind w:left="2083" w:hanging="1800"/>
      </w:pPr>
      <w:rPr>
        <w:rFonts w:hint="default"/>
      </w:rPr>
    </w:lvl>
  </w:abstractNum>
  <w:abstractNum w:abstractNumId="1">
    <w:nsid w:val="05E312C7"/>
    <w:multiLevelType w:val="hybridMultilevel"/>
    <w:tmpl w:val="3B268BAC"/>
    <w:lvl w:ilvl="0" w:tplc="CE0665B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AB2C23"/>
    <w:multiLevelType w:val="multilevel"/>
    <w:tmpl w:val="DCDA25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A1711"/>
    <w:multiLevelType w:val="hybridMultilevel"/>
    <w:tmpl w:val="2CD65E80"/>
    <w:lvl w:ilvl="0" w:tplc="CE0665B0">
      <w:start w:val="1"/>
      <w:numFmt w:val="bullet"/>
      <w:lvlText w:val="-"/>
      <w:lvlJc w:val="left"/>
      <w:pPr>
        <w:ind w:left="1146" w:hanging="360"/>
      </w:pPr>
      <w:rPr>
        <w:rFonts w:ascii="Arial" w:hAnsi="Aria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FBD5E11"/>
    <w:multiLevelType w:val="hybridMultilevel"/>
    <w:tmpl w:val="B1D49D44"/>
    <w:lvl w:ilvl="0" w:tplc="CE0665B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040763D"/>
    <w:multiLevelType w:val="multilevel"/>
    <w:tmpl w:val="B7FA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17D3F"/>
    <w:multiLevelType w:val="hybridMultilevel"/>
    <w:tmpl w:val="777405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285F0DCF"/>
    <w:multiLevelType w:val="hybridMultilevel"/>
    <w:tmpl w:val="C6F408AE"/>
    <w:lvl w:ilvl="0" w:tplc="668A4474">
      <w:start w:val="1"/>
      <w:numFmt w:val="decimal"/>
      <w:lvlText w:val="%1."/>
      <w:lvlJc w:val="left"/>
      <w:pPr>
        <w:ind w:left="720" w:hanging="360"/>
      </w:pPr>
    </w:lvl>
    <w:lvl w:ilvl="1" w:tplc="93C0B980">
      <w:start w:val="1"/>
      <w:numFmt w:val="lowerLetter"/>
      <w:lvlText w:val="%2."/>
      <w:lvlJc w:val="left"/>
      <w:pPr>
        <w:ind w:left="1440" w:hanging="360"/>
      </w:pPr>
    </w:lvl>
    <w:lvl w:ilvl="2" w:tplc="D3669CF4">
      <w:start w:val="1"/>
      <w:numFmt w:val="lowerRoman"/>
      <w:lvlText w:val="%3."/>
      <w:lvlJc w:val="right"/>
      <w:pPr>
        <w:ind w:left="2160" w:hanging="180"/>
      </w:pPr>
    </w:lvl>
    <w:lvl w:ilvl="3" w:tplc="B7F020D8">
      <w:start w:val="1"/>
      <w:numFmt w:val="decimal"/>
      <w:lvlText w:val="%4."/>
      <w:lvlJc w:val="left"/>
      <w:pPr>
        <w:ind w:left="2880" w:hanging="360"/>
      </w:pPr>
    </w:lvl>
    <w:lvl w:ilvl="4" w:tplc="52225ABC">
      <w:start w:val="1"/>
      <w:numFmt w:val="lowerLetter"/>
      <w:lvlText w:val="%5."/>
      <w:lvlJc w:val="left"/>
      <w:pPr>
        <w:ind w:left="3600" w:hanging="360"/>
      </w:pPr>
    </w:lvl>
    <w:lvl w:ilvl="5" w:tplc="7A76A7F0">
      <w:start w:val="1"/>
      <w:numFmt w:val="lowerRoman"/>
      <w:lvlText w:val="%6."/>
      <w:lvlJc w:val="right"/>
      <w:pPr>
        <w:ind w:left="4320" w:hanging="180"/>
      </w:pPr>
    </w:lvl>
    <w:lvl w:ilvl="6" w:tplc="152EE9E6">
      <w:start w:val="1"/>
      <w:numFmt w:val="decimal"/>
      <w:lvlText w:val="%7."/>
      <w:lvlJc w:val="left"/>
      <w:pPr>
        <w:ind w:left="5040" w:hanging="360"/>
      </w:pPr>
    </w:lvl>
    <w:lvl w:ilvl="7" w:tplc="A2B6AFA2">
      <w:start w:val="1"/>
      <w:numFmt w:val="lowerLetter"/>
      <w:lvlText w:val="%8."/>
      <w:lvlJc w:val="left"/>
      <w:pPr>
        <w:ind w:left="5760" w:hanging="360"/>
      </w:pPr>
    </w:lvl>
    <w:lvl w:ilvl="8" w:tplc="59101394">
      <w:start w:val="1"/>
      <w:numFmt w:val="lowerRoman"/>
      <w:lvlText w:val="%9."/>
      <w:lvlJc w:val="right"/>
      <w:pPr>
        <w:ind w:left="6480" w:hanging="180"/>
      </w:pPr>
    </w:lvl>
  </w:abstractNum>
  <w:abstractNum w:abstractNumId="8">
    <w:nsid w:val="2FC6705A"/>
    <w:multiLevelType w:val="hybridMultilevel"/>
    <w:tmpl w:val="0EE001B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368310F6"/>
    <w:multiLevelType w:val="hybridMultilevel"/>
    <w:tmpl w:val="9CC60478"/>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3AA8796C"/>
    <w:multiLevelType w:val="multilevel"/>
    <w:tmpl w:val="34B219BA"/>
    <w:lvl w:ilvl="0">
      <w:start w:val="1"/>
      <w:numFmt w:val="decimal"/>
      <w:lvlText w:val="%1."/>
      <w:lvlJc w:val="left"/>
      <w:pPr>
        <w:ind w:left="540" w:hanging="54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3E366341"/>
    <w:multiLevelType w:val="hybridMultilevel"/>
    <w:tmpl w:val="164239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43247A2F"/>
    <w:multiLevelType w:val="hybridMultilevel"/>
    <w:tmpl w:val="746E0A6A"/>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FB62C67"/>
    <w:multiLevelType w:val="hybridMultilevel"/>
    <w:tmpl w:val="2AE4E536"/>
    <w:lvl w:ilvl="0" w:tplc="97DC780A">
      <w:start w:val="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18235A1"/>
    <w:multiLevelType w:val="hybridMultilevel"/>
    <w:tmpl w:val="3E56C3CC"/>
    <w:lvl w:ilvl="0" w:tplc="04190011">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D4B4335"/>
    <w:multiLevelType w:val="multilevel"/>
    <w:tmpl w:val="23CEE11C"/>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E17302"/>
    <w:multiLevelType w:val="hybridMultilevel"/>
    <w:tmpl w:val="78EEC84C"/>
    <w:lvl w:ilvl="0" w:tplc="AB6E3B3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C27E7"/>
    <w:multiLevelType w:val="multilevel"/>
    <w:tmpl w:val="FFB201BE"/>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64288C"/>
    <w:multiLevelType w:val="hybridMultilevel"/>
    <w:tmpl w:val="C65EBB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FC0712F"/>
    <w:multiLevelType w:val="hybridMultilevel"/>
    <w:tmpl w:val="E08E696A"/>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731F4560"/>
    <w:multiLevelType w:val="hybridMultilevel"/>
    <w:tmpl w:val="3E56C3CC"/>
    <w:lvl w:ilvl="0" w:tplc="04190011">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77FE2649"/>
    <w:multiLevelType w:val="hybridMultilevel"/>
    <w:tmpl w:val="3E56C3CC"/>
    <w:lvl w:ilvl="0" w:tplc="04190011">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1"/>
  </w:num>
  <w:num w:numId="7">
    <w:abstractNumId w:val="9"/>
  </w:num>
  <w:num w:numId="8">
    <w:abstractNumId w:val="18"/>
  </w:num>
  <w:num w:numId="9">
    <w:abstractNumId w:val="19"/>
  </w:num>
  <w:num w:numId="10">
    <w:abstractNumId w:val="13"/>
  </w:num>
  <w:num w:numId="11">
    <w:abstractNumId w:val="12"/>
  </w:num>
  <w:num w:numId="12">
    <w:abstractNumId w:val="8"/>
  </w:num>
  <w:num w:numId="13">
    <w:abstractNumId w:val="1"/>
  </w:num>
  <w:num w:numId="14">
    <w:abstractNumId w:val="4"/>
  </w:num>
  <w:num w:numId="15">
    <w:abstractNumId w:val="14"/>
  </w:num>
  <w:num w:numId="16">
    <w:abstractNumId w:val="20"/>
  </w:num>
  <w:num w:numId="17">
    <w:abstractNumId w:val="10"/>
  </w:num>
  <w:num w:numId="18">
    <w:abstractNumId w:val="21"/>
  </w:num>
  <w:num w:numId="19">
    <w:abstractNumId w:val="5"/>
  </w:num>
  <w:num w:numId="20">
    <w:abstractNumId w:val="15"/>
  </w:num>
  <w:num w:numId="21">
    <w:abstractNumId w:val="17"/>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C4E"/>
    <w:rsid w:val="00037BC9"/>
    <w:rsid w:val="000449CD"/>
    <w:rsid w:val="00074791"/>
    <w:rsid w:val="000804B0"/>
    <w:rsid w:val="00080C30"/>
    <w:rsid w:val="00083294"/>
    <w:rsid w:val="000977FF"/>
    <w:rsid w:val="000A4E62"/>
    <w:rsid w:val="000C297F"/>
    <w:rsid w:val="00115DB5"/>
    <w:rsid w:val="00132C46"/>
    <w:rsid w:val="00150261"/>
    <w:rsid w:val="00161475"/>
    <w:rsid w:val="00176E27"/>
    <w:rsid w:val="001944F6"/>
    <w:rsid w:val="001C4786"/>
    <w:rsid w:val="001F3656"/>
    <w:rsid w:val="00224AEB"/>
    <w:rsid w:val="00252A38"/>
    <w:rsid w:val="00263589"/>
    <w:rsid w:val="002726C0"/>
    <w:rsid w:val="00274C50"/>
    <w:rsid w:val="002A2981"/>
    <w:rsid w:val="002F0228"/>
    <w:rsid w:val="003238DC"/>
    <w:rsid w:val="0033197A"/>
    <w:rsid w:val="003B23C4"/>
    <w:rsid w:val="003C4A7F"/>
    <w:rsid w:val="003D13F2"/>
    <w:rsid w:val="00424F40"/>
    <w:rsid w:val="00433631"/>
    <w:rsid w:val="00457C4E"/>
    <w:rsid w:val="004734D6"/>
    <w:rsid w:val="00492ED3"/>
    <w:rsid w:val="004B6674"/>
    <w:rsid w:val="004D5836"/>
    <w:rsid w:val="00505F80"/>
    <w:rsid w:val="005614FC"/>
    <w:rsid w:val="00640D03"/>
    <w:rsid w:val="0065278D"/>
    <w:rsid w:val="0067230A"/>
    <w:rsid w:val="00680EE4"/>
    <w:rsid w:val="006C2735"/>
    <w:rsid w:val="006F1ECA"/>
    <w:rsid w:val="006F6148"/>
    <w:rsid w:val="006F6251"/>
    <w:rsid w:val="007110F1"/>
    <w:rsid w:val="00742BA7"/>
    <w:rsid w:val="00747D1B"/>
    <w:rsid w:val="00757ABD"/>
    <w:rsid w:val="007800DF"/>
    <w:rsid w:val="00781BD2"/>
    <w:rsid w:val="007A3E37"/>
    <w:rsid w:val="007D5AA6"/>
    <w:rsid w:val="007E11E8"/>
    <w:rsid w:val="007E5168"/>
    <w:rsid w:val="007F50E1"/>
    <w:rsid w:val="00805E43"/>
    <w:rsid w:val="00852441"/>
    <w:rsid w:val="00854AC1"/>
    <w:rsid w:val="008618AA"/>
    <w:rsid w:val="008911E4"/>
    <w:rsid w:val="008A7023"/>
    <w:rsid w:val="008B74FC"/>
    <w:rsid w:val="008D0A05"/>
    <w:rsid w:val="008F15E8"/>
    <w:rsid w:val="00906893"/>
    <w:rsid w:val="00953A5B"/>
    <w:rsid w:val="009E349C"/>
    <w:rsid w:val="00A26AEF"/>
    <w:rsid w:val="00A41588"/>
    <w:rsid w:val="00A502CD"/>
    <w:rsid w:val="00AC2FD8"/>
    <w:rsid w:val="00AE0891"/>
    <w:rsid w:val="00B06855"/>
    <w:rsid w:val="00B37223"/>
    <w:rsid w:val="00B37D18"/>
    <w:rsid w:val="00B74457"/>
    <w:rsid w:val="00BA7437"/>
    <w:rsid w:val="00BE0D13"/>
    <w:rsid w:val="00BF0EAF"/>
    <w:rsid w:val="00C04D58"/>
    <w:rsid w:val="00C62E31"/>
    <w:rsid w:val="00D249CD"/>
    <w:rsid w:val="00D8109F"/>
    <w:rsid w:val="00E142AD"/>
    <w:rsid w:val="00E310E4"/>
    <w:rsid w:val="00EB5FCF"/>
    <w:rsid w:val="00ED757C"/>
    <w:rsid w:val="00F36DD1"/>
    <w:rsid w:val="00F94041"/>
    <w:rsid w:val="00FA6E71"/>
    <w:rsid w:val="00FB345B"/>
    <w:rsid w:val="00FD4511"/>
    <w:rsid w:val="00FE60E6"/>
    <w:rsid w:val="00FF0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E31"/>
    <w:pPr>
      <w:widowControl w:val="0"/>
      <w:spacing w:after="0" w:line="360" w:lineRule="auto"/>
      <w:ind w:firstLine="567"/>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640D03"/>
    <w:pPr>
      <w:keepNext/>
      <w:keepLines/>
      <w:numPr>
        <w:numId w:val="1"/>
      </w:numPr>
      <w:outlineLvl w:val="0"/>
    </w:pPr>
    <w:rPr>
      <w:rFonts w:eastAsiaTheme="majorEastAsia" w:cstheme="majorBidi"/>
      <w:szCs w:val="32"/>
    </w:rPr>
  </w:style>
  <w:style w:type="paragraph" w:styleId="2">
    <w:name w:val="heading 2"/>
    <w:basedOn w:val="a"/>
    <w:next w:val="a"/>
    <w:link w:val="20"/>
    <w:autoRedefine/>
    <w:qFormat/>
    <w:rsid w:val="00BF0EAF"/>
    <w:pPr>
      <w:keepNext/>
      <w:numPr>
        <w:ilvl w:val="1"/>
        <w:numId w:val="1"/>
      </w:numPr>
      <w:outlineLvl w:val="1"/>
    </w:pPr>
    <w:rPr>
      <w:rFonts w:cstheme="minorBidi"/>
    </w:rPr>
  </w:style>
  <w:style w:type="paragraph" w:styleId="3">
    <w:name w:val="heading 3"/>
    <w:basedOn w:val="a"/>
    <w:next w:val="a"/>
    <w:link w:val="30"/>
    <w:uiPriority w:val="9"/>
    <w:unhideWhenUsed/>
    <w:qFormat/>
    <w:rsid w:val="004734D6"/>
    <w:pPr>
      <w:keepNext/>
      <w:keepLines/>
      <w:spacing w:before="40"/>
      <w:outlineLvl w:val="2"/>
    </w:pPr>
    <w:rPr>
      <w:rFonts w:eastAsiaTheme="majorEastAsia" w:cstheme="majorBidi"/>
      <w:szCs w:val="24"/>
    </w:rPr>
  </w:style>
  <w:style w:type="paragraph" w:styleId="4">
    <w:name w:val="heading 4"/>
    <w:basedOn w:val="a"/>
    <w:next w:val="a"/>
    <w:link w:val="40"/>
    <w:autoRedefine/>
    <w:uiPriority w:val="9"/>
    <w:unhideWhenUsed/>
    <w:qFormat/>
    <w:rsid w:val="00BF0EAF"/>
    <w:pPr>
      <w:keepNext/>
      <w:keepLines/>
      <w:spacing w:before="40"/>
      <w:ind w:firstLine="680"/>
      <w:outlineLvl w:val="3"/>
    </w:pPr>
    <w:rPr>
      <w:rFonts w:eastAsiaTheme="majorEastAsia" w:cstheme="majorBidi"/>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640D03"/>
    <w:rPr>
      <w:rFonts w:ascii="Times New Roman" w:hAnsi="Times New Roman"/>
      <w:sz w:val="28"/>
      <w:szCs w:val="20"/>
      <w:lang w:eastAsia="ru-RU"/>
    </w:rPr>
  </w:style>
  <w:style w:type="character" w:customStyle="1" w:styleId="10">
    <w:name w:val="Заголовок 1 Знак"/>
    <w:basedOn w:val="a0"/>
    <w:link w:val="1"/>
    <w:uiPriority w:val="9"/>
    <w:rsid w:val="00640D03"/>
    <w:rPr>
      <w:rFonts w:ascii="Times New Roman" w:eastAsiaTheme="majorEastAsia" w:hAnsi="Times New Roman" w:cstheme="majorBidi"/>
      <w:sz w:val="28"/>
      <w:szCs w:val="32"/>
      <w:lang w:eastAsia="ru-RU"/>
    </w:rPr>
  </w:style>
  <w:style w:type="paragraph" w:styleId="a3">
    <w:name w:val="caption"/>
    <w:basedOn w:val="a"/>
    <w:next w:val="a"/>
    <w:autoRedefine/>
    <w:uiPriority w:val="35"/>
    <w:unhideWhenUsed/>
    <w:qFormat/>
    <w:rsid w:val="00BF0EAF"/>
    <w:pPr>
      <w:spacing w:after="200" w:line="240" w:lineRule="auto"/>
      <w:jc w:val="center"/>
    </w:pPr>
    <w:rPr>
      <w:iCs/>
      <w:szCs w:val="18"/>
    </w:rPr>
  </w:style>
  <w:style w:type="character" w:customStyle="1" w:styleId="30">
    <w:name w:val="Заголовок 3 Знак"/>
    <w:basedOn w:val="a0"/>
    <w:link w:val="3"/>
    <w:uiPriority w:val="9"/>
    <w:rsid w:val="004734D6"/>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BF0EAF"/>
    <w:rPr>
      <w:rFonts w:ascii="Times New Roman" w:eastAsiaTheme="majorEastAsia" w:hAnsi="Times New Roman" w:cstheme="majorBidi"/>
      <w:i/>
      <w:iCs/>
      <w:sz w:val="28"/>
      <w:szCs w:val="20"/>
      <w:lang w:eastAsia="ru-RU"/>
    </w:rPr>
  </w:style>
  <w:style w:type="character" w:customStyle="1" w:styleId="fontstyle01">
    <w:name w:val="fontstyle01"/>
    <w:basedOn w:val="a0"/>
    <w:rsid w:val="00680EE4"/>
    <w:rPr>
      <w:rFonts w:ascii="TimesNewRomanPSMT" w:hAnsi="TimesNewRomanPSMT" w:hint="default"/>
      <w:b w:val="0"/>
      <w:bCs w:val="0"/>
      <w:i w:val="0"/>
      <w:iCs w:val="0"/>
      <w:color w:val="000000"/>
      <w:sz w:val="24"/>
      <w:szCs w:val="24"/>
    </w:rPr>
  </w:style>
  <w:style w:type="paragraph" w:styleId="a4">
    <w:name w:val="List Paragraph"/>
    <w:basedOn w:val="a"/>
    <w:uiPriority w:val="34"/>
    <w:qFormat/>
    <w:rsid w:val="00680EE4"/>
    <w:pPr>
      <w:ind w:left="720"/>
      <w:contextualSpacing/>
    </w:pPr>
  </w:style>
  <w:style w:type="paragraph" w:styleId="a5">
    <w:name w:val="Balloon Text"/>
    <w:basedOn w:val="a"/>
    <w:link w:val="a6"/>
    <w:uiPriority w:val="99"/>
    <w:semiHidden/>
    <w:unhideWhenUsed/>
    <w:rsid w:val="003B23C4"/>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B23C4"/>
    <w:rPr>
      <w:rFonts w:ascii="Segoe UI" w:hAnsi="Segoe UI" w:cs="Segoe UI"/>
      <w:sz w:val="18"/>
      <w:szCs w:val="18"/>
      <w:lang w:eastAsia="ru-RU"/>
    </w:rPr>
  </w:style>
  <w:style w:type="character" w:customStyle="1" w:styleId="mwe-math-mathml-inline">
    <w:name w:val="mwe-math-mathml-inline"/>
    <w:basedOn w:val="a0"/>
    <w:rsid w:val="00150261"/>
  </w:style>
  <w:style w:type="table" w:styleId="a7">
    <w:name w:val="Table Grid"/>
    <w:basedOn w:val="a1"/>
    <w:uiPriority w:val="39"/>
    <w:unhideWhenUsed/>
    <w:rsid w:val="00757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sid w:val="001944F6"/>
    <w:rPr>
      <w:color w:val="0000FF"/>
      <w:u w:val="single"/>
    </w:rPr>
  </w:style>
  <w:style w:type="character" w:styleId="a9">
    <w:name w:val="Emphasis"/>
    <w:basedOn w:val="a0"/>
    <w:uiPriority w:val="20"/>
    <w:qFormat/>
    <w:rsid w:val="001944F6"/>
    <w:rPr>
      <w:i/>
      <w:iCs/>
    </w:rPr>
  </w:style>
  <w:style w:type="paragraph" w:styleId="aa">
    <w:name w:val="Normal (Web)"/>
    <w:basedOn w:val="a"/>
    <w:uiPriority w:val="99"/>
    <w:unhideWhenUsed/>
    <w:rsid w:val="00074791"/>
    <w:pPr>
      <w:widowControl/>
      <w:spacing w:before="100" w:beforeAutospacing="1" w:after="100" w:afterAutospacing="1" w:line="240" w:lineRule="auto"/>
      <w:ind w:firstLine="0"/>
      <w:jc w:val="left"/>
    </w:pPr>
    <w:rPr>
      <w:sz w:val="24"/>
      <w:szCs w:val="24"/>
    </w:rPr>
  </w:style>
  <w:style w:type="character" w:styleId="ab">
    <w:name w:val="Strong"/>
    <w:basedOn w:val="a0"/>
    <w:uiPriority w:val="22"/>
    <w:qFormat/>
    <w:rsid w:val="005614FC"/>
    <w:rPr>
      <w:b/>
      <w:bCs/>
    </w:rPr>
  </w:style>
  <w:style w:type="paragraph" w:styleId="ac">
    <w:name w:val="header"/>
    <w:basedOn w:val="a"/>
    <w:link w:val="ad"/>
    <w:uiPriority w:val="99"/>
    <w:unhideWhenUsed/>
    <w:rsid w:val="006F6251"/>
    <w:pPr>
      <w:tabs>
        <w:tab w:val="center" w:pos="4677"/>
        <w:tab w:val="right" w:pos="9355"/>
      </w:tabs>
      <w:spacing w:line="240" w:lineRule="auto"/>
    </w:pPr>
  </w:style>
  <w:style w:type="character" w:customStyle="1" w:styleId="ad">
    <w:name w:val="Верхний колонтитул Знак"/>
    <w:basedOn w:val="a0"/>
    <w:link w:val="ac"/>
    <w:uiPriority w:val="99"/>
    <w:rsid w:val="006F6251"/>
    <w:rPr>
      <w:rFonts w:ascii="Times New Roman" w:hAnsi="Times New Roman" w:cs="Times New Roman"/>
      <w:sz w:val="28"/>
      <w:szCs w:val="20"/>
      <w:lang w:eastAsia="ru-RU"/>
    </w:rPr>
  </w:style>
  <w:style w:type="paragraph" w:styleId="ae">
    <w:name w:val="footer"/>
    <w:basedOn w:val="a"/>
    <w:link w:val="af"/>
    <w:uiPriority w:val="99"/>
    <w:unhideWhenUsed/>
    <w:rsid w:val="006F6251"/>
    <w:pPr>
      <w:tabs>
        <w:tab w:val="center" w:pos="4677"/>
        <w:tab w:val="right" w:pos="9355"/>
      </w:tabs>
      <w:spacing w:line="240" w:lineRule="auto"/>
    </w:pPr>
  </w:style>
  <w:style w:type="character" w:customStyle="1" w:styleId="af">
    <w:name w:val="Нижний колонтитул Знак"/>
    <w:basedOn w:val="a0"/>
    <w:link w:val="ae"/>
    <w:uiPriority w:val="99"/>
    <w:rsid w:val="006F6251"/>
    <w:rPr>
      <w:rFonts w:ascii="Times New Roman" w:hAnsi="Times New Roman" w:cs="Times New Roman"/>
      <w:sz w:val="28"/>
      <w:szCs w:val="20"/>
      <w:lang w:eastAsia="ru-RU"/>
    </w:rPr>
  </w:style>
  <w:style w:type="paragraph" w:customStyle="1" w:styleId="noindent">
    <w:name w:val="noindent"/>
    <w:basedOn w:val="a"/>
    <w:rsid w:val="00115DB5"/>
    <w:pPr>
      <w:widowControl/>
      <w:spacing w:before="100" w:beforeAutospacing="1" w:after="100" w:afterAutospacing="1" w:line="240" w:lineRule="auto"/>
      <w:ind w:firstLine="0"/>
      <w:jc w:val="left"/>
    </w:pPr>
    <w:rPr>
      <w:sz w:val="24"/>
      <w:szCs w:val="24"/>
    </w:rPr>
  </w:style>
  <w:style w:type="character" w:customStyle="1" w:styleId="cmr-12">
    <w:name w:val="cmr-12"/>
    <w:basedOn w:val="a0"/>
    <w:rsid w:val="00115DB5"/>
  </w:style>
  <w:style w:type="character" w:customStyle="1" w:styleId="cmmi-12">
    <w:name w:val="cmmi-12"/>
    <w:basedOn w:val="a0"/>
    <w:rsid w:val="00115DB5"/>
  </w:style>
  <w:style w:type="character" w:customStyle="1" w:styleId="cmsy-10x-x-120">
    <w:name w:val="cmsy-10x-x-120"/>
    <w:basedOn w:val="a0"/>
    <w:rsid w:val="00115DB5"/>
  </w:style>
  <w:style w:type="character" w:customStyle="1" w:styleId="cmr-8">
    <w:name w:val="cmr-8"/>
    <w:basedOn w:val="a0"/>
    <w:rsid w:val="00115DB5"/>
  </w:style>
  <w:style w:type="character" w:customStyle="1" w:styleId="cmmi-8">
    <w:name w:val="cmmi-8"/>
    <w:basedOn w:val="a0"/>
    <w:rsid w:val="00115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E31"/>
    <w:pPr>
      <w:widowControl w:val="0"/>
      <w:spacing w:after="0" w:line="360" w:lineRule="auto"/>
      <w:ind w:firstLine="567"/>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640D03"/>
    <w:pPr>
      <w:keepNext/>
      <w:keepLines/>
      <w:numPr>
        <w:numId w:val="1"/>
      </w:numPr>
      <w:outlineLvl w:val="0"/>
    </w:pPr>
    <w:rPr>
      <w:rFonts w:eastAsiaTheme="majorEastAsia" w:cstheme="majorBidi"/>
      <w:szCs w:val="32"/>
    </w:rPr>
  </w:style>
  <w:style w:type="paragraph" w:styleId="2">
    <w:name w:val="heading 2"/>
    <w:basedOn w:val="a"/>
    <w:next w:val="a"/>
    <w:link w:val="20"/>
    <w:autoRedefine/>
    <w:qFormat/>
    <w:rsid w:val="00BF0EAF"/>
    <w:pPr>
      <w:keepNext/>
      <w:numPr>
        <w:ilvl w:val="1"/>
        <w:numId w:val="1"/>
      </w:numPr>
      <w:outlineLvl w:val="1"/>
    </w:pPr>
    <w:rPr>
      <w:rFonts w:cstheme="minorBidi"/>
    </w:rPr>
  </w:style>
  <w:style w:type="paragraph" w:styleId="3">
    <w:name w:val="heading 3"/>
    <w:basedOn w:val="a"/>
    <w:next w:val="a"/>
    <w:link w:val="30"/>
    <w:uiPriority w:val="9"/>
    <w:unhideWhenUsed/>
    <w:qFormat/>
    <w:rsid w:val="004734D6"/>
    <w:pPr>
      <w:keepNext/>
      <w:keepLines/>
      <w:spacing w:before="40"/>
      <w:outlineLvl w:val="2"/>
    </w:pPr>
    <w:rPr>
      <w:rFonts w:eastAsiaTheme="majorEastAsia" w:cstheme="majorBidi"/>
      <w:szCs w:val="24"/>
    </w:rPr>
  </w:style>
  <w:style w:type="paragraph" w:styleId="4">
    <w:name w:val="heading 4"/>
    <w:basedOn w:val="a"/>
    <w:next w:val="a"/>
    <w:link w:val="40"/>
    <w:autoRedefine/>
    <w:uiPriority w:val="9"/>
    <w:unhideWhenUsed/>
    <w:qFormat/>
    <w:rsid w:val="00BF0EAF"/>
    <w:pPr>
      <w:keepNext/>
      <w:keepLines/>
      <w:spacing w:before="40"/>
      <w:ind w:firstLine="680"/>
      <w:outlineLvl w:val="3"/>
    </w:pPr>
    <w:rPr>
      <w:rFonts w:eastAsiaTheme="majorEastAsia" w:cstheme="majorBidi"/>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640D03"/>
    <w:rPr>
      <w:rFonts w:ascii="Times New Roman" w:hAnsi="Times New Roman"/>
      <w:sz w:val="28"/>
      <w:szCs w:val="20"/>
      <w:lang w:eastAsia="ru-RU"/>
    </w:rPr>
  </w:style>
  <w:style w:type="character" w:customStyle="1" w:styleId="10">
    <w:name w:val="Заголовок 1 Знак"/>
    <w:basedOn w:val="a0"/>
    <w:link w:val="1"/>
    <w:uiPriority w:val="9"/>
    <w:rsid w:val="00640D03"/>
    <w:rPr>
      <w:rFonts w:ascii="Times New Roman" w:eastAsiaTheme="majorEastAsia" w:hAnsi="Times New Roman" w:cstheme="majorBidi"/>
      <w:sz w:val="28"/>
      <w:szCs w:val="32"/>
      <w:lang w:eastAsia="ru-RU"/>
    </w:rPr>
  </w:style>
  <w:style w:type="paragraph" w:styleId="a3">
    <w:name w:val="caption"/>
    <w:basedOn w:val="a"/>
    <w:next w:val="a"/>
    <w:autoRedefine/>
    <w:uiPriority w:val="35"/>
    <w:unhideWhenUsed/>
    <w:qFormat/>
    <w:rsid w:val="00BF0EAF"/>
    <w:pPr>
      <w:spacing w:after="200" w:line="240" w:lineRule="auto"/>
      <w:jc w:val="center"/>
    </w:pPr>
    <w:rPr>
      <w:iCs/>
      <w:szCs w:val="18"/>
    </w:rPr>
  </w:style>
  <w:style w:type="character" w:customStyle="1" w:styleId="30">
    <w:name w:val="Заголовок 3 Знак"/>
    <w:basedOn w:val="a0"/>
    <w:link w:val="3"/>
    <w:uiPriority w:val="9"/>
    <w:rsid w:val="004734D6"/>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BF0EAF"/>
    <w:rPr>
      <w:rFonts w:ascii="Times New Roman" w:eastAsiaTheme="majorEastAsia" w:hAnsi="Times New Roman" w:cstheme="majorBidi"/>
      <w:i/>
      <w:iCs/>
      <w:sz w:val="28"/>
      <w:szCs w:val="20"/>
      <w:lang w:eastAsia="ru-RU"/>
    </w:rPr>
  </w:style>
  <w:style w:type="character" w:customStyle="1" w:styleId="fontstyle01">
    <w:name w:val="fontstyle01"/>
    <w:basedOn w:val="a0"/>
    <w:rsid w:val="00680EE4"/>
    <w:rPr>
      <w:rFonts w:ascii="TimesNewRomanPSMT" w:hAnsi="TimesNewRomanPSMT" w:hint="default"/>
      <w:b w:val="0"/>
      <w:bCs w:val="0"/>
      <w:i w:val="0"/>
      <w:iCs w:val="0"/>
      <w:color w:val="000000"/>
      <w:sz w:val="24"/>
      <w:szCs w:val="24"/>
    </w:rPr>
  </w:style>
  <w:style w:type="paragraph" w:styleId="a4">
    <w:name w:val="List Paragraph"/>
    <w:basedOn w:val="a"/>
    <w:uiPriority w:val="34"/>
    <w:qFormat/>
    <w:rsid w:val="00680EE4"/>
    <w:pPr>
      <w:ind w:left="720"/>
      <w:contextualSpacing/>
    </w:pPr>
  </w:style>
  <w:style w:type="paragraph" w:styleId="a5">
    <w:name w:val="Balloon Text"/>
    <w:basedOn w:val="a"/>
    <w:link w:val="a6"/>
    <w:uiPriority w:val="99"/>
    <w:semiHidden/>
    <w:unhideWhenUsed/>
    <w:rsid w:val="003B23C4"/>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B23C4"/>
    <w:rPr>
      <w:rFonts w:ascii="Segoe UI" w:hAnsi="Segoe UI" w:cs="Segoe UI"/>
      <w:sz w:val="18"/>
      <w:szCs w:val="18"/>
      <w:lang w:eastAsia="ru-RU"/>
    </w:rPr>
  </w:style>
  <w:style w:type="character" w:customStyle="1" w:styleId="mwe-math-mathml-inline">
    <w:name w:val="mwe-math-mathml-inline"/>
    <w:basedOn w:val="a0"/>
    <w:rsid w:val="00150261"/>
  </w:style>
  <w:style w:type="table" w:styleId="a7">
    <w:name w:val="Table Grid"/>
    <w:basedOn w:val="a1"/>
    <w:uiPriority w:val="39"/>
    <w:unhideWhenUsed/>
    <w:rsid w:val="00757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sid w:val="001944F6"/>
    <w:rPr>
      <w:color w:val="0000FF"/>
      <w:u w:val="single"/>
    </w:rPr>
  </w:style>
  <w:style w:type="character" w:styleId="a9">
    <w:name w:val="Emphasis"/>
    <w:basedOn w:val="a0"/>
    <w:uiPriority w:val="20"/>
    <w:qFormat/>
    <w:rsid w:val="001944F6"/>
    <w:rPr>
      <w:i/>
      <w:iCs/>
    </w:rPr>
  </w:style>
  <w:style w:type="paragraph" w:styleId="aa">
    <w:name w:val="Normal (Web)"/>
    <w:basedOn w:val="a"/>
    <w:uiPriority w:val="99"/>
    <w:unhideWhenUsed/>
    <w:rsid w:val="00074791"/>
    <w:pPr>
      <w:widowControl/>
      <w:spacing w:before="100" w:beforeAutospacing="1" w:after="100" w:afterAutospacing="1" w:line="240" w:lineRule="auto"/>
      <w:ind w:firstLine="0"/>
      <w:jc w:val="left"/>
    </w:pPr>
    <w:rPr>
      <w:sz w:val="24"/>
      <w:szCs w:val="24"/>
    </w:rPr>
  </w:style>
  <w:style w:type="character" w:styleId="ab">
    <w:name w:val="Strong"/>
    <w:basedOn w:val="a0"/>
    <w:uiPriority w:val="22"/>
    <w:qFormat/>
    <w:rsid w:val="005614FC"/>
    <w:rPr>
      <w:b/>
      <w:bCs/>
    </w:rPr>
  </w:style>
  <w:style w:type="paragraph" w:styleId="ac">
    <w:name w:val="header"/>
    <w:basedOn w:val="a"/>
    <w:link w:val="ad"/>
    <w:uiPriority w:val="99"/>
    <w:unhideWhenUsed/>
    <w:rsid w:val="006F6251"/>
    <w:pPr>
      <w:tabs>
        <w:tab w:val="center" w:pos="4677"/>
        <w:tab w:val="right" w:pos="9355"/>
      </w:tabs>
      <w:spacing w:line="240" w:lineRule="auto"/>
    </w:pPr>
  </w:style>
  <w:style w:type="character" w:customStyle="1" w:styleId="ad">
    <w:name w:val="Верхний колонтитул Знак"/>
    <w:basedOn w:val="a0"/>
    <w:link w:val="ac"/>
    <w:uiPriority w:val="99"/>
    <w:rsid w:val="006F6251"/>
    <w:rPr>
      <w:rFonts w:ascii="Times New Roman" w:hAnsi="Times New Roman" w:cs="Times New Roman"/>
      <w:sz w:val="28"/>
      <w:szCs w:val="20"/>
      <w:lang w:eastAsia="ru-RU"/>
    </w:rPr>
  </w:style>
  <w:style w:type="paragraph" w:styleId="ae">
    <w:name w:val="footer"/>
    <w:basedOn w:val="a"/>
    <w:link w:val="af"/>
    <w:uiPriority w:val="99"/>
    <w:unhideWhenUsed/>
    <w:rsid w:val="006F6251"/>
    <w:pPr>
      <w:tabs>
        <w:tab w:val="center" w:pos="4677"/>
        <w:tab w:val="right" w:pos="9355"/>
      </w:tabs>
      <w:spacing w:line="240" w:lineRule="auto"/>
    </w:pPr>
  </w:style>
  <w:style w:type="character" w:customStyle="1" w:styleId="af">
    <w:name w:val="Нижний колонтитул Знак"/>
    <w:basedOn w:val="a0"/>
    <w:link w:val="ae"/>
    <w:uiPriority w:val="99"/>
    <w:rsid w:val="006F6251"/>
    <w:rPr>
      <w:rFonts w:ascii="Times New Roman" w:hAnsi="Times New Roman" w:cs="Times New Roman"/>
      <w:sz w:val="28"/>
      <w:szCs w:val="20"/>
      <w:lang w:eastAsia="ru-RU"/>
    </w:rPr>
  </w:style>
  <w:style w:type="paragraph" w:customStyle="1" w:styleId="noindent">
    <w:name w:val="noindent"/>
    <w:basedOn w:val="a"/>
    <w:rsid w:val="00115DB5"/>
    <w:pPr>
      <w:widowControl/>
      <w:spacing w:before="100" w:beforeAutospacing="1" w:after="100" w:afterAutospacing="1" w:line="240" w:lineRule="auto"/>
      <w:ind w:firstLine="0"/>
      <w:jc w:val="left"/>
    </w:pPr>
    <w:rPr>
      <w:sz w:val="24"/>
      <w:szCs w:val="24"/>
    </w:rPr>
  </w:style>
  <w:style w:type="character" w:customStyle="1" w:styleId="cmr-12">
    <w:name w:val="cmr-12"/>
    <w:basedOn w:val="a0"/>
    <w:rsid w:val="00115DB5"/>
  </w:style>
  <w:style w:type="character" w:customStyle="1" w:styleId="cmmi-12">
    <w:name w:val="cmmi-12"/>
    <w:basedOn w:val="a0"/>
    <w:rsid w:val="00115DB5"/>
  </w:style>
  <w:style w:type="character" w:customStyle="1" w:styleId="cmsy-10x-x-120">
    <w:name w:val="cmsy-10x-x-120"/>
    <w:basedOn w:val="a0"/>
    <w:rsid w:val="00115DB5"/>
  </w:style>
  <w:style w:type="character" w:customStyle="1" w:styleId="cmr-8">
    <w:name w:val="cmr-8"/>
    <w:basedOn w:val="a0"/>
    <w:rsid w:val="00115DB5"/>
  </w:style>
  <w:style w:type="character" w:customStyle="1" w:styleId="cmmi-8">
    <w:name w:val="cmmi-8"/>
    <w:basedOn w:val="a0"/>
    <w:rsid w:val="00115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7305">
      <w:bodyDiv w:val="1"/>
      <w:marLeft w:val="0"/>
      <w:marRight w:val="0"/>
      <w:marTop w:val="0"/>
      <w:marBottom w:val="0"/>
      <w:divBdr>
        <w:top w:val="none" w:sz="0" w:space="0" w:color="auto"/>
        <w:left w:val="none" w:sz="0" w:space="0" w:color="auto"/>
        <w:bottom w:val="none" w:sz="0" w:space="0" w:color="auto"/>
        <w:right w:val="none" w:sz="0" w:space="0" w:color="auto"/>
      </w:divBdr>
    </w:div>
    <w:div w:id="182518847">
      <w:bodyDiv w:val="1"/>
      <w:marLeft w:val="0"/>
      <w:marRight w:val="0"/>
      <w:marTop w:val="0"/>
      <w:marBottom w:val="0"/>
      <w:divBdr>
        <w:top w:val="none" w:sz="0" w:space="0" w:color="auto"/>
        <w:left w:val="none" w:sz="0" w:space="0" w:color="auto"/>
        <w:bottom w:val="none" w:sz="0" w:space="0" w:color="auto"/>
        <w:right w:val="none" w:sz="0" w:space="0" w:color="auto"/>
      </w:divBdr>
    </w:div>
    <w:div w:id="525872407">
      <w:bodyDiv w:val="1"/>
      <w:marLeft w:val="0"/>
      <w:marRight w:val="0"/>
      <w:marTop w:val="0"/>
      <w:marBottom w:val="0"/>
      <w:divBdr>
        <w:top w:val="none" w:sz="0" w:space="0" w:color="auto"/>
        <w:left w:val="none" w:sz="0" w:space="0" w:color="auto"/>
        <w:bottom w:val="none" w:sz="0" w:space="0" w:color="auto"/>
        <w:right w:val="none" w:sz="0" w:space="0" w:color="auto"/>
      </w:divBdr>
    </w:div>
    <w:div w:id="695500480">
      <w:bodyDiv w:val="1"/>
      <w:marLeft w:val="0"/>
      <w:marRight w:val="0"/>
      <w:marTop w:val="0"/>
      <w:marBottom w:val="0"/>
      <w:divBdr>
        <w:top w:val="none" w:sz="0" w:space="0" w:color="auto"/>
        <w:left w:val="none" w:sz="0" w:space="0" w:color="auto"/>
        <w:bottom w:val="none" w:sz="0" w:space="0" w:color="auto"/>
        <w:right w:val="none" w:sz="0" w:space="0" w:color="auto"/>
      </w:divBdr>
    </w:div>
    <w:div w:id="698090506">
      <w:bodyDiv w:val="1"/>
      <w:marLeft w:val="0"/>
      <w:marRight w:val="0"/>
      <w:marTop w:val="0"/>
      <w:marBottom w:val="0"/>
      <w:divBdr>
        <w:top w:val="none" w:sz="0" w:space="0" w:color="auto"/>
        <w:left w:val="none" w:sz="0" w:space="0" w:color="auto"/>
        <w:bottom w:val="none" w:sz="0" w:space="0" w:color="auto"/>
        <w:right w:val="none" w:sz="0" w:space="0" w:color="auto"/>
      </w:divBdr>
      <w:divsChild>
        <w:div w:id="703677899">
          <w:marLeft w:val="0"/>
          <w:marRight w:val="0"/>
          <w:marTop w:val="0"/>
          <w:marBottom w:val="0"/>
          <w:divBdr>
            <w:top w:val="none" w:sz="0" w:space="0" w:color="auto"/>
            <w:left w:val="none" w:sz="0" w:space="0" w:color="auto"/>
            <w:bottom w:val="none" w:sz="0" w:space="0" w:color="auto"/>
            <w:right w:val="none" w:sz="0" w:space="0" w:color="auto"/>
          </w:divBdr>
        </w:div>
      </w:divsChild>
    </w:div>
    <w:div w:id="787357533">
      <w:bodyDiv w:val="1"/>
      <w:marLeft w:val="0"/>
      <w:marRight w:val="0"/>
      <w:marTop w:val="0"/>
      <w:marBottom w:val="0"/>
      <w:divBdr>
        <w:top w:val="none" w:sz="0" w:space="0" w:color="auto"/>
        <w:left w:val="none" w:sz="0" w:space="0" w:color="auto"/>
        <w:bottom w:val="none" w:sz="0" w:space="0" w:color="auto"/>
        <w:right w:val="none" w:sz="0" w:space="0" w:color="auto"/>
      </w:divBdr>
    </w:div>
    <w:div w:id="810515134">
      <w:bodyDiv w:val="1"/>
      <w:marLeft w:val="0"/>
      <w:marRight w:val="0"/>
      <w:marTop w:val="0"/>
      <w:marBottom w:val="0"/>
      <w:divBdr>
        <w:top w:val="none" w:sz="0" w:space="0" w:color="auto"/>
        <w:left w:val="none" w:sz="0" w:space="0" w:color="auto"/>
        <w:bottom w:val="none" w:sz="0" w:space="0" w:color="auto"/>
        <w:right w:val="none" w:sz="0" w:space="0" w:color="auto"/>
      </w:divBdr>
    </w:div>
    <w:div w:id="846217841">
      <w:bodyDiv w:val="1"/>
      <w:marLeft w:val="0"/>
      <w:marRight w:val="0"/>
      <w:marTop w:val="0"/>
      <w:marBottom w:val="0"/>
      <w:divBdr>
        <w:top w:val="none" w:sz="0" w:space="0" w:color="auto"/>
        <w:left w:val="none" w:sz="0" w:space="0" w:color="auto"/>
        <w:bottom w:val="none" w:sz="0" w:space="0" w:color="auto"/>
        <w:right w:val="none" w:sz="0" w:space="0" w:color="auto"/>
      </w:divBdr>
    </w:div>
    <w:div w:id="858273845">
      <w:bodyDiv w:val="1"/>
      <w:marLeft w:val="0"/>
      <w:marRight w:val="0"/>
      <w:marTop w:val="0"/>
      <w:marBottom w:val="0"/>
      <w:divBdr>
        <w:top w:val="none" w:sz="0" w:space="0" w:color="auto"/>
        <w:left w:val="none" w:sz="0" w:space="0" w:color="auto"/>
        <w:bottom w:val="none" w:sz="0" w:space="0" w:color="auto"/>
        <w:right w:val="none" w:sz="0" w:space="0" w:color="auto"/>
      </w:divBdr>
    </w:div>
    <w:div w:id="934632732">
      <w:bodyDiv w:val="1"/>
      <w:marLeft w:val="0"/>
      <w:marRight w:val="0"/>
      <w:marTop w:val="0"/>
      <w:marBottom w:val="0"/>
      <w:divBdr>
        <w:top w:val="none" w:sz="0" w:space="0" w:color="auto"/>
        <w:left w:val="none" w:sz="0" w:space="0" w:color="auto"/>
        <w:bottom w:val="none" w:sz="0" w:space="0" w:color="auto"/>
        <w:right w:val="none" w:sz="0" w:space="0" w:color="auto"/>
      </w:divBdr>
    </w:div>
    <w:div w:id="987176068">
      <w:bodyDiv w:val="1"/>
      <w:marLeft w:val="0"/>
      <w:marRight w:val="0"/>
      <w:marTop w:val="0"/>
      <w:marBottom w:val="0"/>
      <w:divBdr>
        <w:top w:val="none" w:sz="0" w:space="0" w:color="auto"/>
        <w:left w:val="none" w:sz="0" w:space="0" w:color="auto"/>
        <w:bottom w:val="none" w:sz="0" w:space="0" w:color="auto"/>
        <w:right w:val="none" w:sz="0" w:space="0" w:color="auto"/>
      </w:divBdr>
    </w:div>
    <w:div w:id="1096556222">
      <w:bodyDiv w:val="1"/>
      <w:marLeft w:val="0"/>
      <w:marRight w:val="0"/>
      <w:marTop w:val="0"/>
      <w:marBottom w:val="0"/>
      <w:divBdr>
        <w:top w:val="none" w:sz="0" w:space="0" w:color="auto"/>
        <w:left w:val="none" w:sz="0" w:space="0" w:color="auto"/>
        <w:bottom w:val="none" w:sz="0" w:space="0" w:color="auto"/>
        <w:right w:val="none" w:sz="0" w:space="0" w:color="auto"/>
      </w:divBdr>
    </w:div>
    <w:div w:id="1184394220">
      <w:bodyDiv w:val="1"/>
      <w:marLeft w:val="0"/>
      <w:marRight w:val="0"/>
      <w:marTop w:val="0"/>
      <w:marBottom w:val="0"/>
      <w:divBdr>
        <w:top w:val="none" w:sz="0" w:space="0" w:color="auto"/>
        <w:left w:val="none" w:sz="0" w:space="0" w:color="auto"/>
        <w:bottom w:val="none" w:sz="0" w:space="0" w:color="auto"/>
        <w:right w:val="none" w:sz="0" w:space="0" w:color="auto"/>
      </w:divBdr>
    </w:div>
    <w:div w:id="1221478886">
      <w:bodyDiv w:val="1"/>
      <w:marLeft w:val="0"/>
      <w:marRight w:val="0"/>
      <w:marTop w:val="0"/>
      <w:marBottom w:val="0"/>
      <w:divBdr>
        <w:top w:val="none" w:sz="0" w:space="0" w:color="auto"/>
        <w:left w:val="none" w:sz="0" w:space="0" w:color="auto"/>
        <w:bottom w:val="none" w:sz="0" w:space="0" w:color="auto"/>
        <w:right w:val="none" w:sz="0" w:space="0" w:color="auto"/>
      </w:divBdr>
    </w:div>
    <w:div w:id="1295064695">
      <w:bodyDiv w:val="1"/>
      <w:marLeft w:val="0"/>
      <w:marRight w:val="0"/>
      <w:marTop w:val="0"/>
      <w:marBottom w:val="0"/>
      <w:divBdr>
        <w:top w:val="none" w:sz="0" w:space="0" w:color="auto"/>
        <w:left w:val="none" w:sz="0" w:space="0" w:color="auto"/>
        <w:bottom w:val="none" w:sz="0" w:space="0" w:color="auto"/>
        <w:right w:val="none" w:sz="0" w:space="0" w:color="auto"/>
      </w:divBdr>
    </w:div>
    <w:div w:id="1548562231">
      <w:bodyDiv w:val="1"/>
      <w:marLeft w:val="0"/>
      <w:marRight w:val="0"/>
      <w:marTop w:val="0"/>
      <w:marBottom w:val="0"/>
      <w:divBdr>
        <w:top w:val="none" w:sz="0" w:space="0" w:color="auto"/>
        <w:left w:val="none" w:sz="0" w:space="0" w:color="auto"/>
        <w:bottom w:val="none" w:sz="0" w:space="0" w:color="auto"/>
        <w:right w:val="none" w:sz="0" w:space="0" w:color="auto"/>
      </w:divBdr>
    </w:div>
    <w:div w:id="1608922027">
      <w:bodyDiv w:val="1"/>
      <w:marLeft w:val="0"/>
      <w:marRight w:val="0"/>
      <w:marTop w:val="0"/>
      <w:marBottom w:val="0"/>
      <w:divBdr>
        <w:top w:val="none" w:sz="0" w:space="0" w:color="auto"/>
        <w:left w:val="none" w:sz="0" w:space="0" w:color="auto"/>
        <w:bottom w:val="none" w:sz="0" w:space="0" w:color="auto"/>
        <w:right w:val="none" w:sz="0" w:space="0" w:color="auto"/>
      </w:divBdr>
    </w:div>
    <w:div w:id="1722048669">
      <w:bodyDiv w:val="1"/>
      <w:marLeft w:val="0"/>
      <w:marRight w:val="0"/>
      <w:marTop w:val="0"/>
      <w:marBottom w:val="0"/>
      <w:divBdr>
        <w:top w:val="none" w:sz="0" w:space="0" w:color="auto"/>
        <w:left w:val="none" w:sz="0" w:space="0" w:color="auto"/>
        <w:bottom w:val="none" w:sz="0" w:space="0" w:color="auto"/>
        <w:right w:val="none" w:sz="0" w:space="0" w:color="auto"/>
      </w:divBdr>
    </w:div>
    <w:div w:id="1734816605">
      <w:bodyDiv w:val="1"/>
      <w:marLeft w:val="0"/>
      <w:marRight w:val="0"/>
      <w:marTop w:val="0"/>
      <w:marBottom w:val="0"/>
      <w:divBdr>
        <w:top w:val="none" w:sz="0" w:space="0" w:color="auto"/>
        <w:left w:val="none" w:sz="0" w:space="0" w:color="auto"/>
        <w:bottom w:val="none" w:sz="0" w:space="0" w:color="auto"/>
        <w:right w:val="none" w:sz="0" w:space="0" w:color="auto"/>
      </w:divBdr>
    </w:div>
    <w:div w:id="1735854401">
      <w:bodyDiv w:val="1"/>
      <w:marLeft w:val="0"/>
      <w:marRight w:val="0"/>
      <w:marTop w:val="0"/>
      <w:marBottom w:val="0"/>
      <w:divBdr>
        <w:top w:val="none" w:sz="0" w:space="0" w:color="auto"/>
        <w:left w:val="none" w:sz="0" w:space="0" w:color="auto"/>
        <w:bottom w:val="none" w:sz="0" w:space="0" w:color="auto"/>
        <w:right w:val="none" w:sz="0" w:space="0" w:color="auto"/>
      </w:divBdr>
    </w:div>
    <w:div w:id="1803839939">
      <w:bodyDiv w:val="1"/>
      <w:marLeft w:val="0"/>
      <w:marRight w:val="0"/>
      <w:marTop w:val="0"/>
      <w:marBottom w:val="0"/>
      <w:divBdr>
        <w:top w:val="none" w:sz="0" w:space="0" w:color="auto"/>
        <w:left w:val="none" w:sz="0" w:space="0" w:color="auto"/>
        <w:bottom w:val="none" w:sz="0" w:space="0" w:color="auto"/>
        <w:right w:val="none" w:sz="0" w:space="0" w:color="auto"/>
      </w:divBdr>
    </w:div>
    <w:div w:id="1918781169">
      <w:bodyDiv w:val="1"/>
      <w:marLeft w:val="0"/>
      <w:marRight w:val="0"/>
      <w:marTop w:val="0"/>
      <w:marBottom w:val="0"/>
      <w:divBdr>
        <w:top w:val="none" w:sz="0" w:space="0" w:color="auto"/>
        <w:left w:val="none" w:sz="0" w:space="0" w:color="auto"/>
        <w:bottom w:val="none" w:sz="0" w:space="0" w:color="auto"/>
        <w:right w:val="none" w:sz="0" w:space="0" w:color="auto"/>
      </w:divBdr>
    </w:div>
    <w:div w:id="1922984086">
      <w:bodyDiv w:val="1"/>
      <w:marLeft w:val="0"/>
      <w:marRight w:val="0"/>
      <w:marTop w:val="0"/>
      <w:marBottom w:val="0"/>
      <w:divBdr>
        <w:top w:val="none" w:sz="0" w:space="0" w:color="auto"/>
        <w:left w:val="none" w:sz="0" w:space="0" w:color="auto"/>
        <w:bottom w:val="none" w:sz="0" w:space="0" w:color="auto"/>
        <w:right w:val="none" w:sz="0" w:space="0" w:color="auto"/>
      </w:divBdr>
    </w:div>
    <w:div w:id="2091659736">
      <w:bodyDiv w:val="1"/>
      <w:marLeft w:val="0"/>
      <w:marRight w:val="0"/>
      <w:marTop w:val="0"/>
      <w:marBottom w:val="0"/>
      <w:divBdr>
        <w:top w:val="none" w:sz="0" w:space="0" w:color="auto"/>
        <w:left w:val="none" w:sz="0" w:space="0" w:color="auto"/>
        <w:bottom w:val="none" w:sz="0" w:space="0" w:color="auto"/>
        <w:right w:val="none" w:sz="0" w:space="0" w:color="auto"/>
      </w:divBdr>
    </w:div>
    <w:div w:id="2116359050">
      <w:bodyDiv w:val="1"/>
      <w:marLeft w:val="0"/>
      <w:marRight w:val="0"/>
      <w:marTop w:val="0"/>
      <w:marBottom w:val="0"/>
      <w:divBdr>
        <w:top w:val="none" w:sz="0" w:space="0" w:color="auto"/>
        <w:left w:val="none" w:sz="0" w:space="0" w:color="auto"/>
        <w:bottom w:val="none" w:sz="0" w:space="0" w:color="auto"/>
        <w:right w:val="none" w:sz="0" w:space="0" w:color="auto"/>
      </w:divBdr>
      <w:divsChild>
        <w:div w:id="1136529087">
          <w:marLeft w:val="0"/>
          <w:marRight w:val="0"/>
          <w:marTop w:val="0"/>
          <w:marBottom w:val="0"/>
          <w:divBdr>
            <w:top w:val="none" w:sz="0" w:space="0" w:color="auto"/>
            <w:left w:val="none" w:sz="0" w:space="0" w:color="auto"/>
            <w:bottom w:val="none" w:sz="0" w:space="0" w:color="auto"/>
            <w:right w:val="none" w:sz="0" w:space="0" w:color="auto"/>
          </w:divBdr>
        </w:div>
        <w:div w:id="1093863446">
          <w:marLeft w:val="0"/>
          <w:marRight w:val="0"/>
          <w:marTop w:val="0"/>
          <w:marBottom w:val="0"/>
          <w:divBdr>
            <w:top w:val="none" w:sz="0" w:space="0" w:color="auto"/>
            <w:left w:val="none" w:sz="0" w:space="0" w:color="auto"/>
            <w:bottom w:val="none" w:sz="0" w:space="0" w:color="auto"/>
            <w:right w:val="none" w:sz="0" w:space="0" w:color="auto"/>
          </w:divBdr>
        </w:div>
        <w:div w:id="1012799425">
          <w:marLeft w:val="0"/>
          <w:marRight w:val="0"/>
          <w:marTop w:val="0"/>
          <w:marBottom w:val="0"/>
          <w:divBdr>
            <w:top w:val="none" w:sz="0" w:space="0" w:color="auto"/>
            <w:left w:val="none" w:sz="0" w:space="0" w:color="auto"/>
            <w:bottom w:val="none" w:sz="0" w:space="0" w:color="auto"/>
            <w:right w:val="none" w:sz="0" w:space="0" w:color="auto"/>
          </w:divBdr>
        </w:div>
        <w:div w:id="1583643244">
          <w:marLeft w:val="0"/>
          <w:marRight w:val="0"/>
          <w:marTop w:val="0"/>
          <w:marBottom w:val="0"/>
          <w:divBdr>
            <w:top w:val="none" w:sz="0" w:space="0" w:color="auto"/>
            <w:left w:val="none" w:sz="0" w:space="0" w:color="auto"/>
            <w:bottom w:val="none" w:sz="0" w:space="0" w:color="auto"/>
            <w:right w:val="none" w:sz="0" w:space="0" w:color="auto"/>
          </w:divBdr>
        </w:div>
        <w:div w:id="749928930">
          <w:marLeft w:val="0"/>
          <w:marRight w:val="0"/>
          <w:marTop w:val="0"/>
          <w:marBottom w:val="0"/>
          <w:divBdr>
            <w:top w:val="none" w:sz="0" w:space="0" w:color="auto"/>
            <w:left w:val="none" w:sz="0" w:space="0" w:color="auto"/>
            <w:bottom w:val="none" w:sz="0" w:space="0" w:color="auto"/>
            <w:right w:val="none" w:sz="0" w:space="0" w:color="auto"/>
          </w:divBdr>
        </w:div>
        <w:div w:id="1387336639">
          <w:marLeft w:val="0"/>
          <w:marRight w:val="0"/>
          <w:marTop w:val="0"/>
          <w:marBottom w:val="0"/>
          <w:divBdr>
            <w:top w:val="none" w:sz="0" w:space="0" w:color="auto"/>
            <w:left w:val="none" w:sz="0" w:space="0" w:color="auto"/>
            <w:bottom w:val="none" w:sz="0" w:space="0" w:color="auto"/>
            <w:right w:val="none" w:sz="0" w:space="0" w:color="auto"/>
          </w:divBdr>
        </w:div>
        <w:div w:id="658970321">
          <w:marLeft w:val="0"/>
          <w:marRight w:val="0"/>
          <w:marTop w:val="0"/>
          <w:marBottom w:val="0"/>
          <w:divBdr>
            <w:top w:val="none" w:sz="0" w:space="0" w:color="auto"/>
            <w:left w:val="none" w:sz="0" w:space="0" w:color="auto"/>
            <w:bottom w:val="none" w:sz="0" w:space="0" w:color="auto"/>
            <w:right w:val="none" w:sz="0" w:space="0" w:color="auto"/>
          </w:divBdr>
        </w:div>
        <w:div w:id="1618751431">
          <w:marLeft w:val="0"/>
          <w:marRight w:val="0"/>
          <w:marTop w:val="0"/>
          <w:marBottom w:val="0"/>
          <w:divBdr>
            <w:top w:val="none" w:sz="0" w:space="0" w:color="auto"/>
            <w:left w:val="none" w:sz="0" w:space="0" w:color="auto"/>
            <w:bottom w:val="none" w:sz="0" w:space="0" w:color="auto"/>
            <w:right w:val="none" w:sz="0" w:space="0" w:color="auto"/>
          </w:divBdr>
        </w:div>
        <w:div w:id="1806315785">
          <w:marLeft w:val="0"/>
          <w:marRight w:val="0"/>
          <w:marTop w:val="0"/>
          <w:marBottom w:val="0"/>
          <w:divBdr>
            <w:top w:val="none" w:sz="0" w:space="0" w:color="auto"/>
            <w:left w:val="none" w:sz="0" w:space="0" w:color="auto"/>
            <w:bottom w:val="none" w:sz="0" w:space="0" w:color="auto"/>
            <w:right w:val="none" w:sz="0" w:space="0" w:color="auto"/>
          </w:divBdr>
        </w:div>
        <w:div w:id="1274366707">
          <w:marLeft w:val="0"/>
          <w:marRight w:val="0"/>
          <w:marTop w:val="0"/>
          <w:marBottom w:val="0"/>
          <w:divBdr>
            <w:top w:val="none" w:sz="0" w:space="0" w:color="auto"/>
            <w:left w:val="none" w:sz="0" w:space="0" w:color="auto"/>
            <w:bottom w:val="none" w:sz="0" w:space="0" w:color="auto"/>
            <w:right w:val="none" w:sz="0" w:space="0" w:color="auto"/>
          </w:divBdr>
        </w:div>
        <w:div w:id="1490829605">
          <w:marLeft w:val="0"/>
          <w:marRight w:val="0"/>
          <w:marTop w:val="0"/>
          <w:marBottom w:val="0"/>
          <w:divBdr>
            <w:top w:val="none" w:sz="0" w:space="0" w:color="auto"/>
            <w:left w:val="none" w:sz="0" w:space="0" w:color="auto"/>
            <w:bottom w:val="none" w:sz="0" w:space="0" w:color="auto"/>
            <w:right w:val="none" w:sz="0" w:space="0" w:color="auto"/>
          </w:divBdr>
        </w:div>
        <w:div w:id="818426562">
          <w:marLeft w:val="0"/>
          <w:marRight w:val="0"/>
          <w:marTop w:val="0"/>
          <w:marBottom w:val="0"/>
          <w:divBdr>
            <w:top w:val="none" w:sz="0" w:space="0" w:color="auto"/>
            <w:left w:val="none" w:sz="0" w:space="0" w:color="auto"/>
            <w:bottom w:val="none" w:sz="0" w:space="0" w:color="auto"/>
            <w:right w:val="none" w:sz="0" w:space="0" w:color="auto"/>
          </w:divBdr>
        </w:div>
        <w:div w:id="1477146229">
          <w:marLeft w:val="0"/>
          <w:marRight w:val="0"/>
          <w:marTop w:val="0"/>
          <w:marBottom w:val="0"/>
          <w:divBdr>
            <w:top w:val="none" w:sz="0" w:space="0" w:color="auto"/>
            <w:left w:val="none" w:sz="0" w:space="0" w:color="auto"/>
            <w:bottom w:val="none" w:sz="0" w:space="0" w:color="auto"/>
            <w:right w:val="none" w:sz="0" w:space="0" w:color="auto"/>
          </w:divBdr>
        </w:div>
        <w:div w:id="520700522">
          <w:marLeft w:val="0"/>
          <w:marRight w:val="0"/>
          <w:marTop w:val="0"/>
          <w:marBottom w:val="0"/>
          <w:divBdr>
            <w:top w:val="none" w:sz="0" w:space="0" w:color="auto"/>
            <w:left w:val="none" w:sz="0" w:space="0" w:color="auto"/>
            <w:bottom w:val="none" w:sz="0" w:space="0" w:color="auto"/>
            <w:right w:val="none" w:sz="0" w:space="0" w:color="auto"/>
          </w:divBdr>
        </w:div>
        <w:div w:id="1701666584">
          <w:marLeft w:val="0"/>
          <w:marRight w:val="0"/>
          <w:marTop w:val="0"/>
          <w:marBottom w:val="0"/>
          <w:divBdr>
            <w:top w:val="none" w:sz="0" w:space="0" w:color="auto"/>
            <w:left w:val="none" w:sz="0" w:space="0" w:color="auto"/>
            <w:bottom w:val="none" w:sz="0" w:space="0" w:color="auto"/>
            <w:right w:val="none" w:sz="0" w:space="0" w:color="auto"/>
          </w:divBdr>
        </w:div>
        <w:div w:id="1268662707">
          <w:marLeft w:val="0"/>
          <w:marRight w:val="0"/>
          <w:marTop w:val="0"/>
          <w:marBottom w:val="0"/>
          <w:divBdr>
            <w:top w:val="none" w:sz="0" w:space="0" w:color="auto"/>
            <w:left w:val="none" w:sz="0" w:space="0" w:color="auto"/>
            <w:bottom w:val="none" w:sz="0" w:space="0" w:color="auto"/>
            <w:right w:val="none" w:sz="0" w:space="0" w:color="auto"/>
          </w:divBdr>
        </w:div>
        <w:div w:id="12193587">
          <w:marLeft w:val="0"/>
          <w:marRight w:val="0"/>
          <w:marTop w:val="0"/>
          <w:marBottom w:val="0"/>
          <w:divBdr>
            <w:top w:val="none" w:sz="0" w:space="0" w:color="auto"/>
            <w:left w:val="none" w:sz="0" w:space="0" w:color="auto"/>
            <w:bottom w:val="none" w:sz="0" w:space="0" w:color="auto"/>
            <w:right w:val="none" w:sz="0" w:space="0" w:color="auto"/>
          </w:divBdr>
        </w:div>
        <w:div w:id="655261511">
          <w:marLeft w:val="0"/>
          <w:marRight w:val="0"/>
          <w:marTop w:val="0"/>
          <w:marBottom w:val="0"/>
          <w:divBdr>
            <w:top w:val="none" w:sz="0" w:space="0" w:color="auto"/>
            <w:left w:val="none" w:sz="0" w:space="0" w:color="auto"/>
            <w:bottom w:val="none" w:sz="0" w:space="0" w:color="auto"/>
            <w:right w:val="none" w:sz="0" w:space="0" w:color="auto"/>
          </w:divBdr>
        </w:div>
        <w:div w:id="2138907581">
          <w:marLeft w:val="0"/>
          <w:marRight w:val="0"/>
          <w:marTop w:val="0"/>
          <w:marBottom w:val="0"/>
          <w:divBdr>
            <w:top w:val="none" w:sz="0" w:space="0" w:color="auto"/>
            <w:left w:val="none" w:sz="0" w:space="0" w:color="auto"/>
            <w:bottom w:val="none" w:sz="0" w:space="0" w:color="auto"/>
            <w:right w:val="none" w:sz="0" w:space="0" w:color="auto"/>
          </w:divBdr>
        </w:div>
        <w:div w:id="500045099">
          <w:marLeft w:val="0"/>
          <w:marRight w:val="0"/>
          <w:marTop w:val="0"/>
          <w:marBottom w:val="0"/>
          <w:divBdr>
            <w:top w:val="none" w:sz="0" w:space="0" w:color="auto"/>
            <w:left w:val="none" w:sz="0" w:space="0" w:color="auto"/>
            <w:bottom w:val="none" w:sz="0" w:space="0" w:color="auto"/>
            <w:right w:val="none" w:sz="0" w:space="0" w:color="auto"/>
          </w:divBdr>
        </w:div>
        <w:div w:id="669790405">
          <w:marLeft w:val="0"/>
          <w:marRight w:val="0"/>
          <w:marTop w:val="0"/>
          <w:marBottom w:val="0"/>
          <w:divBdr>
            <w:top w:val="none" w:sz="0" w:space="0" w:color="auto"/>
            <w:left w:val="none" w:sz="0" w:space="0" w:color="auto"/>
            <w:bottom w:val="none" w:sz="0" w:space="0" w:color="auto"/>
            <w:right w:val="none" w:sz="0" w:space="0" w:color="auto"/>
          </w:divBdr>
        </w:div>
        <w:div w:id="242642523">
          <w:marLeft w:val="0"/>
          <w:marRight w:val="0"/>
          <w:marTop w:val="0"/>
          <w:marBottom w:val="0"/>
          <w:divBdr>
            <w:top w:val="none" w:sz="0" w:space="0" w:color="auto"/>
            <w:left w:val="none" w:sz="0" w:space="0" w:color="auto"/>
            <w:bottom w:val="none" w:sz="0" w:space="0" w:color="auto"/>
            <w:right w:val="none" w:sz="0" w:space="0" w:color="auto"/>
          </w:divBdr>
        </w:div>
        <w:div w:id="1332903792">
          <w:marLeft w:val="0"/>
          <w:marRight w:val="0"/>
          <w:marTop w:val="0"/>
          <w:marBottom w:val="0"/>
          <w:divBdr>
            <w:top w:val="none" w:sz="0" w:space="0" w:color="auto"/>
            <w:left w:val="none" w:sz="0" w:space="0" w:color="auto"/>
            <w:bottom w:val="none" w:sz="0" w:space="0" w:color="auto"/>
            <w:right w:val="none" w:sz="0" w:space="0" w:color="auto"/>
          </w:divBdr>
        </w:div>
        <w:div w:id="492337695">
          <w:marLeft w:val="0"/>
          <w:marRight w:val="0"/>
          <w:marTop w:val="0"/>
          <w:marBottom w:val="0"/>
          <w:divBdr>
            <w:top w:val="none" w:sz="0" w:space="0" w:color="auto"/>
            <w:left w:val="none" w:sz="0" w:space="0" w:color="auto"/>
            <w:bottom w:val="none" w:sz="0" w:space="0" w:color="auto"/>
            <w:right w:val="none" w:sz="0" w:space="0" w:color="auto"/>
          </w:divBdr>
        </w:div>
        <w:div w:id="589580854">
          <w:marLeft w:val="0"/>
          <w:marRight w:val="0"/>
          <w:marTop w:val="0"/>
          <w:marBottom w:val="0"/>
          <w:divBdr>
            <w:top w:val="none" w:sz="0" w:space="0" w:color="auto"/>
            <w:left w:val="none" w:sz="0" w:space="0" w:color="auto"/>
            <w:bottom w:val="none" w:sz="0" w:space="0" w:color="auto"/>
            <w:right w:val="none" w:sz="0" w:space="0" w:color="auto"/>
          </w:divBdr>
        </w:div>
        <w:div w:id="212935455">
          <w:marLeft w:val="0"/>
          <w:marRight w:val="0"/>
          <w:marTop w:val="0"/>
          <w:marBottom w:val="0"/>
          <w:divBdr>
            <w:top w:val="none" w:sz="0" w:space="0" w:color="auto"/>
            <w:left w:val="none" w:sz="0" w:space="0" w:color="auto"/>
            <w:bottom w:val="none" w:sz="0" w:space="0" w:color="auto"/>
            <w:right w:val="none" w:sz="0" w:space="0" w:color="auto"/>
          </w:divBdr>
        </w:div>
        <w:div w:id="1693453866">
          <w:marLeft w:val="0"/>
          <w:marRight w:val="0"/>
          <w:marTop w:val="0"/>
          <w:marBottom w:val="0"/>
          <w:divBdr>
            <w:top w:val="none" w:sz="0" w:space="0" w:color="auto"/>
            <w:left w:val="none" w:sz="0" w:space="0" w:color="auto"/>
            <w:bottom w:val="none" w:sz="0" w:space="0" w:color="auto"/>
            <w:right w:val="none" w:sz="0" w:space="0" w:color="auto"/>
          </w:divBdr>
        </w:div>
        <w:div w:id="1939754251">
          <w:marLeft w:val="0"/>
          <w:marRight w:val="0"/>
          <w:marTop w:val="0"/>
          <w:marBottom w:val="0"/>
          <w:divBdr>
            <w:top w:val="none" w:sz="0" w:space="0" w:color="auto"/>
            <w:left w:val="none" w:sz="0" w:space="0" w:color="auto"/>
            <w:bottom w:val="none" w:sz="0" w:space="0" w:color="auto"/>
            <w:right w:val="none" w:sz="0" w:space="0" w:color="auto"/>
          </w:divBdr>
        </w:div>
        <w:div w:id="849181247">
          <w:marLeft w:val="0"/>
          <w:marRight w:val="0"/>
          <w:marTop w:val="0"/>
          <w:marBottom w:val="0"/>
          <w:divBdr>
            <w:top w:val="none" w:sz="0" w:space="0" w:color="auto"/>
            <w:left w:val="none" w:sz="0" w:space="0" w:color="auto"/>
            <w:bottom w:val="none" w:sz="0" w:space="0" w:color="auto"/>
            <w:right w:val="none" w:sz="0" w:space="0" w:color="auto"/>
          </w:divBdr>
        </w:div>
        <w:div w:id="1804469822">
          <w:marLeft w:val="0"/>
          <w:marRight w:val="0"/>
          <w:marTop w:val="0"/>
          <w:marBottom w:val="0"/>
          <w:divBdr>
            <w:top w:val="none" w:sz="0" w:space="0" w:color="auto"/>
            <w:left w:val="none" w:sz="0" w:space="0" w:color="auto"/>
            <w:bottom w:val="none" w:sz="0" w:space="0" w:color="auto"/>
            <w:right w:val="none" w:sz="0" w:space="0" w:color="auto"/>
          </w:divBdr>
        </w:div>
        <w:div w:id="139738757">
          <w:marLeft w:val="0"/>
          <w:marRight w:val="0"/>
          <w:marTop w:val="0"/>
          <w:marBottom w:val="0"/>
          <w:divBdr>
            <w:top w:val="none" w:sz="0" w:space="0" w:color="auto"/>
            <w:left w:val="none" w:sz="0" w:space="0" w:color="auto"/>
            <w:bottom w:val="none" w:sz="0" w:space="0" w:color="auto"/>
            <w:right w:val="none" w:sz="0" w:space="0" w:color="auto"/>
          </w:divBdr>
        </w:div>
        <w:div w:id="316298903">
          <w:marLeft w:val="0"/>
          <w:marRight w:val="0"/>
          <w:marTop w:val="0"/>
          <w:marBottom w:val="0"/>
          <w:divBdr>
            <w:top w:val="none" w:sz="0" w:space="0" w:color="auto"/>
            <w:left w:val="none" w:sz="0" w:space="0" w:color="auto"/>
            <w:bottom w:val="none" w:sz="0" w:space="0" w:color="auto"/>
            <w:right w:val="none" w:sz="0" w:space="0" w:color="auto"/>
          </w:divBdr>
        </w:div>
        <w:div w:id="212884439">
          <w:marLeft w:val="0"/>
          <w:marRight w:val="0"/>
          <w:marTop w:val="0"/>
          <w:marBottom w:val="0"/>
          <w:divBdr>
            <w:top w:val="none" w:sz="0" w:space="0" w:color="auto"/>
            <w:left w:val="none" w:sz="0" w:space="0" w:color="auto"/>
            <w:bottom w:val="none" w:sz="0" w:space="0" w:color="auto"/>
            <w:right w:val="none" w:sz="0" w:space="0" w:color="auto"/>
          </w:divBdr>
        </w:div>
        <w:div w:id="1845630982">
          <w:marLeft w:val="0"/>
          <w:marRight w:val="0"/>
          <w:marTop w:val="0"/>
          <w:marBottom w:val="0"/>
          <w:divBdr>
            <w:top w:val="none" w:sz="0" w:space="0" w:color="auto"/>
            <w:left w:val="none" w:sz="0" w:space="0" w:color="auto"/>
            <w:bottom w:val="none" w:sz="0" w:space="0" w:color="auto"/>
            <w:right w:val="none" w:sz="0" w:space="0" w:color="auto"/>
          </w:divBdr>
        </w:div>
        <w:div w:id="685060433">
          <w:marLeft w:val="0"/>
          <w:marRight w:val="0"/>
          <w:marTop w:val="0"/>
          <w:marBottom w:val="0"/>
          <w:divBdr>
            <w:top w:val="none" w:sz="0" w:space="0" w:color="auto"/>
            <w:left w:val="none" w:sz="0" w:space="0" w:color="auto"/>
            <w:bottom w:val="none" w:sz="0" w:space="0" w:color="auto"/>
            <w:right w:val="none" w:sz="0" w:space="0" w:color="auto"/>
          </w:divBdr>
        </w:div>
        <w:div w:id="45571836">
          <w:marLeft w:val="0"/>
          <w:marRight w:val="0"/>
          <w:marTop w:val="0"/>
          <w:marBottom w:val="0"/>
          <w:divBdr>
            <w:top w:val="none" w:sz="0" w:space="0" w:color="auto"/>
            <w:left w:val="none" w:sz="0" w:space="0" w:color="auto"/>
            <w:bottom w:val="none" w:sz="0" w:space="0" w:color="auto"/>
            <w:right w:val="none" w:sz="0" w:space="0" w:color="auto"/>
          </w:divBdr>
        </w:div>
        <w:div w:id="363671844">
          <w:marLeft w:val="0"/>
          <w:marRight w:val="0"/>
          <w:marTop w:val="0"/>
          <w:marBottom w:val="0"/>
          <w:divBdr>
            <w:top w:val="none" w:sz="0" w:space="0" w:color="auto"/>
            <w:left w:val="none" w:sz="0" w:space="0" w:color="auto"/>
            <w:bottom w:val="none" w:sz="0" w:space="0" w:color="auto"/>
            <w:right w:val="none" w:sz="0" w:space="0" w:color="auto"/>
          </w:divBdr>
        </w:div>
        <w:div w:id="1152674470">
          <w:marLeft w:val="0"/>
          <w:marRight w:val="0"/>
          <w:marTop w:val="0"/>
          <w:marBottom w:val="0"/>
          <w:divBdr>
            <w:top w:val="none" w:sz="0" w:space="0" w:color="auto"/>
            <w:left w:val="none" w:sz="0" w:space="0" w:color="auto"/>
            <w:bottom w:val="none" w:sz="0" w:space="0" w:color="auto"/>
            <w:right w:val="none" w:sz="0" w:space="0" w:color="auto"/>
          </w:divBdr>
        </w:div>
        <w:div w:id="226383429">
          <w:marLeft w:val="0"/>
          <w:marRight w:val="0"/>
          <w:marTop w:val="0"/>
          <w:marBottom w:val="0"/>
          <w:divBdr>
            <w:top w:val="none" w:sz="0" w:space="0" w:color="auto"/>
            <w:left w:val="none" w:sz="0" w:space="0" w:color="auto"/>
            <w:bottom w:val="none" w:sz="0" w:space="0" w:color="auto"/>
            <w:right w:val="none" w:sz="0" w:space="0" w:color="auto"/>
          </w:divBdr>
        </w:div>
        <w:div w:id="930436314">
          <w:marLeft w:val="0"/>
          <w:marRight w:val="0"/>
          <w:marTop w:val="0"/>
          <w:marBottom w:val="0"/>
          <w:divBdr>
            <w:top w:val="none" w:sz="0" w:space="0" w:color="auto"/>
            <w:left w:val="none" w:sz="0" w:space="0" w:color="auto"/>
            <w:bottom w:val="none" w:sz="0" w:space="0" w:color="auto"/>
            <w:right w:val="none" w:sz="0" w:space="0" w:color="auto"/>
          </w:divBdr>
        </w:div>
        <w:div w:id="1181092292">
          <w:marLeft w:val="0"/>
          <w:marRight w:val="0"/>
          <w:marTop w:val="0"/>
          <w:marBottom w:val="0"/>
          <w:divBdr>
            <w:top w:val="none" w:sz="0" w:space="0" w:color="auto"/>
            <w:left w:val="none" w:sz="0" w:space="0" w:color="auto"/>
            <w:bottom w:val="none" w:sz="0" w:space="0" w:color="auto"/>
            <w:right w:val="none" w:sz="0" w:space="0" w:color="auto"/>
          </w:divBdr>
        </w:div>
        <w:div w:id="957641503">
          <w:marLeft w:val="0"/>
          <w:marRight w:val="0"/>
          <w:marTop w:val="0"/>
          <w:marBottom w:val="0"/>
          <w:divBdr>
            <w:top w:val="none" w:sz="0" w:space="0" w:color="auto"/>
            <w:left w:val="none" w:sz="0" w:space="0" w:color="auto"/>
            <w:bottom w:val="none" w:sz="0" w:space="0" w:color="auto"/>
            <w:right w:val="none" w:sz="0" w:space="0" w:color="auto"/>
          </w:divBdr>
        </w:div>
        <w:div w:id="235670101">
          <w:marLeft w:val="0"/>
          <w:marRight w:val="0"/>
          <w:marTop w:val="0"/>
          <w:marBottom w:val="0"/>
          <w:divBdr>
            <w:top w:val="none" w:sz="0" w:space="0" w:color="auto"/>
            <w:left w:val="none" w:sz="0" w:space="0" w:color="auto"/>
            <w:bottom w:val="none" w:sz="0" w:space="0" w:color="auto"/>
            <w:right w:val="none" w:sz="0" w:space="0" w:color="auto"/>
          </w:divBdr>
        </w:div>
        <w:div w:id="1750276281">
          <w:marLeft w:val="0"/>
          <w:marRight w:val="0"/>
          <w:marTop w:val="0"/>
          <w:marBottom w:val="0"/>
          <w:divBdr>
            <w:top w:val="none" w:sz="0" w:space="0" w:color="auto"/>
            <w:left w:val="none" w:sz="0" w:space="0" w:color="auto"/>
            <w:bottom w:val="none" w:sz="0" w:space="0" w:color="auto"/>
            <w:right w:val="none" w:sz="0" w:space="0" w:color="auto"/>
          </w:divBdr>
        </w:div>
        <w:div w:id="315689799">
          <w:marLeft w:val="0"/>
          <w:marRight w:val="0"/>
          <w:marTop w:val="0"/>
          <w:marBottom w:val="0"/>
          <w:divBdr>
            <w:top w:val="none" w:sz="0" w:space="0" w:color="auto"/>
            <w:left w:val="none" w:sz="0" w:space="0" w:color="auto"/>
            <w:bottom w:val="none" w:sz="0" w:space="0" w:color="auto"/>
            <w:right w:val="none" w:sz="0" w:space="0" w:color="auto"/>
          </w:divBdr>
        </w:div>
        <w:div w:id="476650229">
          <w:marLeft w:val="0"/>
          <w:marRight w:val="0"/>
          <w:marTop w:val="0"/>
          <w:marBottom w:val="0"/>
          <w:divBdr>
            <w:top w:val="none" w:sz="0" w:space="0" w:color="auto"/>
            <w:left w:val="none" w:sz="0" w:space="0" w:color="auto"/>
            <w:bottom w:val="none" w:sz="0" w:space="0" w:color="auto"/>
            <w:right w:val="none" w:sz="0" w:space="0" w:color="auto"/>
          </w:divBdr>
        </w:div>
        <w:div w:id="796023032">
          <w:marLeft w:val="0"/>
          <w:marRight w:val="0"/>
          <w:marTop w:val="0"/>
          <w:marBottom w:val="0"/>
          <w:divBdr>
            <w:top w:val="none" w:sz="0" w:space="0" w:color="auto"/>
            <w:left w:val="none" w:sz="0" w:space="0" w:color="auto"/>
            <w:bottom w:val="none" w:sz="0" w:space="0" w:color="auto"/>
            <w:right w:val="none" w:sz="0" w:space="0" w:color="auto"/>
          </w:divBdr>
        </w:div>
        <w:div w:id="943195798">
          <w:marLeft w:val="0"/>
          <w:marRight w:val="0"/>
          <w:marTop w:val="0"/>
          <w:marBottom w:val="0"/>
          <w:divBdr>
            <w:top w:val="none" w:sz="0" w:space="0" w:color="auto"/>
            <w:left w:val="none" w:sz="0" w:space="0" w:color="auto"/>
            <w:bottom w:val="none" w:sz="0" w:space="0" w:color="auto"/>
            <w:right w:val="none" w:sz="0" w:space="0" w:color="auto"/>
          </w:divBdr>
        </w:div>
        <w:div w:id="872352525">
          <w:marLeft w:val="0"/>
          <w:marRight w:val="0"/>
          <w:marTop w:val="0"/>
          <w:marBottom w:val="0"/>
          <w:divBdr>
            <w:top w:val="none" w:sz="0" w:space="0" w:color="auto"/>
            <w:left w:val="none" w:sz="0" w:space="0" w:color="auto"/>
            <w:bottom w:val="none" w:sz="0" w:space="0" w:color="auto"/>
            <w:right w:val="none" w:sz="0" w:space="0" w:color="auto"/>
          </w:divBdr>
        </w:div>
        <w:div w:id="1836218874">
          <w:marLeft w:val="0"/>
          <w:marRight w:val="0"/>
          <w:marTop w:val="0"/>
          <w:marBottom w:val="0"/>
          <w:divBdr>
            <w:top w:val="none" w:sz="0" w:space="0" w:color="auto"/>
            <w:left w:val="none" w:sz="0" w:space="0" w:color="auto"/>
            <w:bottom w:val="none" w:sz="0" w:space="0" w:color="auto"/>
            <w:right w:val="none" w:sz="0" w:space="0" w:color="auto"/>
          </w:divBdr>
        </w:div>
        <w:div w:id="139542498">
          <w:marLeft w:val="0"/>
          <w:marRight w:val="0"/>
          <w:marTop w:val="0"/>
          <w:marBottom w:val="0"/>
          <w:divBdr>
            <w:top w:val="none" w:sz="0" w:space="0" w:color="auto"/>
            <w:left w:val="none" w:sz="0" w:space="0" w:color="auto"/>
            <w:bottom w:val="none" w:sz="0" w:space="0" w:color="auto"/>
            <w:right w:val="none" w:sz="0" w:space="0" w:color="auto"/>
          </w:divBdr>
        </w:div>
        <w:div w:id="1289816253">
          <w:marLeft w:val="0"/>
          <w:marRight w:val="0"/>
          <w:marTop w:val="0"/>
          <w:marBottom w:val="0"/>
          <w:divBdr>
            <w:top w:val="none" w:sz="0" w:space="0" w:color="auto"/>
            <w:left w:val="none" w:sz="0" w:space="0" w:color="auto"/>
            <w:bottom w:val="none" w:sz="0" w:space="0" w:color="auto"/>
            <w:right w:val="none" w:sz="0" w:space="0" w:color="auto"/>
          </w:divBdr>
        </w:div>
        <w:div w:id="1413578460">
          <w:marLeft w:val="0"/>
          <w:marRight w:val="0"/>
          <w:marTop w:val="0"/>
          <w:marBottom w:val="0"/>
          <w:divBdr>
            <w:top w:val="none" w:sz="0" w:space="0" w:color="auto"/>
            <w:left w:val="none" w:sz="0" w:space="0" w:color="auto"/>
            <w:bottom w:val="none" w:sz="0" w:space="0" w:color="auto"/>
            <w:right w:val="none" w:sz="0" w:space="0" w:color="auto"/>
          </w:divBdr>
        </w:div>
        <w:div w:id="1811628836">
          <w:marLeft w:val="0"/>
          <w:marRight w:val="0"/>
          <w:marTop w:val="0"/>
          <w:marBottom w:val="0"/>
          <w:divBdr>
            <w:top w:val="none" w:sz="0" w:space="0" w:color="auto"/>
            <w:left w:val="none" w:sz="0" w:space="0" w:color="auto"/>
            <w:bottom w:val="none" w:sz="0" w:space="0" w:color="auto"/>
            <w:right w:val="none" w:sz="0" w:space="0" w:color="auto"/>
          </w:divBdr>
        </w:div>
        <w:div w:id="1667171150">
          <w:marLeft w:val="0"/>
          <w:marRight w:val="0"/>
          <w:marTop w:val="0"/>
          <w:marBottom w:val="0"/>
          <w:divBdr>
            <w:top w:val="none" w:sz="0" w:space="0" w:color="auto"/>
            <w:left w:val="none" w:sz="0" w:space="0" w:color="auto"/>
            <w:bottom w:val="none" w:sz="0" w:space="0" w:color="auto"/>
            <w:right w:val="none" w:sz="0" w:space="0" w:color="auto"/>
          </w:divBdr>
        </w:div>
        <w:div w:id="1631739531">
          <w:marLeft w:val="0"/>
          <w:marRight w:val="0"/>
          <w:marTop w:val="0"/>
          <w:marBottom w:val="0"/>
          <w:divBdr>
            <w:top w:val="none" w:sz="0" w:space="0" w:color="auto"/>
            <w:left w:val="none" w:sz="0" w:space="0" w:color="auto"/>
            <w:bottom w:val="none" w:sz="0" w:space="0" w:color="auto"/>
            <w:right w:val="none" w:sz="0" w:space="0" w:color="auto"/>
          </w:divBdr>
        </w:div>
        <w:div w:id="762147885">
          <w:marLeft w:val="0"/>
          <w:marRight w:val="0"/>
          <w:marTop w:val="0"/>
          <w:marBottom w:val="0"/>
          <w:divBdr>
            <w:top w:val="none" w:sz="0" w:space="0" w:color="auto"/>
            <w:left w:val="none" w:sz="0" w:space="0" w:color="auto"/>
            <w:bottom w:val="none" w:sz="0" w:space="0" w:color="auto"/>
            <w:right w:val="none" w:sz="0" w:space="0" w:color="auto"/>
          </w:divBdr>
        </w:div>
        <w:div w:id="480925113">
          <w:marLeft w:val="0"/>
          <w:marRight w:val="0"/>
          <w:marTop w:val="0"/>
          <w:marBottom w:val="0"/>
          <w:divBdr>
            <w:top w:val="none" w:sz="0" w:space="0" w:color="auto"/>
            <w:left w:val="none" w:sz="0" w:space="0" w:color="auto"/>
            <w:bottom w:val="none" w:sz="0" w:space="0" w:color="auto"/>
            <w:right w:val="none" w:sz="0" w:space="0" w:color="auto"/>
          </w:divBdr>
        </w:div>
        <w:div w:id="687802155">
          <w:marLeft w:val="0"/>
          <w:marRight w:val="0"/>
          <w:marTop w:val="0"/>
          <w:marBottom w:val="0"/>
          <w:divBdr>
            <w:top w:val="none" w:sz="0" w:space="0" w:color="auto"/>
            <w:left w:val="none" w:sz="0" w:space="0" w:color="auto"/>
            <w:bottom w:val="none" w:sz="0" w:space="0" w:color="auto"/>
            <w:right w:val="none" w:sz="0" w:space="0" w:color="auto"/>
          </w:divBdr>
        </w:div>
        <w:div w:id="1959601238">
          <w:marLeft w:val="0"/>
          <w:marRight w:val="0"/>
          <w:marTop w:val="0"/>
          <w:marBottom w:val="0"/>
          <w:divBdr>
            <w:top w:val="none" w:sz="0" w:space="0" w:color="auto"/>
            <w:left w:val="none" w:sz="0" w:space="0" w:color="auto"/>
            <w:bottom w:val="none" w:sz="0" w:space="0" w:color="auto"/>
            <w:right w:val="none" w:sz="0" w:space="0" w:color="auto"/>
          </w:divBdr>
        </w:div>
        <w:div w:id="263076033">
          <w:marLeft w:val="0"/>
          <w:marRight w:val="0"/>
          <w:marTop w:val="0"/>
          <w:marBottom w:val="0"/>
          <w:divBdr>
            <w:top w:val="none" w:sz="0" w:space="0" w:color="auto"/>
            <w:left w:val="none" w:sz="0" w:space="0" w:color="auto"/>
            <w:bottom w:val="none" w:sz="0" w:space="0" w:color="auto"/>
            <w:right w:val="none" w:sz="0" w:space="0" w:color="auto"/>
          </w:divBdr>
        </w:div>
        <w:div w:id="1755323770">
          <w:marLeft w:val="0"/>
          <w:marRight w:val="0"/>
          <w:marTop w:val="0"/>
          <w:marBottom w:val="0"/>
          <w:divBdr>
            <w:top w:val="none" w:sz="0" w:space="0" w:color="auto"/>
            <w:left w:val="none" w:sz="0" w:space="0" w:color="auto"/>
            <w:bottom w:val="none" w:sz="0" w:space="0" w:color="auto"/>
            <w:right w:val="none" w:sz="0" w:space="0" w:color="auto"/>
          </w:divBdr>
        </w:div>
        <w:div w:id="1888446122">
          <w:marLeft w:val="0"/>
          <w:marRight w:val="0"/>
          <w:marTop w:val="0"/>
          <w:marBottom w:val="0"/>
          <w:divBdr>
            <w:top w:val="none" w:sz="0" w:space="0" w:color="auto"/>
            <w:left w:val="none" w:sz="0" w:space="0" w:color="auto"/>
            <w:bottom w:val="none" w:sz="0" w:space="0" w:color="auto"/>
            <w:right w:val="none" w:sz="0" w:space="0" w:color="auto"/>
          </w:divBdr>
        </w:div>
        <w:div w:id="1093211650">
          <w:marLeft w:val="0"/>
          <w:marRight w:val="0"/>
          <w:marTop w:val="0"/>
          <w:marBottom w:val="0"/>
          <w:divBdr>
            <w:top w:val="none" w:sz="0" w:space="0" w:color="auto"/>
            <w:left w:val="none" w:sz="0" w:space="0" w:color="auto"/>
            <w:bottom w:val="none" w:sz="0" w:space="0" w:color="auto"/>
            <w:right w:val="none" w:sz="0" w:space="0" w:color="auto"/>
          </w:divBdr>
        </w:div>
        <w:div w:id="1747343763">
          <w:marLeft w:val="0"/>
          <w:marRight w:val="0"/>
          <w:marTop w:val="0"/>
          <w:marBottom w:val="0"/>
          <w:divBdr>
            <w:top w:val="none" w:sz="0" w:space="0" w:color="auto"/>
            <w:left w:val="none" w:sz="0" w:space="0" w:color="auto"/>
            <w:bottom w:val="none" w:sz="0" w:space="0" w:color="auto"/>
            <w:right w:val="none" w:sz="0" w:space="0" w:color="auto"/>
          </w:divBdr>
        </w:div>
        <w:div w:id="237592522">
          <w:marLeft w:val="0"/>
          <w:marRight w:val="0"/>
          <w:marTop w:val="0"/>
          <w:marBottom w:val="0"/>
          <w:divBdr>
            <w:top w:val="none" w:sz="0" w:space="0" w:color="auto"/>
            <w:left w:val="none" w:sz="0" w:space="0" w:color="auto"/>
            <w:bottom w:val="none" w:sz="0" w:space="0" w:color="auto"/>
            <w:right w:val="none" w:sz="0" w:space="0" w:color="auto"/>
          </w:divBdr>
        </w:div>
        <w:div w:id="1963686190">
          <w:marLeft w:val="0"/>
          <w:marRight w:val="0"/>
          <w:marTop w:val="0"/>
          <w:marBottom w:val="0"/>
          <w:divBdr>
            <w:top w:val="none" w:sz="0" w:space="0" w:color="auto"/>
            <w:left w:val="none" w:sz="0" w:space="0" w:color="auto"/>
            <w:bottom w:val="none" w:sz="0" w:space="0" w:color="auto"/>
            <w:right w:val="none" w:sz="0" w:space="0" w:color="auto"/>
          </w:divBdr>
        </w:div>
        <w:div w:id="194661181">
          <w:marLeft w:val="0"/>
          <w:marRight w:val="0"/>
          <w:marTop w:val="0"/>
          <w:marBottom w:val="0"/>
          <w:divBdr>
            <w:top w:val="none" w:sz="0" w:space="0" w:color="auto"/>
            <w:left w:val="none" w:sz="0" w:space="0" w:color="auto"/>
            <w:bottom w:val="none" w:sz="0" w:space="0" w:color="auto"/>
            <w:right w:val="none" w:sz="0" w:space="0" w:color="auto"/>
          </w:divBdr>
        </w:div>
        <w:div w:id="229270902">
          <w:marLeft w:val="0"/>
          <w:marRight w:val="0"/>
          <w:marTop w:val="0"/>
          <w:marBottom w:val="0"/>
          <w:divBdr>
            <w:top w:val="none" w:sz="0" w:space="0" w:color="auto"/>
            <w:left w:val="none" w:sz="0" w:space="0" w:color="auto"/>
            <w:bottom w:val="none" w:sz="0" w:space="0" w:color="auto"/>
            <w:right w:val="none" w:sz="0" w:space="0" w:color="auto"/>
          </w:divBdr>
        </w:div>
        <w:div w:id="324168948">
          <w:marLeft w:val="0"/>
          <w:marRight w:val="0"/>
          <w:marTop w:val="0"/>
          <w:marBottom w:val="0"/>
          <w:divBdr>
            <w:top w:val="none" w:sz="0" w:space="0" w:color="auto"/>
            <w:left w:val="none" w:sz="0" w:space="0" w:color="auto"/>
            <w:bottom w:val="none" w:sz="0" w:space="0" w:color="auto"/>
            <w:right w:val="none" w:sz="0" w:space="0" w:color="auto"/>
          </w:divBdr>
        </w:div>
        <w:div w:id="46102925">
          <w:marLeft w:val="0"/>
          <w:marRight w:val="0"/>
          <w:marTop w:val="0"/>
          <w:marBottom w:val="0"/>
          <w:divBdr>
            <w:top w:val="none" w:sz="0" w:space="0" w:color="auto"/>
            <w:left w:val="none" w:sz="0" w:space="0" w:color="auto"/>
            <w:bottom w:val="none" w:sz="0" w:space="0" w:color="auto"/>
            <w:right w:val="none" w:sz="0" w:space="0" w:color="auto"/>
          </w:divBdr>
        </w:div>
        <w:div w:id="1318806417">
          <w:marLeft w:val="0"/>
          <w:marRight w:val="0"/>
          <w:marTop w:val="0"/>
          <w:marBottom w:val="0"/>
          <w:divBdr>
            <w:top w:val="none" w:sz="0" w:space="0" w:color="auto"/>
            <w:left w:val="none" w:sz="0" w:space="0" w:color="auto"/>
            <w:bottom w:val="none" w:sz="0" w:space="0" w:color="auto"/>
            <w:right w:val="none" w:sz="0" w:space="0" w:color="auto"/>
          </w:divBdr>
        </w:div>
        <w:div w:id="1158769773">
          <w:marLeft w:val="0"/>
          <w:marRight w:val="0"/>
          <w:marTop w:val="0"/>
          <w:marBottom w:val="0"/>
          <w:divBdr>
            <w:top w:val="none" w:sz="0" w:space="0" w:color="auto"/>
            <w:left w:val="none" w:sz="0" w:space="0" w:color="auto"/>
            <w:bottom w:val="none" w:sz="0" w:space="0" w:color="auto"/>
            <w:right w:val="none" w:sz="0" w:space="0" w:color="auto"/>
          </w:divBdr>
        </w:div>
        <w:div w:id="952518877">
          <w:marLeft w:val="0"/>
          <w:marRight w:val="0"/>
          <w:marTop w:val="0"/>
          <w:marBottom w:val="0"/>
          <w:divBdr>
            <w:top w:val="none" w:sz="0" w:space="0" w:color="auto"/>
            <w:left w:val="none" w:sz="0" w:space="0" w:color="auto"/>
            <w:bottom w:val="none" w:sz="0" w:space="0" w:color="auto"/>
            <w:right w:val="none" w:sz="0" w:space="0" w:color="auto"/>
          </w:divBdr>
        </w:div>
        <w:div w:id="1867602150">
          <w:marLeft w:val="0"/>
          <w:marRight w:val="0"/>
          <w:marTop w:val="0"/>
          <w:marBottom w:val="0"/>
          <w:divBdr>
            <w:top w:val="none" w:sz="0" w:space="0" w:color="auto"/>
            <w:left w:val="none" w:sz="0" w:space="0" w:color="auto"/>
            <w:bottom w:val="none" w:sz="0" w:space="0" w:color="auto"/>
            <w:right w:val="none" w:sz="0" w:space="0" w:color="auto"/>
          </w:divBdr>
        </w:div>
        <w:div w:id="620190762">
          <w:marLeft w:val="0"/>
          <w:marRight w:val="0"/>
          <w:marTop w:val="0"/>
          <w:marBottom w:val="0"/>
          <w:divBdr>
            <w:top w:val="none" w:sz="0" w:space="0" w:color="auto"/>
            <w:left w:val="none" w:sz="0" w:space="0" w:color="auto"/>
            <w:bottom w:val="none" w:sz="0" w:space="0" w:color="auto"/>
            <w:right w:val="none" w:sz="0" w:space="0" w:color="auto"/>
          </w:divBdr>
        </w:div>
        <w:div w:id="1370957612">
          <w:marLeft w:val="0"/>
          <w:marRight w:val="0"/>
          <w:marTop w:val="0"/>
          <w:marBottom w:val="0"/>
          <w:divBdr>
            <w:top w:val="none" w:sz="0" w:space="0" w:color="auto"/>
            <w:left w:val="none" w:sz="0" w:space="0" w:color="auto"/>
            <w:bottom w:val="none" w:sz="0" w:space="0" w:color="auto"/>
            <w:right w:val="none" w:sz="0" w:space="0" w:color="auto"/>
          </w:divBdr>
        </w:div>
        <w:div w:id="1375423157">
          <w:marLeft w:val="0"/>
          <w:marRight w:val="0"/>
          <w:marTop w:val="0"/>
          <w:marBottom w:val="0"/>
          <w:divBdr>
            <w:top w:val="none" w:sz="0" w:space="0" w:color="auto"/>
            <w:left w:val="none" w:sz="0" w:space="0" w:color="auto"/>
            <w:bottom w:val="none" w:sz="0" w:space="0" w:color="auto"/>
            <w:right w:val="none" w:sz="0" w:space="0" w:color="auto"/>
          </w:divBdr>
        </w:div>
        <w:div w:id="546643049">
          <w:marLeft w:val="0"/>
          <w:marRight w:val="0"/>
          <w:marTop w:val="0"/>
          <w:marBottom w:val="0"/>
          <w:divBdr>
            <w:top w:val="none" w:sz="0" w:space="0" w:color="auto"/>
            <w:left w:val="none" w:sz="0" w:space="0" w:color="auto"/>
            <w:bottom w:val="none" w:sz="0" w:space="0" w:color="auto"/>
            <w:right w:val="none" w:sz="0" w:space="0" w:color="auto"/>
          </w:divBdr>
        </w:div>
        <w:div w:id="1866483223">
          <w:marLeft w:val="0"/>
          <w:marRight w:val="0"/>
          <w:marTop w:val="0"/>
          <w:marBottom w:val="0"/>
          <w:divBdr>
            <w:top w:val="none" w:sz="0" w:space="0" w:color="auto"/>
            <w:left w:val="none" w:sz="0" w:space="0" w:color="auto"/>
            <w:bottom w:val="none" w:sz="0" w:space="0" w:color="auto"/>
            <w:right w:val="none" w:sz="0" w:space="0" w:color="auto"/>
          </w:divBdr>
        </w:div>
        <w:div w:id="1993172172">
          <w:marLeft w:val="0"/>
          <w:marRight w:val="0"/>
          <w:marTop w:val="0"/>
          <w:marBottom w:val="0"/>
          <w:divBdr>
            <w:top w:val="none" w:sz="0" w:space="0" w:color="auto"/>
            <w:left w:val="none" w:sz="0" w:space="0" w:color="auto"/>
            <w:bottom w:val="none" w:sz="0" w:space="0" w:color="auto"/>
            <w:right w:val="none" w:sz="0" w:space="0" w:color="auto"/>
          </w:divBdr>
        </w:div>
        <w:div w:id="183249291">
          <w:marLeft w:val="0"/>
          <w:marRight w:val="0"/>
          <w:marTop w:val="0"/>
          <w:marBottom w:val="0"/>
          <w:divBdr>
            <w:top w:val="none" w:sz="0" w:space="0" w:color="auto"/>
            <w:left w:val="none" w:sz="0" w:space="0" w:color="auto"/>
            <w:bottom w:val="none" w:sz="0" w:space="0" w:color="auto"/>
            <w:right w:val="none" w:sz="0" w:space="0" w:color="auto"/>
          </w:divBdr>
        </w:div>
        <w:div w:id="1538472620">
          <w:marLeft w:val="0"/>
          <w:marRight w:val="0"/>
          <w:marTop w:val="0"/>
          <w:marBottom w:val="0"/>
          <w:divBdr>
            <w:top w:val="none" w:sz="0" w:space="0" w:color="auto"/>
            <w:left w:val="none" w:sz="0" w:space="0" w:color="auto"/>
            <w:bottom w:val="none" w:sz="0" w:space="0" w:color="auto"/>
            <w:right w:val="none" w:sz="0" w:space="0" w:color="auto"/>
          </w:divBdr>
        </w:div>
        <w:div w:id="1805926751">
          <w:marLeft w:val="0"/>
          <w:marRight w:val="0"/>
          <w:marTop w:val="0"/>
          <w:marBottom w:val="0"/>
          <w:divBdr>
            <w:top w:val="none" w:sz="0" w:space="0" w:color="auto"/>
            <w:left w:val="none" w:sz="0" w:space="0" w:color="auto"/>
            <w:bottom w:val="none" w:sz="0" w:space="0" w:color="auto"/>
            <w:right w:val="none" w:sz="0" w:space="0" w:color="auto"/>
          </w:divBdr>
        </w:div>
        <w:div w:id="1647590054">
          <w:marLeft w:val="0"/>
          <w:marRight w:val="0"/>
          <w:marTop w:val="0"/>
          <w:marBottom w:val="0"/>
          <w:divBdr>
            <w:top w:val="none" w:sz="0" w:space="0" w:color="auto"/>
            <w:left w:val="none" w:sz="0" w:space="0" w:color="auto"/>
            <w:bottom w:val="none" w:sz="0" w:space="0" w:color="auto"/>
            <w:right w:val="none" w:sz="0" w:space="0" w:color="auto"/>
          </w:divBdr>
        </w:div>
        <w:div w:id="2146000084">
          <w:marLeft w:val="0"/>
          <w:marRight w:val="0"/>
          <w:marTop w:val="0"/>
          <w:marBottom w:val="0"/>
          <w:divBdr>
            <w:top w:val="none" w:sz="0" w:space="0" w:color="auto"/>
            <w:left w:val="none" w:sz="0" w:space="0" w:color="auto"/>
            <w:bottom w:val="none" w:sz="0" w:space="0" w:color="auto"/>
            <w:right w:val="none" w:sz="0" w:space="0" w:color="auto"/>
          </w:divBdr>
        </w:div>
        <w:div w:id="1529181639">
          <w:marLeft w:val="0"/>
          <w:marRight w:val="0"/>
          <w:marTop w:val="0"/>
          <w:marBottom w:val="0"/>
          <w:divBdr>
            <w:top w:val="none" w:sz="0" w:space="0" w:color="auto"/>
            <w:left w:val="none" w:sz="0" w:space="0" w:color="auto"/>
            <w:bottom w:val="none" w:sz="0" w:space="0" w:color="auto"/>
            <w:right w:val="none" w:sz="0" w:space="0" w:color="auto"/>
          </w:divBdr>
        </w:div>
        <w:div w:id="2094861680">
          <w:marLeft w:val="0"/>
          <w:marRight w:val="0"/>
          <w:marTop w:val="0"/>
          <w:marBottom w:val="0"/>
          <w:divBdr>
            <w:top w:val="none" w:sz="0" w:space="0" w:color="auto"/>
            <w:left w:val="none" w:sz="0" w:space="0" w:color="auto"/>
            <w:bottom w:val="none" w:sz="0" w:space="0" w:color="auto"/>
            <w:right w:val="none" w:sz="0" w:space="0" w:color="auto"/>
          </w:divBdr>
        </w:div>
        <w:div w:id="221327684">
          <w:marLeft w:val="0"/>
          <w:marRight w:val="0"/>
          <w:marTop w:val="0"/>
          <w:marBottom w:val="0"/>
          <w:divBdr>
            <w:top w:val="none" w:sz="0" w:space="0" w:color="auto"/>
            <w:left w:val="none" w:sz="0" w:space="0" w:color="auto"/>
            <w:bottom w:val="none" w:sz="0" w:space="0" w:color="auto"/>
            <w:right w:val="none" w:sz="0" w:space="0" w:color="auto"/>
          </w:divBdr>
        </w:div>
        <w:div w:id="145438122">
          <w:marLeft w:val="0"/>
          <w:marRight w:val="0"/>
          <w:marTop w:val="0"/>
          <w:marBottom w:val="0"/>
          <w:divBdr>
            <w:top w:val="none" w:sz="0" w:space="0" w:color="auto"/>
            <w:left w:val="none" w:sz="0" w:space="0" w:color="auto"/>
            <w:bottom w:val="none" w:sz="0" w:space="0" w:color="auto"/>
            <w:right w:val="none" w:sz="0" w:space="0" w:color="auto"/>
          </w:divBdr>
        </w:div>
        <w:div w:id="1394308128">
          <w:marLeft w:val="0"/>
          <w:marRight w:val="0"/>
          <w:marTop w:val="0"/>
          <w:marBottom w:val="0"/>
          <w:divBdr>
            <w:top w:val="none" w:sz="0" w:space="0" w:color="auto"/>
            <w:left w:val="none" w:sz="0" w:space="0" w:color="auto"/>
            <w:bottom w:val="none" w:sz="0" w:space="0" w:color="auto"/>
            <w:right w:val="none" w:sz="0" w:space="0" w:color="auto"/>
          </w:divBdr>
        </w:div>
        <w:div w:id="520167464">
          <w:marLeft w:val="0"/>
          <w:marRight w:val="0"/>
          <w:marTop w:val="0"/>
          <w:marBottom w:val="0"/>
          <w:divBdr>
            <w:top w:val="none" w:sz="0" w:space="0" w:color="auto"/>
            <w:left w:val="none" w:sz="0" w:space="0" w:color="auto"/>
            <w:bottom w:val="none" w:sz="0" w:space="0" w:color="auto"/>
            <w:right w:val="none" w:sz="0" w:space="0" w:color="auto"/>
          </w:divBdr>
        </w:div>
        <w:div w:id="506209688">
          <w:marLeft w:val="0"/>
          <w:marRight w:val="0"/>
          <w:marTop w:val="0"/>
          <w:marBottom w:val="0"/>
          <w:divBdr>
            <w:top w:val="none" w:sz="0" w:space="0" w:color="auto"/>
            <w:left w:val="none" w:sz="0" w:space="0" w:color="auto"/>
            <w:bottom w:val="none" w:sz="0" w:space="0" w:color="auto"/>
            <w:right w:val="none" w:sz="0" w:space="0" w:color="auto"/>
          </w:divBdr>
        </w:div>
        <w:div w:id="1063674179">
          <w:marLeft w:val="0"/>
          <w:marRight w:val="0"/>
          <w:marTop w:val="0"/>
          <w:marBottom w:val="0"/>
          <w:divBdr>
            <w:top w:val="none" w:sz="0" w:space="0" w:color="auto"/>
            <w:left w:val="none" w:sz="0" w:space="0" w:color="auto"/>
            <w:bottom w:val="none" w:sz="0" w:space="0" w:color="auto"/>
            <w:right w:val="none" w:sz="0" w:space="0" w:color="auto"/>
          </w:divBdr>
        </w:div>
        <w:div w:id="1939753931">
          <w:marLeft w:val="0"/>
          <w:marRight w:val="0"/>
          <w:marTop w:val="0"/>
          <w:marBottom w:val="0"/>
          <w:divBdr>
            <w:top w:val="none" w:sz="0" w:space="0" w:color="auto"/>
            <w:left w:val="none" w:sz="0" w:space="0" w:color="auto"/>
            <w:bottom w:val="none" w:sz="0" w:space="0" w:color="auto"/>
            <w:right w:val="none" w:sz="0" w:space="0" w:color="auto"/>
          </w:divBdr>
        </w:div>
        <w:div w:id="1096025044">
          <w:marLeft w:val="0"/>
          <w:marRight w:val="0"/>
          <w:marTop w:val="0"/>
          <w:marBottom w:val="0"/>
          <w:divBdr>
            <w:top w:val="none" w:sz="0" w:space="0" w:color="auto"/>
            <w:left w:val="none" w:sz="0" w:space="0" w:color="auto"/>
            <w:bottom w:val="none" w:sz="0" w:space="0" w:color="auto"/>
            <w:right w:val="none" w:sz="0" w:space="0" w:color="auto"/>
          </w:divBdr>
        </w:div>
        <w:div w:id="2000886577">
          <w:marLeft w:val="0"/>
          <w:marRight w:val="0"/>
          <w:marTop w:val="0"/>
          <w:marBottom w:val="0"/>
          <w:divBdr>
            <w:top w:val="none" w:sz="0" w:space="0" w:color="auto"/>
            <w:left w:val="none" w:sz="0" w:space="0" w:color="auto"/>
            <w:bottom w:val="none" w:sz="0" w:space="0" w:color="auto"/>
            <w:right w:val="none" w:sz="0" w:space="0" w:color="auto"/>
          </w:divBdr>
        </w:div>
        <w:div w:id="890851588">
          <w:marLeft w:val="0"/>
          <w:marRight w:val="0"/>
          <w:marTop w:val="0"/>
          <w:marBottom w:val="0"/>
          <w:divBdr>
            <w:top w:val="none" w:sz="0" w:space="0" w:color="auto"/>
            <w:left w:val="none" w:sz="0" w:space="0" w:color="auto"/>
            <w:bottom w:val="none" w:sz="0" w:space="0" w:color="auto"/>
            <w:right w:val="none" w:sz="0" w:space="0" w:color="auto"/>
          </w:divBdr>
        </w:div>
        <w:div w:id="602811503">
          <w:marLeft w:val="0"/>
          <w:marRight w:val="0"/>
          <w:marTop w:val="0"/>
          <w:marBottom w:val="0"/>
          <w:divBdr>
            <w:top w:val="none" w:sz="0" w:space="0" w:color="auto"/>
            <w:left w:val="none" w:sz="0" w:space="0" w:color="auto"/>
            <w:bottom w:val="none" w:sz="0" w:space="0" w:color="auto"/>
            <w:right w:val="none" w:sz="0" w:space="0" w:color="auto"/>
          </w:divBdr>
        </w:div>
        <w:div w:id="874854658">
          <w:marLeft w:val="0"/>
          <w:marRight w:val="0"/>
          <w:marTop w:val="0"/>
          <w:marBottom w:val="0"/>
          <w:divBdr>
            <w:top w:val="none" w:sz="0" w:space="0" w:color="auto"/>
            <w:left w:val="none" w:sz="0" w:space="0" w:color="auto"/>
            <w:bottom w:val="none" w:sz="0" w:space="0" w:color="auto"/>
            <w:right w:val="none" w:sz="0" w:space="0" w:color="auto"/>
          </w:divBdr>
        </w:div>
        <w:div w:id="243301241">
          <w:marLeft w:val="0"/>
          <w:marRight w:val="0"/>
          <w:marTop w:val="0"/>
          <w:marBottom w:val="0"/>
          <w:divBdr>
            <w:top w:val="none" w:sz="0" w:space="0" w:color="auto"/>
            <w:left w:val="none" w:sz="0" w:space="0" w:color="auto"/>
            <w:bottom w:val="none" w:sz="0" w:space="0" w:color="auto"/>
            <w:right w:val="none" w:sz="0" w:space="0" w:color="auto"/>
          </w:divBdr>
        </w:div>
        <w:div w:id="63261430">
          <w:marLeft w:val="0"/>
          <w:marRight w:val="0"/>
          <w:marTop w:val="0"/>
          <w:marBottom w:val="0"/>
          <w:divBdr>
            <w:top w:val="none" w:sz="0" w:space="0" w:color="auto"/>
            <w:left w:val="none" w:sz="0" w:space="0" w:color="auto"/>
            <w:bottom w:val="none" w:sz="0" w:space="0" w:color="auto"/>
            <w:right w:val="none" w:sz="0" w:space="0" w:color="auto"/>
          </w:divBdr>
        </w:div>
        <w:div w:id="1525483827">
          <w:marLeft w:val="0"/>
          <w:marRight w:val="0"/>
          <w:marTop w:val="0"/>
          <w:marBottom w:val="0"/>
          <w:divBdr>
            <w:top w:val="none" w:sz="0" w:space="0" w:color="auto"/>
            <w:left w:val="none" w:sz="0" w:space="0" w:color="auto"/>
            <w:bottom w:val="none" w:sz="0" w:space="0" w:color="auto"/>
            <w:right w:val="none" w:sz="0" w:space="0" w:color="auto"/>
          </w:divBdr>
        </w:div>
        <w:div w:id="1797406839">
          <w:marLeft w:val="0"/>
          <w:marRight w:val="0"/>
          <w:marTop w:val="0"/>
          <w:marBottom w:val="0"/>
          <w:divBdr>
            <w:top w:val="none" w:sz="0" w:space="0" w:color="auto"/>
            <w:left w:val="none" w:sz="0" w:space="0" w:color="auto"/>
            <w:bottom w:val="none" w:sz="0" w:space="0" w:color="auto"/>
            <w:right w:val="none" w:sz="0" w:space="0" w:color="auto"/>
          </w:divBdr>
        </w:div>
        <w:div w:id="841510264">
          <w:marLeft w:val="0"/>
          <w:marRight w:val="0"/>
          <w:marTop w:val="0"/>
          <w:marBottom w:val="0"/>
          <w:divBdr>
            <w:top w:val="none" w:sz="0" w:space="0" w:color="auto"/>
            <w:left w:val="none" w:sz="0" w:space="0" w:color="auto"/>
            <w:bottom w:val="none" w:sz="0" w:space="0" w:color="auto"/>
            <w:right w:val="none" w:sz="0" w:space="0" w:color="auto"/>
          </w:divBdr>
        </w:div>
        <w:div w:id="960574055">
          <w:marLeft w:val="0"/>
          <w:marRight w:val="0"/>
          <w:marTop w:val="0"/>
          <w:marBottom w:val="0"/>
          <w:divBdr>
            <w:top w:val="none" w:sz="0" w:space="0" w:color="auto"/>
            <w:left w:val="none" w:sz="0" w:space="0" w:color="auto"/>
            <w:bottom w:val="none" w:sz="0" w:space="0" w:color="auto"/>
            <w:right w:val="none" w:sz="0" w:space="0" w:color="auto"/>
          </w:divBdr>
        </w:div>
        <w:div w:id="726925819">
          <w:marLeft w:val="0"/>
          <w:marRight w:val="0"/>
          <w:marTop w:val="0"/>
          <w:marBottom w:val="0"/>
          <w:divBdr>
            <w:top w:val="none" w:sz="0" w:space="0" w:color="auto"/>
            <w:left w:val="none" w:sz="0" w:space="0" w:color="auto"/>
            <w:bottom w:val="none" w:sz="0" w:space="0" w:color="auto"/>
            <w:right w:val="none" w:sz="0" w:space="0" w:color="auto"/>
          </w:divBdr>
        </w:div>
        <w:div w:id="1920480230">
          <w:marLeft w:val="0"/>
          <w:marRight w:val="0"/>
          <w:marTop w:val="0"/>
          <w:marBottom w:val="0"/>
          <w:divBdr>
            <w:top w:val="none" w:sz="0" w:space="0" w:color="auto"/>
            <w:left w:val="none" w:sz="0" w:space="0" w:color="auto"/>
            <w:bottom w:val="none" w:sz="0" w:space="0" w:color="auto"/>
            <w:right w:val="none" w:sz="0" w:space="0" w:color="auto"/>
          </w:divBdr>
        </w:div>
        <w:div w:id="616302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gif"/><Relationship Id="rId21" Type="http://schemas.openxmlformats.org/officeDocument/2006/relationships/image" Target="media/image9.gif"/><Relationship Id="rId42" Type="http://schemas.openxmlformats.org/officeDocument/2006/relationships/image" Target="media/image24.gif"/><Relationship Id="rId47" Type="http://schemas.openxmlformats.org/officeDocument/2006/relationships/image" Target="media/image29.gif"/><Relationship Id="rId63" Type="http://schemas.openxmlformats.org/officeDocument/2006/relationships/image" Target="media/image45.png"/><Relationship Id="rId68" Type="http://schemas.openxmlformats.org/officeDocument/2006/relationships/image" Target="media/image50.png"/><Relationship Id="rId84" Type="http://schemas.openxmlformats.org/officeDocument/2006/relationships/image" Target="media/image62.gif"/><Relationship Id="rId89" Type="http://schemas.openxmlformats.org/officeDocument/2006/relationships/image" Target="media/image66.gif"/><Relationship Id="rId16" Type="http://schemas.openxmlformats.org/officeDocument/2006/relationships/image" Target="media/image7.gif"/><Relationship Id="rId107" Type="http://schemas.openxmlformats.org/officeDocument/2006/relationships/theme" Target="theme/theme1.xml"/><Relationship Id="rId11" Type="http://schemas.openxmlformats.org/officeDocument/2006/relationships/hyperlink" Target="http://www.machinelearning.ru/wiki/index.php?title=%D0%9E%D0%B1%D1%83%D1%87%D0%B0%D1%8E%D1%89%D0%B0%D1%8F_%D0%B2%D1%8B%D0%B1%D0%BE%D1%80%D0%BA%D0%B0" TargetMode="External"/><Relationship Id="rId32" Type="http://schemas.openxmlformats.org/officeDocument/2006/relationships/image" Target="media/image15.gif"/><Relationship Id="rId37" Type="http://schemas.openxmlformats.org/officeDocument/2006/relationships/image" Target="media/image19.png"/><Relationship Id="rId53" Type="http://schemas.openxmlformats.org/officeDocument/2006/relationships/image" Target="media/image35.gif"/><Relationship Id="rId58" Type="http://schemas.openxmlformats.org/officeDocument/2006/relationships/image" Target="media/image40.gif"/><Relationship Id="rId74" Type="http://schemas.openxmlformats.org/officeDocument/2006/relationships/hyperlink" Target="http://www.machinelearning.ru/wiki/index.php?title=%D0%92%D1%8B%D0%B1%D0%BE%D1%80%D0%BA%D0%B0" TargetMode="External"/><Relationship Id="rId79" Type="http://schemas.openxmlformats.org/officeDocument/2006/relationships/hyperlink" Target="http://www.machinelearning.ru/wiki/index.php?title=%D0%A0%D0%B5%D0%B3%D1%80%D0%B5%D1%81%D1%81%D0%B8%D0%BE%D0%BD%D0%BD%D0%B0%D1%8F_%D0%BC%D0%BE%D0%B4%D0%B5%D0%BB%D1%8C" TargetMode="External"/><Relationship Id="rId102" Type="http://schemas.openxmlformats.org/officeDocument/2006/relationships/image" Target="media/image77.png"/><Relationship Id="rId5" Type="http://schemas.openxmlformats.org/officeDocument/2006/relationships/webSettings" Target="webSettings.xml"/><Relationship Id="rId90" Type="http://schemas.openxmlformats.org/officeDocument/2006/relationships/image" Target="media/image67.png"/><Relationship Id="rId95" Type="http://schemas.openxmlformats.org/officeDocument/2006/relationships/image" Target="media/image71.png"/><Relationship Id="rId22" Type="http://schemas.openxmlformats.org/officeDocument/2006/relationships/hyperlink" Target="http://www.machinelearning.ru/wiki/index.php?title=%D0%9C%D0%B5%D1%82%D0%BE%D0%B4_%D0%B1%D0%BB%D0%B8%D0%B6%D0%B0%D0%B9%D1%88%D0%B5%D0%B3%D0%BE_%D1%81%D0%BE%D1%81%D0%B5%D0%B4%D0%B0" TargetMode="External"/><Relationship Id="rId27" Type="http://schemas.openxmlformats.org/officeDocument/2006/relationships/image" Target="media/image12.gif"/><Relationship Id="rId43" Type="http://schemas.openxmlformats.org/officeDocument/2006/relationships/image" Target="media/image25.gif"/><Relationship Id="rId48" Type="http://schemas.openxmlformats.org/officeDocument/2006/relationships/image" Target="media/image30.gif"/><Relationship Id="rId64" Type="http://schemas.openxmlformats.org/officeDocument/2006/relationships/image" Target="media/image46.png"/><Relationship Id="rId69" Type="http://schemas.openxmlformats.org/officeDocument/2006/relationships/image" Target="media/image51.png"/><Relationship Id="rId80" Type="http://schemas.openxmlformats.org/officeDocument/2006/relationships/image" Target="media/image58.gif"/><Relationship Id="rId85" Type="http://schemas.openxmlformats.org/officeDocument/2006/relationships/image" Target="media/image63.gif"/><Relationship Id="rId12" Type="http://schemas.openxmlformats.org/officeDocument/2006/relationships/image" Target="media/image4.gif"/><Relationship Id="rId17" Type="http://schemas.openxmlformats.org/officeDocument/2006/relationships/hyperlink" Target="http://www.machinelearning.ru/wiki/index.php?title=%D0%93%D0%B8%D0%BF%D0%BE%D1%82%D0%B5%D0%B7%D0%B0_%D0%BA%D0%BE%D0%BC%D0%BF%D0%B0%D0%BA%D1%82%D0%BD%D0%BE%D1%81%D1%82%D0%B8" TargetMode="External"/><Relationship Id="rId33" Type="http://schemas.openxmlformats.org/officeDocument/2006/relationships/image" Target="media/image16.gif"/><Relationship Id="rId38" Type="http://schemas.openxmlformats.org/officeDocument/2006/relationships/image" Target="media/image20.png"/><Relationship Id="rId59" Type="http://schemas.openxmlformats.org/officeDocument/2006/relationships/image" Target="media/image41.gif"/><Relationship Id="rId103" Type="http://schemas.openxmlformats.org/officeDocument/2006/relationships/image" Target="media/image78.png"/><Relationship Id="rId20" Type="http://schemas.openxmlformats.org/officeDocument/2006/relationships/hyperlink" Target="http://www.machinelearning.ru/wiki/index.php?title=%D0%9C%D0%B5%D1%82%D0%BE%D0%B4_%D0%B1%D0%BB%D0%B8%D0%B6%D0%B0%D0%B9%D1%88%D0%B8%D1%85_%D1%81%D0%BE%D1%81%D0%B5%D0%B4%D0%B5%D0%B9" TargetMode="External"/><Relationship Id="rId41" Type="http://schemas.openxmlformats.org/officeDocument/2006/relationships/image" Target="media/image23.gif"/><Relationship Id="rId54" Type="http://schemas.openxmlformats.org/officeDocument/2006/relationships/image" Target="media/image36.gif"/><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image" Target="media/image54.gif"/><Relationship Id="rId83" Type="http://schemas.openxmlformats.org/officeDocument/2006/relationships/image" Target="media/image61.gif"/><Relationship Id="rId88" Type="http://schemas.openxmlformats.org/officeDocument/2006/relationships/hyperlink" Target="https://basegroup.ru/material/glossary/lsm/" TargetMode="External"/><Relationship Id="rId91" Type="http://schemas.openxmlformats.org/officeDocument/2006/relationships/image" Target="media/image68.png"/><Relationship Id="rId96" Type="http://schemas.openxmlformats.org/officeDocument/2006/relationships/image" Target="media/image72.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machinelearning.ru/wiki/index.php?title=%D0%9C%D0%B5%D1%82%D1%80%D0%B8%D0%BA%D0%B0" TargetMode="External"/><Relationship Id="rId23" Type="http://schemas.openxmlformats.org/officeDocument/2006/relationships/hyperlink" Target="http://www.machinelearning.ru/wiki/index.php?title=%D0%9C%D0%B5%D1%82%D1%80%D0%B8%D0%BA%D0%B0" TargetMode="External"/><Relationship Id="rId28" Type="http://schemas.openxmlformats.org/officeDocument/2006/relationships/hyperlink" Target="http://www.machinelearning.ru/wiki/index.php?title=%D0%9C%D0%B5%D1%82%D1%80%D0%B8%D1%87%D0%B5%D1%81%D0%BA%D0%B8%D0%B9_%D0%BA%D0%BB%D0%B0%D1%81%D1%81%D0%B8%D1%84%D0%B8%D0%BA%D0%B0%D1%82%D0%BE%D1%80" TargetMode="External"/><Relationship Id="rId36" Type="http://schemas.openxmlformats.org/officeDocument/2006/relationships/image" Target="media/image18.gif"/><Relationship Id="rId49" Type="http://schemas.openxmlformats.org/officeDocument/2006/relationships/image" Target="media/image31.gif"/><Relationship Id="rId57" Type="http://schemas.openxmlformats.org/officeDocument/2006/relationships/image" Target="media/image39.gif"/><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www.machinelearning.ru/wiki/index.php?title=%D0%9E%D1%82%D1%81%D1%82%D1%83%D0%BF&amp;action=edit" TargetMode="External"/><Relationship Id="rId44" Type="http://schemas.openxmlformats.org/officeDocument/2006/relationships/image" Target="media/image26.gif"/><Relationship Id="rId52" Type="http://schemas.openxmlformats.org/officeDocument/2006/relationships/image" Target="media/image34.gif"/><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hyperlink" Target="https://ru.wikipedia.org/wiki/%D0%92%D0%B5%D1%89%D0%B5%D1%81%D1%82%D0%B2%D0%B5%D0%BD%D0%BD%D0%BE%D0%B5_%D1%87%D0%B8%D1%81%D0%BB%D0%BE" TargetMode="External"/><Relationship Id="rId78" Type="http://schemas.openxmlformats.org/officeDocument/2006/relationships/image" Target="media/image57.gif"/><Relationship Id="rId81" Type="http://schemas.openxmlformats.org/officeDocument/2006/relationships/image" Target="media/image59.gif"/><Relationship Id="rId86" Type="http://schemas.openxmlformats.org/officeDocument/2006/relationships/image" Target="media/image64.gif"/><Relationship Id="rId94" Type="http://schemas.openxmlformats.org/officeDocument/2006/relationships/oleObject" Target="embeddings/oleObject1.bin"/><Relationship Id="rId99" Type="http://schemas.openxmlformats.org/officeDocument/2006/relationships/image" Target="media/image74.gif"/><Relationship Id="rId101"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hyperlink" Target="http://www.machinelearning.ru/wiki/index.php?title=%D0%9C%D0%B5%D1%82%D1%80%D0%B8%D1%87%D0%B5%D1%81%D0%BA%D0%B8%D0%B9_%D0%BA%D0%BB%D0%B0%D1%81%D1%81%D0%B8%D1%84%D0%B8%D0%BA%D0%B0%D1%82%D0%BE%D1%80" TargetMode="External"/><Relationship Id="rId39" Type="http://schemas.openxmlformats.org/officeDocument/2006/relationships/image" Target="media/image21.png"/><Relationship Id="rId34" Type="http://schemas.openxmlformats.org/officeDocument/2006/relationships/hyperlink" Target="http://www.machinelearning.ru/wiki/index.php?title=%D0%90%D0%BB%D0%B3%D0%BE%D1%80%D0%B8%D1%82%D0%BC_%D0%A1%D0%A2%D0%9E%D0%9B%D0%9F" TargetMode="External"/><Relationship Id="rId50" Type="http://schemas.openxmlformats.org/officeDocument/2006/relationships/image" Target="media/image32.gif"/><Relationship Id="rId55" Type="http://schemas.openxmlformats.org/officeDocument/2006/relationships/image" Target="media/image37.gif"/><Relationship Id="rId76" Type="http://schemas.openxmlformats.org/officeDocument/2006/relationships/image" Target="media/image55.gif"/><Relationship Id="rId97" Type="http://schemas.openxmlformats.org/officeDocument/2006/relationships/image" Target="media/image73.png"/><Relationship Id="rId104" Type="http://schemas.openxmlformats.org/officeDocument/2006/relationships/image" Target="media/image79.png"/><Relationship Id="rId7" Type="http://schemas.openxmlformats.org/officeDocument/2006/relationships/endnotes" Target="endnotes.xml"/><Relationship Id="rId71" Type="http://schemas.openxmlformats.org/officeDocument/2006/relationships/hyperlink" Target="https://ru.wikipedia.org/wiki/%D0%A2%D0%B5%D0%BE%D1%80%D0%B5%D0%BC%D0%B0_%D0%91%D0%B0%D0%B9%D0%B5%D1%81%D0%B0" TargetMode="External"/><Relationship Id="rId92" Type="http://schemas.openxmlformats.org/officeDocument/2006/relationships/image" Target="media/image69.png"/><Relationship Id="rId2" Type="http://schemas.openxmlformats.org/officeDocument/2006/relationships/styles" Target="styles.xml"/><Relationship Id="rId29" Type="http://schemas.openxmlformats.org/officeDocument/2006/relationships/image" Target="media/image13.gif"/><Relationship Id="rId24" Type="http://schemas.openxmlformats.org/officeDocument/2006/relationships/hyperlink" Target="http://www.machinelearning.ru/wiki/index.php?title=%D0%9C%D0%B5%D1%82%D0%BE%D0%B4_%D0%B1%D0%BB%D0%B8%D0%B6%D0%B0%D0%B9%D1%88%D0%B5%D0%B3%D0%BE_%D1%81%D0%BE%D1%81%D0%B5%D0%B4%D0%B0" TargetMode="External"/><Relationship Id="rId40" Type="http://schemas.openxmlformats.org/officeDocument/2006/relationships/image" Target="media/image22.gif"/><Relationship Id="rId45" Type="http://schemas.openxmlformats.org/officeDocument/2006/relationships/image" Target="media/image27.gif"/><Relationship Id="rId66" Type="http://schemas.openxmlformats.org/officeDocument/2006/relationships/image" Target="media/image48.png"/><Relationship Id="rId87" Type="http://schemas.openxmlformats.org/officeDocument/2006/relationships/image" Target="media/image65.gif"/><Relationship Id="rId61" Type="http://schemas.openxmlformats.org/officeDocument/2006/relationships/image" Target="media/image43.png"/><Relationship Id="rId82" Type="http://schemas.openxmlformats.org/officeDocument/2006/relationships/image" Target="media/image60.gif"/><Relationship Id="rId19" Type="http://schemas.openxmlformats.org/officeDocument/2006/relationships/image" Target="media/image8.gif"/><Relationship Id="rId14" Type="http://schemas.openxmlformats.org/officeDocument/2006/relationships/image" Target="media/image6.gif"/><Relationship Id="rId30" Type="http://schemas.openxmlformats.org/officeDocument/2006/relationships/image" Target="media/image14.gif"/><Relationship Id="rId35" Type="http://schemas.openxmlformats.org/officeDocument/2006/relationships/image" Target="media/image17.gif"/><Relationship Id="rId56" Type="http://schemas.openxmlformats.org/officeDocument/2006/relationships/image" Target="media/image38.gif"/><Relationship Id="rId77" Type="http://schemas.openxmlformats.org/officeDocument/2006/relationships/image" Target="media/image56.gif"/><Relationship Id="rId100" Type="http://schemas.openxmlformats.org/officeDocument/2006/relationships/image" Target="media/image75.jpeg"/><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3.gif"/><Relationship Id="rId72" Type="http://schemas.openxmlformats.org/officeDocument/2006/relationships/image" Target="media/image53.png"/><Relationship Id="rId93" Type="http://schemas.openxmlformats.org/officeDocument/2006/relationships/image" Target="media/image70.emf"/><Relationship Id="rId98" Type="http://schemas.openxmlformats.org/officeDocument/2006/relationships/hyperlink" Target="https://neuronus.com/stat/1271-nejronnye-seti-iskusstvennyj-intellekt.html" TargetMode="External"/><Relationship Id="rId3" Type="http://schemas.microsoft.com/office/2007/relationships/stylesWithEffects" Target="stylesWithEffects.xml"/><Relationship Id="rId25" Type="http://schemas.openxmlformats.org/officeDocument/2006/relationships/image" Target="media/image10.gif"/><Relationship Id="rId46" Type="http://schemas.openxmlformats.org/officeDocument/2006/relationships/image" Target="media/image28.gif"/><Relationship Id="rId67" Type="http://schemas.openxmlformats.org/officeDocument/2006/relationships/image" Target="media/image4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27</Pages>
  <Words>6224</Words>
  <Characters>35479</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Bakhshiev</dc:creator>
  <cp:lastModifiedBy>Podlesniy</cp:lastModifiedBy>
  <cp:revision>13</cp:revision>
  <cp:lastPrinted>2018-06-19T05:26:00Z</cp:lastPrinted>
  <dcterms:created xsi:type="dcterms:W3CDTF">2019-04-09T12:19:00Z</dcterms:created>
  <dcterms:modified xsi:type="dcterms:W3CDTF">2019-05-10T12:54:00Z</dcterms:modified>
</cp:coreProperties>
</file>