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Правительство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ФЕДЕРАЛЬНОЕ ГОСУДАРСТВЕННОЕ АВТОНОМНОЕ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«НАЦИОНАЛЬНЫЙ ИССЛЕДОВАТЕЛЬСКИЙ УНИВЕРСИТЕТ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«ВЫСШАЯ ШКОЛА ЭКОНОМИКИ»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(НИУ ВШЭ)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Московский институт электроники и математики им. А.Н. Тихонова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color w:val="000066"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color w:val="000066"/>
          <w:kern w:val="2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ОТЧЕТ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 xml:space="preserve">О ПРАКТИЧЕСКОЙ РАБОТЕ № </w:t>
      </w: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8</w:t>
      </w: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_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по дисциплине «Криптографические методы защиты информации»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4251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251"/>
      </w:tblGrid>
      <w:tr>
        <w:trPr/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МКБ-251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_____________ В.В. Созыкин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«___» _________ 2026 г.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  <w:tr>
        <w:trPr/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Руководитель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Заведующий кафедрой информационной безопасности киберфизических систем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канд. техн. наук, доцент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______________О.О. Евсютин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«___» __________ 2026 г.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Москва 202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6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Style17"/>
              <w:vanish w:val="false"/>
            </w:rPr>
            <w:instrText xml:space="preserve"> TOC \z \o "1-3" \u \h</w:instrText>
          </w:r>
          <w:r>
            <w:rPr>
              <w:webHidden/>
              <w:rStyle w:val="Style17"/>
              <w:vanish w:val="false"/>
            </w:rPr>
            <w:fldChar w:fldCharType="separate"/>
          </w:r>
          <w:hyperlink w:anchor="__RefHeading___Toc1308_2414952949">
            <w:r>
              <w:rPr>
                <w:webHidden/>
                <w:rStyle w:val="Style17"/>
                <w:vanish w:val="false"/>
              </w:rPr>
              <w:t>1 Задание на практическую работу</w:t>
            </w:r>
            <w:r>
              <w:rPr>
                <w:rStyle w:val="Style17"/>
                <w:vanish w:val="false"/>
              </w:rPr>
              <w:tab/>
              <w:t>4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310_2414952949">
            <w:r>
              <w:rPr>
                <w:webHidden/>
                <w:rStyle w:val="Style17"/>
                <w:vanish w:val="false"/>
              </w:rPr>
              <w:t>2 Краткие теоретические сведения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312_2414952949">
            <w:r>
              <w:rPr>
                <w:webHidden/>
                <w:rStyle w:val="Style17"/>
                <w:vanish w:val="false"/>
              </w:rPr>
              <w:t>2.1 Общие сведения об электронной подписи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314_2414952949">
            <w:r>
              <w:rPr>
                <w:webHidden/>
                <w:rStyle w:val="Style17"/>
                <w:vanish w:val="false"/>
              </w:rPr>
              <w:t>2.2 Стандарты электронной подписи и место ГОСТ Р 34.10–2012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59_2414952949">
            <w:r>
              <w:rPr>
                <w:webHidden/>
                <w:rStyle w:val="Style17"/>
                <w:vanish w:val="false"/>
              </w:rPr>
              <w:t>2.3 Алгоритмы ГОСТ Р 34.10–2012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135_789878630">
            <w:r>
              <w:rPr>
                <w:webHidden/>
                <w:rStyle w:val="Style17"/>
                <w:vanish w:val="false"/>
              </w:rPr>
              <w:t>Формирование подписи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61_2414952949">
            <w:r>
              <w:rPr>
                <w:webHidden/>
                <w:rStyle w:val="Style17"/>
                <w:vanish w:val="false"/>
              </w:rPr>
              <w:t>2.4 Операции на эллиптической кривой и модульная арифметика</w:t>
              <w:tab/>
              <w:t>6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763_2414952949">
            <w:r>
              <w:rPr>
                <w:webHidden/>
                <w:rStyle w:val="Style17"/>
                <w:vanish w:val="false"/>
              </w:rPr>
              <w:t>3 Описание программной реализации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65_2414952949">
            <w:r>
              <w:rPr>
                <w:webHidden/>
                <w:rStyle w:val="Style17"/>
                <w:vanish w:val="false"/>
              </w:rPr>
              <w:t>3.1 Среда разработки и зависимости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67_2414952949">
            <w:r>
              <w:rPr>
                <w:webHidden/>
                <w:rStyle w:val="Style17"/>
                <w:vanish w:val="false"/>
              </w:rPr>
              <w:t>3.2 Параметры кривой и представление данных</w:t>
              <w:tab/>
              <w:t>8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69_2414952949">
            <w:r>
              <w:rPr>
                <w:webHidden/>
                <w:rStyle w:val="Style17"/>
                <w:vanish w:val="false"/>
              </w:rPr>
              <w:t>3.3 Теоретико-числовые функции (EGCD, обратный элемент)</w:t>
              <w:tab/>
              <w:t>8</w:t>
            </w:r>
          </w:hyperlink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hyperlink w:anchor="__RefHeading___Toc1247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 xml:space="preserve">3.3.1 Функция </w:t>
            </w:r>
            <w:r>
              <w:rPr>
                <w:rStyle w:val="Style17"/>
                <w:i w:val="false"/>
                <w:iCs w:val="false"/>
              </w:rPr>
              <w:t>egcd(a, b)</w:t>
            </w:r>
            <w:r>
              <w:rPr>
                <w:rStyle w:val="Style17"/>
              </w:rPr>
              <w:tab/>
              <w:t>8</w:t>
            </w:r>
          </w:hyperlink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hyperlink w:anchor="__RefHeading___Toc1249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 xml:space="preserve">3.3.2 Функция </w:t>
            </w:r>
            <w:r>
              <w:rPr>
                <w:rStyle w:val="Style17"/>
                <w:i w:val="false"/>
                <w:iCs w:val="false"/>
              </w:rPr>
              <w:t>mod_inverse(a, m)</w:t>
            </w:r>
            <w:r>
              <w:rPr>
                <w:rStyle w:val="Style17"/>
              </w:rPr>
              <w:tab/>
              <w:t>8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71_2414952949">
            <w:r>
              <w:rPr>
                <w:webHidden/>
                <w:rStyle w:val="Style17"/>
                <w:i w:val="false"/>
                <w:iCs w:val="false"/>
                <w:vanish w:val="false"/>
              </w:rPr>
              <w:t>3.4 Операции над точками эллиптической кривой</w:t>
            </w:r>
            <w:r>
              <w:rPr>
                <w:rStyle w:val="Style17"/>
              </w:rPr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hyperlink w:anchor="__RefHeading___Toc1251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 xml:space="preserve">3.4.1 Функция </w:t>
            </w:r>
            <w:r>
              <w:rPr>
                <w:rStyle w:val="Style17"/>
                <w:i w:val="false"/>
                <w:iCs w:val="false"/>
              </w:rPr>
              <w:t>ec_add(p1, p2)</w:t>
            </w:r>
            <w:r>
              <w:rPr>
                <w:rStyle w:val="Style17"/>
              </w:rPr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4" w:leader="dot"/>
            </w:tabs>
            <w:rPr/>
          </w:pPr>
          <w:hyperlink w:anchor="__RefHeading___Toc1253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 xml:space="preserve">3.4.2 Функция </w:t>
            </w:r>
            <w:r>
              <w:rPr>
                <w:rStyle w:val="Style17"/>
                <w:i w:val="false"/>
                <w:iCs w:val="false"/>
              </w:rPr>
              <w:t>ec_mult(k, point)</w:t>
            </w:r>
            <w:r>
              <w:rPr>
                <w:rStyle w:val="Style17"/>
              </w:rPr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73_2414952949">
            <w:r>
              <w:rPr>
                <w:webHidden/>
                <w:rStyle w:val="Style17"/>
                <w:i w:val="false"/>
                <w:iCs w:val="false"/>
                <w:vanish w:val="false"/>
              </w:rPr>
              <w:t>3.5 Генерация ключевой пары</w:t>
            </w:r>
            <w:r>
              <w:rPr>
                <w:rStyle w:val="Style17"/>
              </w:rPr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75_2414952949">
            <w:r>
              <w:rPr>
                <w:webHidden/>
                <w:rStyle w:val="Style17"/>
                <w:vanish w:val="false"/>
              </w:rPr>
              <w:t>3.6 Формирование подписи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77_2414952949">
            <w:r>
              <w:rPr>
                <w:webHidden/>
                <w:rStyle w:val="Style17"/>
                <w:vanish w:val="false"/>
              </w:rPr>
              <w:t>3.7 Проверка подписи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099_838589361">
            <w:r>
              <w:rPr>
                <w:webHidden/>
                <w:rStyle w:val="Style17"/>
                <w:vanish w:val="false"/>
              </w:rPr>
              <w:t>3.8 Инструкция по запуску программы</w:t>
              <w:tab/>
              <w:t>11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79_2414952949">
            <w:r>
              <w:rPr>
                <w:webHidden/>
                <w:rStyle w:val="Style17"/>
                <w:vanish w:val="false"/>
              </w:rPr>
              <w:t>3.9 Форматы файлов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257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>3.10 Пользовательский интерфейс</w:t>
            </w:r>
            <w:r>
              <w:rPr>
                <w:rStyle w:val="Style17"/>
              </w:rPr>
              <w:tab/>
              <w:t>13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259_789878630">
            <w:r>
              <w:rPr>
                <w:webHidden/>
                <w:rStyle w:val="Style17"/>
                <w:i w:val="false"/>
                <w:iCs w:val="false"/>
                <w:vanish w:val="false"/>
              </w:rPr>
              <w:t>3.11 Ограничения и особенности реализации</w:t>
            </w:r>
            <w:r>
              <w:rPr>
                <w:rStyle w:val="Style17"/>
              </w:rPr>
              <w:tab/>
              <w:t>13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783_2414952949">
            <w:r>
              <w:rPr>
                <w:webHidden/>
                <w:rStyle w:val="Style17"/>
                <w:vanish w:val="false"/>
              </w:rPr>
              <w:t>4 Результаты работы программы</w:t>
              <w:tab/>
              <w:t>13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85_2414952949">
            <w:r>
              <w:rPr>
                <w:webHidden/>
                <w:rStyle w:val="Style17"/>
                <w:vanish w:val="false"/>
              </w:rPr>
              <w:t>Эксперимент 1 — Генерация ключей</w:t>
              <w:tab/>
              <w:t>14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87_2414952949">
            <w:r>
              <w:rPr>
                <w:webHidden/>
                <w:rStyle w:val="Style17"/>
                <w:vanish w:val="false"/>
              </w:rPr>
              <w:t>Эксперимент 2 — Подпись файла</w:t>
              <w:tab/>
              <w:t>16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89_2414952949">
            <w:r>
              <w:rPr>
                <w:webHidden/>
                <w:rStyle w:val="Style17"/>
                <w:vanish w:val="false"/>
              </w:rPr>
              <w:t>Эксперимент 3 — Проверка подписи (корректный случай)</w:t>
              <w:tab/>
              <w:t>18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91_2414952949">
            <w:r>
              <w:rPr>
                <w:webHidden/>
                <w:rStyle w:val="Style17"/>
                <w:vanish w:val="false"/>
              </w:rPr>
              <w:t>Эксперимент 4 — Проверка подписи после изменения файла (некорректный случай)</w:t>
              <w:tab/>
              <w:t>18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793_2414952949">
            <w:r>
              <w:rPr>
                <w:webHidden/>
                <w:rStyle w:val="Style17"/>
                <w:vanish w:val="false"/>
              </w:rPr>
              <w:t>5 Выводы о проделанной работе</w:t>
              <w:tab/>
              <w:t>21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795_2414952949">
            <w:r>
              <w:rPr>
                <w:webHidden/>
                <w:rStyle w:val="Style17"/>
                <w:vanish w:val="false"/>
              </w:rPr>
              <w:t>6 Список использованных источников</w:t>
              <w:tab/>
              <w:t>22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1797_2414952949">
            <w:r>
              <w:rPr>
                <w:webHidden/>
                <w:rStyle w:val="Style17"/>
                <w:vanish w:val="false"/>
              </w:rPr>
              <w:t>Приложение А</w:t>
              <w:tab/>
              <w:t>23</w:t>
            </w:r>
          </w:hyperlink>
        </w:p>
        <w:p>
          <w:pPr>
            <w:pStyle w:val="TOC2"/>
            <w:tabs>
              <w:tab w:val="clear" w:pos="709"/>
              <w:tab w:val="right" w:pos="9354" w:leader="dot"/>
            </w:tabs>
            <w:rPr/>
          </w:pPr>
          <w:hyperlink w:anchor="__RefHeading___Toc1799_2414952949">
            <w:r>
              <w:rPr>
                <w:webHidden/>
                <w:rStyle w:val="Style17"/>
                <w:vanish w:val="false"/>
              </w:rPr>
              <w:t>Листинг программы</w:t>
              <w:tab/>
              <w:t>23</w:t>
            </w:r>
          </w:hyperlink>
          <w:r>
            <w:rPr>
              <w:rStyle w:val="Style17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jc w:val="both"/>
        <w:rPr/>
      </w:pPr>
      <w:bookmarkStart w:id="1" w:name="__RefHeading___Toc1308_2414952949"/>
      <w:bookmarkStart w:id="2" w:name="_Toc155608317"/>
      <w:bookmarkEnd w:id="1"/>
      <w:r>
        <w:rPr>
          <w:sz w:val="24"/>
          <w:szCs w:val="24"/>
        </w:rPr>
        <w:t>1 Задание на практическую работу</w:t>
      </w:r>
      <w:bookmarkEnd w:id="2"/>
    </w:p>
    <w:p>
      <w:pPr>
        <w:pStyle w:val="BodyText"/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Целью практической работы является приобретение навыков программной реализации схем электронной подписи.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рамках работы необходимо выполнить следующие задачи: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разработать программную реализацию схемы электронной подписи, соответствующей ГОСТ Р 34.10–2012, без использования готовых библиотечных средств реализации электронной подписи;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использовать готовую реализацию хэш-функции ГОСТ Р 34.11–2012;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обеспечить возможность генерации ключевой пары;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обеспечить возможность формирования электронной подписи для выбранного файла;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обеспечить возможность проверки ранее сформированной подписи;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подготовить отчёт по результатам выполнения практической работы.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Требования к разработанной программе: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программа должна принимать на вход файл, для которого выполняется формирование или проверка электронной подписи;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программа должна принимать на вход файл электронной подписи;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программа должна принимать на вход закрытый ключ подписи или открытый ключ проверки;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программа должна обеспечивать генерацию ключевой пары;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программа должна предоставлять пользователю выбор режима работы: формирование или проверка электронной подписи. </w:t>
      </w:r>
    </w:p>
    <w:p>
      <w:pPr>
        <w:pStyle w:val="BodyText"/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3" w:name="__RefHeading___Toc1310_2414952949"/>
      <w:bookmarkEnd w:id="3"/>
      <w:r>
        <w:rPr>
          <w:sz w:val="24"/>
          <w:szCs w:val="24"/>
        </w:rPr>
        <w:t>2 Краткие теоретические сведения</w:t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4" w:name="__RefHeading___Toc1312_2414952949"/>
      <w:bookmarkEnd w:id="4"/>
      <w:r>
        <w:rPr>
          <w:sz w:val="24"/>
          <w:szCs w:val="24"/>
        </w:rPr>
        <w:t>2.1 Общие сведения об электронной подписи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Электронная подпись представляет собой специальную битовую последовательность, формируемую на основе содержимого сообщения и секретного ключа подписанта. Основное назначение электронной подписи заключается в обеспечении: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контроля целостности передаваемых данных;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подтверждения подлинности отправителя;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подтверждения того, что сообщение было сформировано владельцем соответствующего закрытого ключа.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асимметричных криптографических системах каждому пользователю соответствует пара ключей: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закрытый ключ, предназначенный для формирования подписи и хранимый в секрете;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открытый ключ, предназначенный для проверки подписи и доступный другим участникам обмена.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Перед формированием подписи, как правило, вычисляется хэш сообщения фиксированной длины. Подписывается не сам документ целиком, а его хэш-значение, что позволяет существенно сократить объём вычислений и обеспечить привязку подписи к содержимому документа.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5" w:name="__RefHeading___Toc1314_2414952949"/>
      <w:bookmarkEnd w:id="5"/>
      <w:r>
        <w:rPr>
          <w:sz w:val="24"/>
          <w:szCs w:val="24"/>
        </w:rPr>
        <w:t>2.2 Стандарты электронной подписи и место ГОСТ Р 34.10–2012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отечественной практике применялись различные стандарты электронной подписи. Основными из них являются: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ГОСТ Р 34.10–94, в котором электронная подпись строилась на основе арифметики в мультипликативной группе конечного поля;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ГОСТ Р 34.10–2001, в котором была реализована схема подписи на эллиптических кривых;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ГОСТ Р 34.10–2012, являющийся развитием предыдущего стандарта и также основанный на использовании группы точек эллиптической кривой.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Переход к эллиптическим кривым позволил обеспечить высокий уровень криптографической стойкости при меньших размерах ключей по сравнению с классическими схемами на конечных полях.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Стандарт ГОСТ Р 34.10–2012 предусматривает использование параметров размерности 256 или 512 бит. В настоящей работе рассматривается 256-битный вариант. В качестве хэш-функции применяется ГОСТ Р 34.11–2012 (Стрибог).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6" w:name="__RefHeading___Toc1759_2414952949"/>
      <w:bookmarkEnd w:id="6"/>
      <w:r>
        <w:rPr>
          <w:sz w:val="24"/>
          <w:szCs w:val="24"/>
        </w:rPr>
        <w:t>2.3 Алгоритмы ГОСТ Р 34.10–2012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Для работы схемы электронной подписи используются следующие параметры: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p — простое число, определяющее конечное поле;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a, b — коэффициенты уравнения эллиптической кривой;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q — порядок подгруппы точек;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P — базовая точка порядка q;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d — закрытый ключ;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Q — открытый ключ;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H(M) — хэш-значение сообщения M. 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Открытый ключ вычисляется по формуле: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dP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7" w:name="__RefHeading___Toc1135_789878630"/>
      <w:bookmarkEnd w:id="7"/>
      <w:r>
        <w:rPr>
          <w:sz w:val="24"/>
          <w:szCs w:val="24"/>
        </w:rPr>
        <w:t>Формирование подписи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09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Пусть M — подписываемое сообщение. Тогда процедура формирования подписи включает следующие шаги: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хэш сообщения h=H(M);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определяется значение e=hmodq; если e=0, то принимается e=1;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выбирается случайное число k, удовлетворяющее условию 1≤k≤q−1;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точка C=kP;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значение r=xC​modq; если r=0, выбирается новое k;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значение s=(rd+ke)modq; если s=0, выбирается новое k;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подписью является пара чисел (r,s). 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M</m:t>
              </m:r>
            </m:e>
          </m:d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—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kP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8" w:name="__RefHeading___Toc1761_2414952949"/>
      <w:bookmarkEnd w:id="8"/>
      <w:r>
        <w:rPr>
          <w:sz w:val="24"/>
          <w:szCs w:val="24"/>
        </w:rPr>
        <w:t>2.4 Операции на эллиптической кривой и модульная арифметика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Эллиптическая кривая над конечным полем задаётся уравнением: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y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Основными операциями в группе точек эллиптической кривой являются: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сложение двух различных точек;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удвоение точки;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умножение точки на скаляр.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Для двух различных точек P1​=(x1​,y1​) и P2​=(x2​,y2​) коэффициент наклона определяется по формуле: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lambda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s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Для случая удвоения точки используется формула: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lambda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Координаты результирующей точки вычисляются следующим образом: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lambda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lambda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Операция деления по модулю заменяется умножением на обратный элемент. Для нахождения обратного элемента используется расширенный алгоритм Евклида.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9" w:name="__RefHeading___Toc1763_2414952949"/>
      <w:bookmarkEnd w:id="9"/>
      <w:r>
        <w:rPr>
          <w:sz w:val="24"/>
          <w:szCs w:val="24"/>
        </w:rPr>
        <w:t xml:space="preserve">3 Описание программной реализации </w:t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10" w:name="__RefHeading___Toc1765_2414952949"/>
      <w:bookmarkEnd w:id="10"/>
      <w:r>
        <w:rPr>
          <w:sz w:val="24"/>
          <w:szCs w:val="24"/>
        </w:rPr>
        <w:t>3.1 Среда разработки и зависимости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Программная реализация схемы электронной подписи выполнена на языке Python 3.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работе использованы следующие программные средства: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стандартный модуль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random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а именно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SystemRandom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предназначенный для генерации криптографически стойких случайных чисел;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модуль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gostcrypto.gosthash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применяемый для вычисления хэш-функции ГОСТ Р 34.11–2012 (Стрибог-256).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Следует подчеркнуть, что в рамках данной работы не использовались готовые библиотеки электронной подписи или готовые реализации операций на эллиптических кривых. Все основные этапы алгоритма, включая арифметику точек, генерацию ключей, формирование и проверку подписи, реализованы самостоятельно. Использование библиотеки ограничено только вычислением хэш-функции, что соответствует условиям задания.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11" w:name="__RefHeading___Toc1767_2414952949"/>
      <w:bookmarkEnd w:id="11"/>
      <w:r>
        <w:rPr>
          <w:sz w:val="24"/>
          <w:szCs w:val="24"/>
        </w:rPr>
        <w:t>3.2 Параметры кривой и представление данных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программе используются параметры эллиптической кривой для 256-битного варианта ГОСТ Р 34.10–2012. Заданы: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модуль конечного поля p;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коэффициенты кривой a и b;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порядок подгруппы q;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базовая точка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Px</m:t>
            </m:r>
            <m:r>
              <w:rPr>
                <w:rFonts w:ascii="Cambria Math" w:hAnsi="Cambria Math"/>
              </w:rPr>
              <m:t xml:space="preserve">​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Py</m:t>
            </m:r>
            <m:r>
              <w:rPr>
                <w:rFonts w:ascii="Cambria Math" w:hAnsi="Cambria Math"/>
              </w:rPr>
              <m:t xml:space="preserve">​</m:t>
            </m:r>
          </m:e>
        </m:d>
      </m:oMath>
      <w:r>
        <w:rPr>
          <w:rFonts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Точки эллиптической кривой внутри программы представляются в виде кортежей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(x, y)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  <w:br/>
        <w:t xml:space="preserve">Нейтральный элемент группы, то есть точка на бесконечности, обозначается значением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None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Такой подход позволяет упростить реализацию операций сложения и умножения точек, а также сделать код более наглядным и удобным для анализа.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12" w:name="__RefHeading___Toc1769_2414952949"/>
      <w:bookmarkEnd w:id="12"/>
      <w:r>
        <w:rPr>
          <w:sz w:val="24"/>
          <w:szCs w:val="24"/>
        </w:rPr>
        <w:t>3.3 Теоретико-числовые функции (EGCD, обратный элемент)</w:t>
      </w:r>
    </w:p>
    <w:p>
      <w:pPr>
        <w:pStyle w:val="BodyText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Для выполнения арифметики на эллиптической кривой в программе реализованы вспомогательные функции теоретико-числового характера.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Heading3"/>
        <w:spacing w:lineRule="auto" w:line="360" w:before="0" w:after="0"/>
        <w:ind w:firstLine="709" w:left="0"/>
        <w:jc w:val="both"/>
        <w:rPr>
          <w:rFonts w:ascii="Times New Roman" w:hAnsi="Times New Roman" w:eastAsia="Calibri" w:cs="Times New Roman"/>
          <w:b w:val="false"/>
          <w:bCs w:val="false"/>
          <w:i/>
          <w:i/>
          <w:color w:val="000000"/>
          <w:sz w:val="24"/>
          <w:szCs w:val="24"/>
        </w:rPr>
      </w:pPr>
      <w:bookmarkStart w:id="13" w:name="__RefHeading___Toc1247_789878630"/>
      <w:bookmarkEnd w:id="13"/>
      <w:r>
        <w:rPr>
          <w:rFonts w:eastAsia="Calibri"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3.3.1 Функция </w:t>
      </w:r>
      <w:r>
        <w:rPr>
          <w:rStyle w:val="user4"/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>egcd(a, b)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Функция </w:t>
      </w:r>
      <w:r>
        <w:rPr>
          <w:rStyle w:val="user4"/>
          <w:rFonts w:ascii="Times New Roman" w:hAnsi="Times New Roman"/>
          <w:i w:val="false"/>
          <w:iCs w:val="false"/>
          <w:color w:val="000000"/>
          <w:sz w:val="24"/>
          <w:szCs w:val="24"/>
        </w:rPr>
        <w:t>egcd(a, b)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 реализует расширенный алгоритм Евклида. В результате её выполнения определяются: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наибольший общий делитель чисел a и b;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коэффициенты x и y, удовлетворяющие соотношению: 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gcd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Полученные значения используются для нахождения обратного элемента по модулю.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Heading3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Times New Roman"/>
          <w:b w:val="false"/>
          <w:bCs w:val="false"/>
          <w:i/>
          <w:i/>
          <w:color w:val="000000"/>
          <w:sz w:val="24"/>
          <w:szCs w:val="24"/>
        </w:rPr>
      </w:pPr>
      <w:bookmarkStart w:id="14" w:name="__RefHeading___Toc1249_789878630"/>
      <w:bookmarkEnd w:id="14"/>
      <w:r>
        <w:rPr>
          <w:rFonts w:eastAsia="Calibri"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3.3.2 Функция </w:t>
      </w:r>
      <w:r>
        <w:rPr>
          <w:rStyle w:val="user4"/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>mod_inverse(a, m)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Функция </w:t>
      </w:r>
      <w:r>
        <w:rPr>
          <w:rStyle w:val="user4"/>
          <w:rFonts w:ascii="Times New Roman" w:hAnsi="Times New Roman"/>
          <w:i w:val="false"/>
          <w:iCs w:val="false"/>
          <w:color w:val="000000"/>
          <w:sz w:val="24"/>
          <w:szCs w:val="24"/>
        </w:rPr>
        <w:t>mod_inverse(a, m)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 вычисляет число, обратное к a по модулю m, то есть значение a−1, удовлетворяющее условию: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m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Алгоритм работы функции следующий: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число a приводится по модулю m;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вызывается функция </w:t>
      </w:r>
      <w:r>
        <w:rPr>
          <w:rStyle w:val="user4"/>
          <w:rFonts w:ascii="Times New Roman" w:hAnsi="Times New Roman"/>
          <w:i w:val="false"/>
          <w:iCs w:val="false"/>
          <w:color w:val="000000"/>
          <w:sz w:val="24"/>
          <w:szCs w:val="24"/>
        </w:rPr>
        <w:t>egcd(a, m)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gcd(a,m)!=1, обратный элемент не существует;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в противном случае возвращается найденное значение.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Функция применяется при выполнении операций сложения и удвоения точек, а также при проверке электронной подписи.</w:t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bookmarkStart w:id="15" w:name="__RefHeading___Toc1771_2414952949"/>
      <w:bookmarkEnd w:id="15"/>
      <w:r>
        <w:rPr>
          <w:i w:val="false"/>
          <w:iCs w:val="false"/>
          <w:sz w:val="24"/>
          <w:szCs w:val="24"/>
        </w:rPr>
        <w:t>3.4 Операции над точками эллиптической кривой</w:t>
      </w:r>
    </w:p>
    <w:p>
      <w:pPr>
        <w:pStyle w:val="Heading3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Times New Roman"/>
          <w:b w:val="false"/>
          <w:bCs w:val="false"/>
          <w:i/>
          <w:i/>
          <w:color w:val="000000"/>
          <w:sz w:val="24"/>
          <w:szCs w:val="24"/>
        </w:rPr>
      </w:pPr>
      <w:bookmarkStart w:id="16" w:name="__RefHeading___Toc1251_789878630"/>
      <w:bookmarkEnd w:id="16"/>
      <w:r>
        <w:rPr>
          <w:rFonts w:eastAsia="Calibri"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3.4.1 Функция </w:t>
      </w:r>
      <w:r>
        <w:rPr>
          <w:rStyle w:val="user4"/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>ec_add(p1, p2)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Функция </w:t>
      </w:r>
      <w:r>
        <w:rPr>
          <w:rStyle w:val="user4"/>
          <w:rFonts w:ascii="Times New Roman" w:hAnsi="Times New Roman"/>
          <w:i w:val="false"/>
          <w:iCs w:val="false"/>
          <w:color w:val="000000"/>
          <w:sz w:val="24"/>
          <w:szCs w:val="24"/>
        </w:rPr>
        <w:t>ec_add(p1, p2)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 реализует операцию сложения двух точек эллиптической кривой.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В функции рассматриваются следующие случаи: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первая точка является нейтральным элементом, возвращается вторая точка;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вторая точка является нейтральным элементом, возвращается первая точка;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точки являются взаимно противоположными, результатом является точка на бесконечности;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точки совпадают, выполняется операция удвоения;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если точки различны, выполняется обычное сложение.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После вычисления коэффициента наклона определяются координаты новой точки (x3​,y3​).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Heading3"/>
        <w:spacing w:lineRule="auto" w:line="360" w:before="0" w:after="0"/>
        <w:ind w:firstLine="709" w:left="0"/>
        <w:jc w:val="both"/>
        <w:rPr>
          <w:rFonts w:ascii="Times New Roman" w:hAnsi="Times New Roman" w:eastAsia="Calibri" w:cs="Times New Roman"/>
          <w:b w:val="false"/>
          <w:bCs w:val="false"/>
          <w:i/>
          <w:i/>
          <w:color w:val="000000"/>
          <w:sz w:val="24"/>
          <w:szCs w:val="24"/>
        </w:rPr>
      </w:pPr>
      <w:bookmarkStart w:id="17" w:name="__RefHeading___Toc1253_789878630"/>
      <w:bookmarkEnd w:id="17"/>
      <w:r>
        <w:rPr>
          <w:rFonts w:eastAsia="Calibri"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3.4.2 Функция </w:t>
      </w:r>
      <w:r>
        <w:rPr>
          <w:rStyle w:val="user4"/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  <w:t>ec_mult(k, point)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Функция </w:t>
      </w:r>
      <w:r>
        <w:rPr>
          <w:rStyle w:val="user4"/>
          <w:rFonts w:ascii="Times New Roman" w:hAnsi="Times New Roman"/>
          <w:i w:val="false"/>
          <w:iCs w:val="false"/>
          <w:color w:val="000000"/>
          <w:sz w:val="24"/>
          <w:szCs w:val="24"/>
        </w:rPr>
        <w:t>ec_mult(k, point)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 реализует умножение точки на целое число методом Double-and-Add.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Алгоритм заключается в последовательном анализе двоичного представления числа k. На каждом шаге: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при необходимости текущая точка прибавляется к результату;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текущая точка удваивается;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число k сдвигается на один бит вправо.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Функция используется: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при генерации открытого ключа;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при вычислении точки в процессе формирования подписи;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при вычислении контрольной точки в процессе проверки подписи. 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bookmarkStart w:id="18" w:name="__RefHeading___Toc1773_2414952949"/>
      <w:bookmarkEnd w:id="18"/>
      <w:r>
        <w:rPr>
          <w:i w:val="false"/>
          <w:iCs w:val="false"/>
          <w:sz w:val="24"/>
          <w:szCs w:val="24"/>
        </w:rPr>
        <w:t>3.5 Генерация ключевой пары</w:t>
      </w:r>
    </w:p>
    <w:p>
      <w:pPr>
        <w:pStyle w:val="BodyText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Генерация ключевой пары реализована в функции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generate_keys()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На первом этапе случайным образом выбирается закрытый ключ d, удовлетворяющий условию: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После этого вычисляется открытый ключ по формуле:</w:t>
      </w:r>
    </w:p>
    <w:p>
      <w:pPr>
        <w:pStyle w:val="BodyText"/>
        <w:spacing w:lineRule="auto" w:line="360" w:before="0" w:after="0"/>
        <w:ind w:firstLine="709" w:left="0" w:right="0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dP</m:t>
          </m:r>
        </m:oMath>
      </m:oMathPara>
    </w:p>
    <w:p>
      <w:pPr>
        <w:pStyle w:val="BodyText"/>
        <w:spacing w:lineRule="auto" w:line="360" w:before="0" w:after="0"/>
        <w:ind w:firstLine="709" w:left="0" w:right="0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Закрытый ключ сохраняется в файл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private.key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 шестнадцатеричном текстовом представлении.</w:t>
      </w:r>
    </w:p>
    <w:p>
      <w:pPr>
        <w:pStyle w:val="BodyText"/>
        <w:spacing w:lineRule="auto" w:line="360" w:before="0" w:after="0"/>
        <w:ind w:firstLine="709" w:left="0" w:right="0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Открытый ключ сохраняется в файл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public.key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 виде двух строк, содержащих координаты Qx​ и Qy​ в шестнадцатеричной форме.</w:t>
      </w:r>
    </w:p>
    <w:p>
      <w:pPr>
        <w:pStyle w:val="BodyText"/>
        <w:spacing w:lineRule="auto" w:line="360" w:before="0" w:after="0"/>
        <w:ind w:firstLine="709" w:left="0" w:right="0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19" w:name="__RefHeading___Toc1775_2414952949"/>
      <w:bookmarkEnd w:id="19"/>
      <w:r>
        <w:rPr>
          <w:sz w:val="24"/>
          <w:szCs w:val="24"/>
        </w:rPr>
        <w:t>3.6 Формирование подписи</w:t>
      </w:r>
    </w:p>
    <w:p>
      <w:pPr>
        <w:pStyle w:val="BodyText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Формирование подписи выполняется функцией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sign(msg_bytes, d)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 вход подаются: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байтовое представление сообщения;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закрытый ключ подписанта.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Процесс формирования подписи состоит из следующих этапов: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хэш сообщения;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M</m:t>
              </m:r>
            </m:e>
          </m:d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полученное хэш-значение преобразуется в целое число и приводится по модулю q;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если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то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при необходимости значение e заменяется на 1;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генерируется случайное значение k;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точка C=kP;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kP</m:t>
          </m:r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определяется величина r=xC​modq;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вычисляется величина s=(rd+ke)modq;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r·d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k·e</m:t>
              </m:r>
            </m:e>
          </m:d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подпись формируется как конкатенация 32-байтовых представлений значений r и s.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Итоговая длина подписи составляет 64 байта.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0" w:name="__RefHeading___Toc1777_2414952949"/>
      <w:bookmarkEnd w:id="20"/>
      <w:r>
        <w:rPr>
          <w:sz w:val="24"/>
          <w:szCs w:val="24"/>
        </w:rPr>
        <w:t>3.7 Проверка подписи</w:t>
      </w:r>
    </w:p>
    <w:p>
      <w:pPr>
        <w:pStyle w:val="BodyText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Проверка подписи выполняется функцией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verify(msg_bytes, signature, Q)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 вход функции подаются: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исходное сообщение;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подпись;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открытый ключ.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Процедура проверки включает следующие шаги: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проверка корректности длины подписи;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извлечение значений r и 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проверка диапазонов допустимых значений;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и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вычисление хэша сообщения;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M</m:t>
              </m:r>
            </m:e>
          </m:d>
        </m:oMath>
      </m:oMathPara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вычисление параметра e;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q</m:t>
        </m:r>
      </m:oMath>
      <w:r>
        <w:rPr>
          <w:rFonts w:cs="Times New Roman" w:ascii="Times New Roman" w:hAnsi="Times New Roman"/>
          <w:color w:val="000000"/>
          <w:sz w:val="24"/>
          <w:szCs w:val="24"/>
        </w:rPr>
        <w:t xml:space="preserve">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color w:val="000000"/>
          <w:sz w:val="24"/>
          <w:szCs w:val="24"/>
        </w:rPr>
        <w:t xml:space="preserve"> 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нахождение обратного элемента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вычисление коэффициентов z1​ и z2​;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₁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s·v</m:t>
              </m:r>
            </m:e>
          </m:d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₂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r·v</m:t>
              </m:r>
            </m:e>
          </m:d>
          <m:r>
            <w:rPr>
              <w:rFonts w:ascii="Cambria Math" w:hAnsi="Cambria Math"/>
            </w:rPr>
            <m:t xml:space="preserve">mod</m:t>
          </m:r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вычисление контрольной точки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Style20"/>
          <w:rFonts w:ascii="Times New Roman" w:hAnsi="Times New Roman"/>
          <w:color w:val="000000"/>
          <w:sz w:val="24"/>
          <w:szCs w:val="24"/>
        </w:rPr>
        <w:t>C = z₁P + z₂Q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сравнение значения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709" w:right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q</m:t>
        </m:r>
      </m:oMath>
      <w:r>
        <w:rPr>
          <w:rStyle w:val="Style20"/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с параметром r.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Если выполняется равенство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rPr>
          <w:rFonts w:cs="Times New Roman" w:ascii="Times New Roman" w:hAnsi="Times New Roman"/>
          <w:color w:val="000000"/>
          <w:sz w:val="24"/>
          <w:szCs w:val="24"/>
        </w:rPr>
        <w:t>, подпись считается корректной.</w:t>
      </w:r>
    </w:p>
    <w:p>
      <w:pPr>
        <w:pStyle w:val="Heading2"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bookmarkStart w:id="21" w:name="__RefHeading___Toc1099_838589361"/>
      <w:bookmarkEnd w:id="21"/>
      <w:r>
        <w:rPr>
          <w:rFonts w:eastAsia="Calibri" w:cs="Times New Roman"/>
          <w:color w:val="000000"/>
          <w:sz w:val="26"/>
          <w:szCs w:val="26"/>
        </w:rPr>
        <w:t>3.8 Инструкция по запуску программы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Для запуска разработанной программы необходимо установить интерпретатор Python 3 и библиотеку </w:t>
      </w:r>
      <w:r>
        <w:rPr>
          <w:rStyle w:val="user4"/>
          <w:rFonts w:ascii="Times New Roman" w:hAnsi="Times New Roman"/>
          <w:color w:val="000000"/>
          <w:sz w:val="26"/>
          <w:szCs w:val="26"/>
        </w:rPr>
        <w:t>gostcrypto</w:t>
      </w:r>
      <w:r>
        <w:rPr>
          <w:rFonts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Проверка установленной версии Python выполняется командой: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python --version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или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python3 --version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Установка требуемой библиотеки выполняется командой: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pip install gostcrypto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или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pip3 install gostcrypto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После установки зависимостей файл программы </w:t>
      </w:r>
      <w:r>
        <w:rPr>
          <w:rStyle w:val="user4"/>
          <w:rFonts w:ascii="Times New Roman" w:hAnsi="Times New Roman"/>
          <w:color w:val="000000"/>
          <w:sz w:val="26"/>
          <w:szCs w:val="26"/>
        </w:rPr>
        <w:t>el_sign.py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должен находиться в рабочем каталоге.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Запуск программы выполняется командой: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python el_sign.py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или</w:t>
      </w:r>
    </w:p>
    <w:p>
      <w:pPr>
        <w:pStyle w:val="user8"/>
        <w:spacing w:lineRule="auto" w:line="360" w:before="0" w:after="0"/>
        <w:ind w:firstLine="709"/>
        <w:jc w:val="both"/>
        <w:rPr/>
      </w:pPr>
      <w:r>
        <w:rPr>
          <w:rStyle w:val="user4"/>
          <w:rFonts w:ascii="Times New Roman" w:hAnsi="Times New Roman"/>
          <w:b/>
          <w:bCs/>
          <w:color w:val="000000"/>
          <w:sz w:val="26"/>
          <w:szCs w:val="26"/>
        </w:rPr>
        <w:t>python3 el_sign.py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После запуска пользователю предлагается консольное меню, в котором доступны следующие режимы работы: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генерация ключевой пары;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формирование электронной подписи;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проверка электронной подписи;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завершение работы.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При генерации ключей создаются файлы: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/>
      </w:pPr>
      <w:r>
        <w:rPr>
          <w:rStyle w:val="user4"/>
          <w:rFonts w:ascii="Times New Roman" w:hAnsi="Times New Roman"/>
          <w:color w:val="000000"/>
          <w:sz w:val="26"/>
          <w:szCs w:val="26"/>
        </w:rPr>
        <w:t>private.key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user4"/>
          <w:rFonts w:ascii="Times New Roman" w:hAnsi="Times New Roman"/>
          <w:color w:val="000000"/>
          <w:sz w:val="26"/>
          <w:szCs w:val="26"/>
        </w:rPr>
        <w:t>public.key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При подписании файла создаётся файл подписи с расширением </w:t>
      </w:r>
      <w:r>
        <w:rPr>
          <w:rStyle w:val="user4"/>
          <w:rFonts w:ascii="Times New Roman" w:hAnsi="Times New Roman"/>
          <w:color w:val="000000"/>
          <w:sz w:val="26"/>
          <w:szCs w:val="26"/>
        </w:rPr>
        <w:t>.sig</w:t>
      </w:r>
      <w:r>
        <w:rPr>
          <w:rFonts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Возможные ошибки при запуске и использовании программы связаны с отсутствием зависимости </w:t>
      </w:r>
      <w:r>
        <w:rPr>
          <w:rStyle w:val="user4"/>
          <w:rFonts w:ascii="Times New Roman" w:hAnsi="Times New Roman"/>
          <w:color w:val="000000"/>
          <w:sz w:val="26"/>
          <w:szCs w:val="26"/>
        </w:rPr>
        <w:t>gostcrypto</w:t>
      </w:r>
      <w:r>
        <w:rPr>
          <w:rFonts w:cs="Times New Roman" w:ascii="Times New Roman" w:hAnsi="Times New Roman"/>
          <w:color w:val="000000"/>
          <w:sz w:val="26"/>
          <w:szCs w:val="26"/>
        </w:rPr>
        <w:t>, отсутствием файлов ключей, отсутствием подписываемого файла или повреждением входных данных.</w:t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</w:rPr>
      </w:pPr>
      <w:bookmarkStart w:id="22" w:name="__RefHeading___Toc1779_2414952949"/>
      <w:bookmarkEnd w:id="22"/>
      <w:r>
        <w:rPr>
          <w:sz w:val="24"/>
          <w:szCs w:val="24"/>
        </w:rPr>
        <w:t xml:space="preserve">3.9 </w:t>
      </w:r>
      <w:r>
        <w:rPr>
          <w:rFonts w:eastAsia="Calibri" w:cs="" w:cstheme="minorBidi" w:eastAsiaTheme="minorHAnsi"/>
        </w:rPr>
        <w:t xml:space="preserve">Форматы файлов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 программе используются следующие форматы файлов: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/>
          <w:i/>
          <w:i/>
          <w:color w:val="000000"/>
          <w:sz w:val="24"/>
          <w:szCs w:val="24"/>
        </w:rPr>
      </w:pP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private.key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закрытый ключ в текстовом шестнадцатеричном представлении;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/>
      </w:pP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public.key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открытый ключ в виде двух строк с координатами точки;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/>
      </w:pP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*.sig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бинарный файл электронной подписи;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произвольный пользовательский файл, предназначенный для подписания или проверки.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Структура файла подписи имеет вид: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байты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0–31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значение r;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байты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32–63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значение s. </w:t>
      </w:r>
    </w:p>
    <w:p>
      <w:pPr>
        <w:pStyle w:val="Heading2"/>
        <w:rPr/>
      </w:pPr>
      <w:bookmarkStart w:id="23" w:name="__RefHeading___Toc1257_789878630"/>
      <w:bookmarkEnd w:id="23"/>
      <w:r>
        <w:rPr>
          <w:rFonts w:eastAsia="Calibri" w:cs="Times New Roman"/>
          <w:b/>
          <w:bCs/>
          <w:i w:val="false"/>
          <w:iCs w:val="false"/>
          <w:color w:val="000000"/>
          <w:sz w:val="24"/>
          <w:szCs w:val="24"/>
        </w:rPr>
        <w:t>3.10 Пользовательский интерфейс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Взаимодействие с пользователем реализовано в консольном режиме. Пользователю предлагается выбрать одно из следующих действий: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сгенерировать ключевую пару;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подписать файл;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проверить подпись;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завершить работу программы.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выборе режима подписи программа считывает исходный файл и закрытый ключ, формирует подпись и сохраняет её в отдельный файл с расширением </w:t>
      </w:r>
      <w:r>
        <w:rPr>
          <w:rStyle w:val="user4"/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.sig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При выборе режима проверки программа считывает исходный файл, подпись и открытый ключ, после чего выполняет проверку и выводит результат в консоль.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Для обработки ошибок чтения файлов и некорректных входных данных используются конструкции обработки исключений.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Heading2"/>
        <w:spacing w:before="0" w:after="0"/>
        <w:ind w:firstLine="709" w:left="0"/>
        <w:rPr>
          <w:rFonts w:ascii="Times New Roman" w:hAnsi="Times New Roman" w:eastAsia="Calibri"/>
          <w:b/>
          <w:bCs/>
          <w:i w:val="false"/>
          <w:i w:val="false"/>
          <w:iCs w:val="false"/>
          <w:color w:val="000000"/>
          <w:sz w:val="24"/>
          <w:szCs w:val="24"/>
        </w:rPr>
      </w:pPr>
      <w:bookmarkStart w:id="24" w:name="__RefHeading___Toc1259_789878630"/>
      <w:bookmarkEnd w:id="24"/>
      <w:r>
        <w:rPr>
          <w:rFonts w:eastAsia="Calibri"/>
          <w:b/>
          <w:bCs/>
          <w:i w:val="false"/>
          <w:iCs w:val="false"/>
          <w:color w:val="000000"/>
          <w:sz w:val="24"/>
          <w:szCs w:val="24"/>
        </w:rPr>
        <w:t>3.11 Ограничения и особенности реализации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Разработанная программа носит учебный характер и предназначена для демонстрации принципов работы алгоритма электронной подписи по ГОСТ Р 34.10–2012.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Необходимо учитывать следующие ограничения: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программа не содержит специальных механизмов защиты от атак по побочным каналам;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закрытый ключ сохраняется в открытом текстовом виде, что недопустимо в промышленных системах;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корректность формирования подписи зависит от качества генерации случайного числа k;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реализованы все возможные дополнительные проверки параметров кривой и открытого ключа.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Несмотря на указанные ограничения, программа корректно демонстрирует основные этапы генерации ключей, формирования подписи и проверки её подлинности.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5" w:name="__RefHeading___Toc1783_2414952949"/>
      <w:bookmarkEnd w:id="25"/>
      <w:r>
        <w:rPr>
          <w:sz w:val="24"/>
          <w:szCs w:val="24"/>
        </w:rPr>
        <w:t xml:space="preserve">4 Результаты работы программы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ходе выполнения практической работы было проведено тестирование разработанной программы в основных режимах её функционирования: генерация ключей, формирование электронной подписи и проверка подписи. Дополнительно был рассмотрен случай изменения подписанного файла для демонстрации механизма контроля целостности.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6" w:name="__RefHeading___Toc1785_2414952949"/>
      <w:bookmarkEnd w:id="26"/>
      <w:r>
        <w:rPr>
          <w:sz w:val="24"/>
          <w:szCs w:val="24"/>
        </w:rPr>
        <w:t>Эксперимент 1 — Генерация ключей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0" w:leader="none"/>
        </w:tabs>
        <w:suppressAutoHyphens w:val="true"/>
        <w:bidi w:val="0"/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На первом этапе был выбран режим генерации ключевой пары </w:t>
      </w:r>
      <w:r>
        <w:rPr>
          <w:rStyle w:val="user4"/>
          <w:rFonts w:ascii="Times New Roman" w:hAnsi="Times New Roman"/>
        </w:rPr>
        <w:t>(рисунок 1)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результате работы программы были сформированы и сохранены следующие файлы: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user4"/>
          <w:rFonts w:ascii="Times New Roman" w:hAnsi="Times New Roman"/>
          <w:color w:val="000000"/>
          <w:sz w:val="24"/>
          <w:szCs w:val="24"/>
        </w:rPr>
        <w:t>private.key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содержащий закрытый ключ;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user4"/>
          <w:rFonts w:ascii="Times New Roman" w:hAnsi="Times New Roman"/>
          <w:color w:val="000000"/>
          <w:sz w:val="24"/>
          <w:szCs w:val="24"/>
        </w:rPr>
        <w:t>public.key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, содержащий координаты открытого ключа. 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После завершения процедуры программа вывела в консоль сообщение об успешной генерации и сохранении ключей </w:t>
      </w:r>
      <w:r>
        <w:rPr>
          <w:rStyle w:val="user4"/>
          <w:rFonts w:ascii="Times New Roman" w:hAnsi="Times New Roman"/>
          <w:sz w:val="24"/>
          <w:szCs w:val="24"/>
        </w:rPr>
        <w:t>(рисунки 2, 3, 4)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32543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Рисунок 1 - консольное меню</w:t>
      </w:r>
    </w:p>
    <w:p>
      <w:pPr>
        <w:pStyle w:val="Normal"/>
        <w:widowControl w:val="false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Heading3"/>
        <w:keepNext w:val="true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-69215</wp:posOffset>
            </wp:positionH>
            <wp:positionV relativeFrom="paragraph">
              <wp:posOffset>109855</wp:posOffset>
            </wp:positionV>
            <wp:extent cx="5940425" cy="31832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2 - с</w:t>
      </w:r>
      <w:r>
        <w:rPr>
          <w:rFonts w:ascii="Times New Roman" w:hAnsi="Times New Roman"/>
          <w:sz w:val="24"/>
          <w:szCs w:val="24"/>
        </w:rPr>
        <w:t>генерированные файлы ключей в рабочем каталоге программы</w:t>
      </w:r>
    </w:p>
    <w:p>
      <w:pPr>
        <w:pStyle w:val="Heading3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9793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3 - содержимое файла private.key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7779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Рисунок 4 - содержимое файла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public.key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7" w:name="__RefHeading___Toc1787_2414952949"/>
      <w:bookmarkEnd w:id="27"/>
      <w:r>
        <w:rPr>
          <w:sz w:val="24"/>
          <w:szCs w:val="24"/>
        </w:rPr>
        <w:t>Эксперимент 2 — Подпись файла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 втором этапе был выбран режим формирования электронной подписи.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 качестве исходного файла использовался файл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fables.txt (рисунок 7)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. После считывания содержимого файла и закрытого ключа программа вычислила электронную подпись и сохранила её в файл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fables.txt.sig (рисунок 6), (рисунок 8)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 завершении операции в консоли было выведено сообщение об успешном подписании </w:t>
      </w:r>
      <w:r>
        <w:rPr>
          <w:rStyle w:val="user4"/>
          <w:rFonts w:ascii="Times New Roman" w:hAnsi="Times New Roman"/>
          <w:sz w:val="24"/>
          <w:szCs w:val="24"/>
        </w:rPr>
        <w:t>(рисунок 5)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результате эксперимента подтверждено, что разработанная программа корректно выполняет процедуру вычисления подписи по заданному документу.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5521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5 - п</w:t>
      </w:r>
      <w:r>
        <w:rPr>
          <w:rFonts w:ascii="Times New Roman" w:hAnsi="Times New Roman"/>
          <w:sz w:val="24"/>
          <w:szCs w:val="24"/>
        </w:rPr>
        <w:t>роцесс формирования электронной подписи файла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5031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6 - ф</w:t>
      </w:r>
      <w:r>
        <w:rPr>
          <w:rFonts w:ascii="Times New Roman" w:hAnsi="Times New Roman"/>
          <w:sz w:val="24"/>
          <w:szCs w:val="24"/>
        </w:rPr>
        <w:t>айлы, полученные после подписания документа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033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7 - ф</w:t>
      </w:r>
      <w:r>
        <w:rPr>
          <w:rFonts w:ascii="Times New Roman" w:hAnsi="Times New Roman"/>
          <w:sz w:val="24"/>
          <w:szCs w:val="24"/>
        </w:rPr>
        <w:t xml:space="preserve">рагмент содержимого исходного файла </w:t>
      </w:r>
      <w:r>
        <w:rPr>
          <w:rStyle w:val="user4"/>
          <w:rFonts w:ascii="Times New Roman" w:hAnsi="Times New Roman"/>
          <w:sz w:val="24"/>
          <w:szCs w:val="24"/>
        </w:rPr>
        <w:t>fables.txt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1638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7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8  - с</w:t>
      </w:r>
      <w:r>
        <w:rPr>
          <w:rFonts w:ascii="Times New Roman" w:hAnsi="Times New Roman"/>
          <w:sz w:val="24"/>
          <w:szCs w:val="24"/>
        </w:rPr>
        <w:t xml:space="preserve">одержимое файла электронной подписи </w:t>
      </w:r>
      <w:r>
        <w:rPr>
          <w:rStyle w:val="user4"/>
          <w:rFonts w:ascii="Times New Roman" w:hAnsi="Times New Roman"/>
          <w:sz w:val="24"/>
          <w:szCs w:val="24"/>
        </w:rPr>
        <w:t>fables.txt.sig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8" w:name="__RefHeading___Toc1789_2414952949"/>
      <w:bookmarkEnd w:id="28"/>
      <w:r>
        <w:rPr>
          <w:sz w:val="24"/>
          <w:szCs w:val="24"/>
        </w:rPr>
        <w:t>Эксперимент 3 — Проверка подписи (корректный случай)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 третьем этапе был выбран режим проверки подписи.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Для проверки были указаны: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исходный файл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fables.txt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файл подписи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fables.txt.sig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открытый ключ 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public.key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результате выполнения проверки программа установила, что подпись соответствует содержимому файла и открытому ключу, после чего вывела сообщение о корректности подписи</w:t>
      </w:r>
      <w:r>
        <w:rPr>
          <w:rStyle w:val="user4"/>
          <w:rFonts w:ascii="Times New Roman" w:hAnsi="Times New Roman"/>
          <w:color w:val="000000"/>
          <w:sz w:val="24"/>
          <w:szCs w:val="24"/>
        </w:rPr>
        <w:t>(рисунок 9)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BodyText"/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Таким образом, подтверждено, что реализованный алгоритм правильно определяет подлинность подписанного документа в случае отсутствия изменений после подписания.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360" w:before="0" w:after="0"/>
        <w:ind w:hanging="0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6215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sz w:val="24"/>
          <w:szCs w:val="24"/>
          <w:lang w:eastAsia="ru-RU"/>
        </w:rPr>
        <w:t>Рисунок 9 - р</w:t>
      </w:r>
      <w:r>
        <w:rPr>
          <w:rFonts w:ascii="Times New Roman" w:hAnsi="Times New Roman"/>
          <w:sz w:val="24"/>
          <w:szCs w:val="24"/>
        </w:rPr>
        <w:t>езультат проверки электронной подписи в корректном случае</w:t>
      </w:r>
    </w:p>
    <w:p>
      <w:pPr>
        <w:pStyle w:val="Normal"/>
        <w:spacing w:lineRule="auto" w:line="36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29" w:name="__RefHeading___Toc1791_2414952949"/>
      <w:bookmarkEnd w:id="29"/>
      <w:r>
        <w:rPr>
          <w:sz w:val="24"/>
          <w:szCs w:val="24"/>
        </w:rPr>
        <w:t>Эксперимент 4 — Проверка подписи после изменения файла (некорректный случай)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Целью данного эксперимента являлась демонстрация того, что изменение содержимого документа после подписания приводит к нарушению его целостности и делает исходную подпись недействительной.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Ход эксперимента был следующим: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после успешного подписания файла </w:t>
      </w:r>
      <w:r>
        <w:rPr>
          <w:rStyle w:val="user4"/>
          <w:rFonts w:ascii="Times New Roman" w:hAnsi="Times New Roman"/>
          <w:color w:val="000000"/>
          <w:sz w:val="24"/>
          <w:szCs w:val="24"/>
          <w:lang w:eastAsia="ru-RU"/>
        </w:rPr>
        <w:t>fables.txt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содержимое файла было изменено </w:t>
      </w:r>
      <w:r>
        <w:rPr>
          <w:rStyle w:val="user4"/>
          <w:rFonts w:ascii="Times New Roman" w:hAnsi="Times New Roman"/>
          <w:sz w:val="24"/>
          <w:szCs w:val="24"/>
        </w:rPr>
        <w:t>(рисунки 10 и 11)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файл подписи </w:t>
      </w:r>
      <w:r>
        <w:rPr>
          <w:rStyle w:val="user4"/>
          <w:rFonts w:ascii="Times New Roman" w:hAnsi="Times New Roman"/>
          <w:color w:val="000000"/>
          <w:sz w:val="24"/>
          <w:szCs w:val="24"/>
          <w:lang w:eastAsia="ru-RU"/>
        </w:rPr>
        <w:t>fables.txt.sig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оставался без изменений;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далее была выполнена проверка подписи для изменённого файла с использованием исходной подписи и открытого ключа. 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В результате программа вывела сообщение о неверности подписи </w:t>
      </w:r>
      <w:r>
        <w:rPr>
          <w:rStyle w:val="user4"/>
          <w:rFonts w:ascii="Times New Roman" w:hAnsi="Times New Roman"/>
          <w:color w:val="000000"/>
          <w:sz w:val="24"/>
          <w:szCs w:val="24"/>
          <w:lang w:eastAsia="ru-RU"/>
        </w:rPr>
        <w:t>(рисунок 12)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Полученный результат объясняется тем, что даже незначительное изменение содержимого файла приводит к изменению хэш-значения сообщения. Следовательно, вычисляемые при проверке параметры уже не совпадают со значениями, использованными при формировании исходной подписи.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Таким образом, эксперимент подтверждает, что реализованная схема электронной подписи обеспечивает контроль целостности данных.</w:t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95250</wp:posOffset>
            </wp:positionH>
            <wp:positionV relativeFrom="paragraph">
              <wp:posOffset>168275</wp:posOffset>
            </wp:positionV>
            <wp:extent cx="5940425" cy="312801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Рисунок 10 - и</w:t>
      </w:r>
      <w:r>
        <w:rPr>
          <w:rFonts w:ascii="Times New Roman" w:hAnsi="Times New Roman"/>
          <w:sz w:val="24"/>
          <w:szCs w:val="24"/>
        </w:rPr>
        <w:t>сходное содержимое подписанного файла</w:t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138430</wp:posOffset>
            </wp:positionH>
            <wp:positionV relativeFrom="paragraph">
              <wp:posOffset>38735</wp:posOffset>
            </wp:positionV>
            <wp:extent cx="5940425" cy="3489325"/>
            <wp:effectExtent l="0" t="0" r="0" b="0"/>
            <wp:wrapSquare wrapText="bothSides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Рисунок 11 - и</w:t>
      </w:r>
      <w:r>
        <w:rPr>
          <w:rFonts w:ascii="Times New Roman" w:hAnsi="Times New Roman"/>
          <w:sz w:val="24"/>
          <w:szCs w:val="24"/>
        </w:rPr>
        <w:t>зменённое содержимое файла после внесения правок</w:t>
      </w:r>
    </w:p>
    <w:p>
      <w:pPr>
        <w:pStyle w:val="BodyText"/>
        <w:spacing w:lineRule="auto" w:line="24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-69850</wp:posOffset>
            </wp:positionH>
            <wp:positionV relativeFrom="paragraph">
              <wp:posOffset>160655</wp:posOffset>
            </wp:positionV>
            <wp:extent cx="5940425" cy="2461895"/>
            <wp:effectExtent l="0" t="0" r="0" b="0"/>
            <wp:wrapSquare wrapText="largest"/>
            <wp:docPr id="12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9" w:left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eastAsia="ru-RU"/>
        </w:rPr>
        <w:t>Рисунок 12 - р</w:t>
      </w:r>
      <w:r>
        <w:rPr>
          <w:rFonts w:ascii="Times New Roman" w:hAnsi="Times New Roman"/>
          <w:sz w:val="24"/>
          <w:szCs w:val="24"/>
        </w:rPr>
        <w:t>езультат проверки подписи после изменения файла</w:t>
      </w:r>
    </w:p>
    <w:p>
      <w:pPr>
        <w:pStyle w:val="Normal"/>
        <w:spacing w:lineRule="auto" w:line="240" w:before="0" w:after="0"/>
        <w:ind w:firstLine="709"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30" w:name="__RefHeading___Toc1793_2414952949"/>
      <w:bookmarkEnd w:id="30"/>
      <w:r>
        <w:rPr>
          <w:sz w:val="24"/>
          <w:szCs w:val="24"/>
        </w:rPr>
        <w:t>5 Выводы о проделанной работе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ходе выполнения практической работы была разработана программная реализация схемы электронной подписи по ГОСТ Р 34.10–2012 для 256-битного варианта параметров.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процессе выполнения работы были реализованы: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операции сложения точек эллиптической кривой;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операция умножения точки на скаляр;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генерация закрытого и открытого ключей;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формирование электронной подписи;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проверка электронной подписи;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консольный пользовательский интерфейс для работы с файлами.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firstLine="426" w:left="709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инструкция по запуску и использованию программы.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Проведённое тестирование показало, что программа корректно функционирует в основных режимах работы. В частности, подтверждена возможность успешной проверки подписи для неизменённого документа, а также выявления факта нарушения целостности после модификации файла.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Таким образом, поставленная цель работы достигнута: получены практические навыки реализации схемы электронной подписи на основе эллиптических кривых в соответствии с требованиями ГОСТ Р 34.10–2012.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ind w:firstLine="709" w:left="0"/>
        <w:rPr>
          <w:rFonts w:ascii="Times New Roman" w:hAnsi="Times New Roman"/>
          <w:sz w:val="24"/>
          <w:szCs w:val="24"/>
        </w:rPr>
      </w:pPr>
      <w:bookmarkStart w:id="31" w:name="__RefHeading___Toc1795_2414952949"/>
      <w:bookmarkEnd w:id="31"/>
      <w:r>
        <w:rPr>
          <w:sz w:val="24"/>
          <w:szCs w:val="24"/>
        </w:rPr>
        <w:t>6 Список использованных источников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ГОСТ Р 34.10–2012. Информационная технология. Криптографическая защита информации. Процессы формирования и проверки электронной цифровой подписи.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ГОСТ Р 34.11–2012. Информационная технология. Криптографическая защита информации. Функция хэширования.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Методические указания к практической работе №8 по дисциплине «Криптографические методы защиты информации» 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Документация Python 3 по работе со случайными числами и файловым вводом-выводом </w:t>
      </w:r>
      <w:r>
        <w:rPr>
          <w:rFonts w:ascii="Times New Roman" w:hAnsi="Times New Roman"/>
          <w:sz w:val="24"/>
          <w:szCs w:val="24"/>
        </w:rPr>
        <w:t xml:space="preserve">– URL: </w:t>
      </w:r>
      <w:hyperlink r:id="rId14" w:tgtFrame="_blank">
        <w:r>
          <w:rPr>
            <w:rStyle w:val="Hyperlink"/>
            <w:rFonts w:ascii="Times New Roman" w:hAnsi="Times New Roman"/>
            <w:sz w:val="24"/>
            <w:szCs w:val="24"/>
          </w:rPr>
          <w:t>https://docs.python.org/3/library/random.html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 17.05.2026).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Документация используемого модуля </w:t>
      </w:r>
      <w:r>
        <w:rPr>
          <w:rStyle w:val="user4"/>
          <w:rFonts w:ascii="Times New Roman" w:hAnsi="Times New Roman"/>
          <w:sz w:val="24"/>
          <w:szCs w:val="24"/>
        </w:rPr>
        <w:t>gostcrypto</w:t>
      </w:r>
      <w:r>
        <w:rPr>
          <w:rStyle w:val="user4"/>
          <w:rFonts w:cs="Times New Roman" w:ascii="Times New Roman" w:hAnsi="Times New Roman"/>
          <w:sz w:val="24"/>
          <w:szCs w:val="24"/>
        </w:rPr>
        <w:t xml:space="preserve"> – URL: </w:t>
      </w:r>
      <w:hyperlink r:id="rId15" w:tgtFrame="_blank">
        <w:r>
          <w:rPr>
            <w:rStyle w:val="Hyperlink"/>
            <w:rFonts w:eastAsia="Liberation Mono" w:cs="Times New Roman" w:ascii="Liberation Mono" w:hAnsi="Liberation Mono"/>
            <w:sz w:val="24"/>
            <w:szCs w:val="24"/>
          </w:rPr>
          <w:t>https://pypi.org/project/gostcrypto/</w:t>
        </w:r>
      </w:hyperlink>
      <w:r>
        <w:rPr>
          <w:rStyle w:val="user4"/>
          <w:rFonts w:cs="Times New Roman" w:ascii="Times New Roman" w:hAnsi="Times New Roman"/>
          <w:sz w:val="24"/>
          <w:szCs w:val="24"/>
        </w:rPr>
        <w:t xml:space="preserve"> (дата обращения 10.05.2026).</w:t>
      </w:r>
    </w:p>
    <w:p>
      <w:pPr>
        <w:pStyle w:val="Normal"/>
        <w:spacing w:lineRule="auto" w:line="360" w:before="0" w:after="0"/>
        <w:ind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/>
      </w:pPr>
      <w:bookmarkStart w:id="32" w:name="__RefHeading___Toc1797_2414952949"/>
      <w:bookmarkEnd w:id="32"/>
      <w:r>
        <w:rPr/>
        <w:t>Приложение А</w:t>
      </w:r>
    </w:p>
    <w:p>
      <w:pPr>
        <w:pStyle w:val="Heading2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bookmarkStart w:id="33" w:name="__RefHeading___Toc1799_2414952949"/>
      <w:bookmarkEnd w:id="33"/>
      <w:r>
        <w:rPr>
          <w:rFonts w:eastAsia="Times New Roman"/>
          <w:b/>
          <w:color w:val="000000"/>
          <w:sz w:val="24"/>
          <w:szCs w:val="24"/>
          <w:lang w:eastAsia="ru-RU"/>
        </w:rPr>
        <w:t>Листинг программы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import random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from gostcrypto import gosthash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1. Параметры эллептической кривой (ГОСТ Р 34.10-2012, 256 бит, ParamSetA)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 =  int('FFFFFFFFFFFFFFFFFFFFFFFFFFFFFFFFFFFFFFFFFFFFFFFFFFFFFFFFFFFFFD97',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a =  int('FFFFFFFFFFFFFFFFFFFFFFFFFFFFFFFFFFFFFFFFFFFFFFFFFFFFFFFFFFFFFD94',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b =  int('A7C5C5C9D749B45C0B7CE5F3A1CE2826AF96C61CC35AA15B9D19D0A805FF7DDE',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q =  int('FFFFFFFFFFFFFFFFFFFFFFFFFFFFFFFF6C611070995AD10045841B09B761B893',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Px = int('0000000000000000000000000000000000000000000000000000000000000001',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Py = int('8D91E471E0989CDA27DF505A453F2B7635294F2DDF23E3B122ACC99C9E9F1E14',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 = (Px, Py) # Базовая точка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2. Матемтика эллиптических кривых и модульная арифметика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egcd(a, b):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"""Расширенный алгоритм Евклида."""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a == 0: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(b, 0, 1)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else: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g, y, x = egcd(b % a, a)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(g, x - (b // a) * y, y)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mod_inverse(a, m):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"""Нахождение обратного элемента по модулю."""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a = a % m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g, x, y = egcd(a, m)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g != 1: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raise Exception(f'Обратного элемента не существует (НОД={g}). Модуль не является простым числом!')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else: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x % m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ec_add(p1, p2):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"""Сложение двух точек на эллиптической кривой."""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p1 is None: return p2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p2 is None: return p1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x1, y1 = p1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x2, y2 = p2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x1 == x2 and y1 != y2: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None # Точки симметричны, результат - бесконечно удаленная точка 0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x1 == x2: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Удвоение точки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lam = (3 * x1 * x1 + a) * mod_inverse(2 * y1, p) % p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else: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Сложение разных точек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lam = (y2 - y1) * mod_inverse(x2 - x1, p) % p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x3 = (lam * lam - x1 - x2) % p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y3 = (lam * (x1 - x3) - y1) % p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(x3, y3)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ec_mult(k, point):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"""Умножение точки на скаляр (Double-and-Add)."""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result = None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addend = point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while k: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k &amp; 1: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result = ec_add(result, addend)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addend = ec_add(addend, addend)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k &gt;&gt;= 1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result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3. Алгоритмы ГОСТ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generate_keys():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"""Генерация закрытого (d) и открытого (Q) ключей."""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 = random.SystemRandom().randint(1, q - 1)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Q = ec_mult(d, P)           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d,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sign(msg_bytes, d):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"""Формирование электронной подписи (ЭП)."""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h_bytes = gosthash.new('streebog256', data=msg_bytes).digest()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 = int.from_bytes(h_bytes, byteorder='big')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e == 0: e = 1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while True: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k = random.SystemRandom().randint(1, q - 1)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C = ec_mult(k, P)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 = C[0]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r == 0: continue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 = (r * d + k * e)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s == 0: continue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r_bytes = r.to_bytes(32, byteorder='big')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s_bytes = s.to_bytes(32, byteorder='big')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r_bytes + s_bytes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verify(msg_bytes, signature, Q):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"""Проверка электронной подписи."""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len(signature) != 64: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print("Ошибка: неверная длина подписи.")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False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 = int.from_bytes(signature[:32], byteorder='big')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 = int.from_bytes(signature[32:], byteorder='big')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not (0 &lt; r &lt; q and 0 &lt; s &lt; q):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False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h_bytes = gosthash.new('streebog256', data=msg_bytes).digest()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 = int.from_bytes(h_bytes, byteorder='big')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e == 0: e = 1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v = mod_inverse(e, q)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z1 = (s * v)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z2 = (-r * v)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C1 = ec_mult(z1, P)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C2 = ec_mult(z2, Q)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C = ec_add(C1, C2)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C is None: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False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 = C[0] % q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return R == r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# 4. Интерфейс и работа с файлами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def main():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print("(Электронная подпись)")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while True: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print("\nВыберите действие:")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print("1. Сгенерировать ключи")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print("2. Подписать файл")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print("3. Проверить подпись")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print("0. Выход")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choice = input("&gt; 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choice == '1':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print("Генерация ключей...")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d, Q = generate_keys()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open('private.key', 'w')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f.write(hex(d))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open('public.key', 'w')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f.write(f"{hex(Q[0])}\n{hex(Q[1])}")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print("Ключи успешно сгенерированы и сохранены в 'private.key' и 'public.key'.")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elif choice == '2':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file_path = input("Введите путь к файлу для подписи: 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try: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open(file_path, 'rb')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msg = f.read()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open('private.key', 'r')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d = int(f.read().strip(), 16)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print("Вычисление подписи...")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sig = sign(msg, d)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sig_path = file_path + ".sig"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open(sig_path, 'wb')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f.write(sig)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print(f"Файл успешно подписан. Подпись сохранена в '{sig_path}'.")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except Exception as 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print(f"[-] Ошибка при подписании: {e}")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elif choice == '3':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file_path = input("Введите путь к исходному файлу: 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sig_path = input("Введите путь к файлу подписи (.sig): 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try: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open(file_path, 'rb')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msg = f.read()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open(sig_path, 'rb')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sig = f.read()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with open('public.key', 'r') as f: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lines = f.readlines()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Q = (int(lines[0].strip(), 16), int(lines[1].strip(), 16))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is_valid = verify(msg, sig, Q)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is_valid: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print("ПОДПИСЬ ВЕРНА! Документ подлинный.")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else: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print("ПОДПИСЬ НЕВЕРНА! Документ скомпрометирован.")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except Exception as 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print(f"[-] Ошибка при проверке: {e}")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 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elif choice == '0':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break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else: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print("Неверный выбор.")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if __name__ == '__main__':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>main()</w:t>
      </w:r>
    </w:p>
    <w:p>
      <w:pPr>
        <w:pStyle w:val="Normal"/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4"/>
        <w:szCs w:val="24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4"/>
        <w:szCs w:val="24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4"/>
        <w:szCs w:val="24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4"/>
        <w:szCs w:val="24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4"/>
        <w:szCs w:val="24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4"/>
        <w:szCs w:val="24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4"/>
        <w:szCs w:val="24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4"/>
        <w:szCs w:val="24"/>
        <w:rFonts w:ascii="Times New Roman" w:hAnsi="Times New Roman"/>
      </w:rPr>
    </w:lvl>
  </w:abstractNum>
  <w:abstractNum w:abstractNumId="30"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52d8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20399"/>
    <w:pPr>
      <w:keepNext w:val="true"/>
      <w:keepLines/>
      <w:spacing w:lineRule="auto" w:line="360" w:before="0" w:after="0"/>
      <w:ind w:firstLine="709"/>
      <w:outlineLvl w:val="0"/>
    </w:pPr>
    <w:rPr>
      <w:rFonts w:ascii="Times New Roman" w:hAnsi="Times New Roman" w:eastAsia="" w:cs="Times New Roman" w:eastAsiaTheme="majorEastAsia"/>
      <w:b/>
      <w:bCs/>
      <w:sz w:val="24"/>
      <w:szCs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40df9"/>
    <w:pPr>
      <w:keepNext w:val="true"/>
      <w:keepLines/>
      <w:spacing w:lineRule="auto" w:line="360" w:before="0" w:after="0"/>
      <w:ind w:firstLine="709"/>
      <w:jc w:val="both"/>
      <w:outlineLvl w:val="1"/>
    </w:pPr>
    <w:rPr>
      <w:rFonts w:ascii="Times New Roman" w:hAnsi="Times New Roman" w:eastAsia="" w:cs="Times New Roman" w:eastAsiaTheme="majorEastAsia"/>
      <w:b/>
      <w:bCs/>
      <w:sz w:val="24"/>
      <w:szCs w:val="24"/>
    </w:rPr>
  </w:style>
  <w:style w:type="paragraph" w:styleId="Heading3">
    <w:name w:val="heading 3"/>
    <w:basedOn w:val="Style21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 UI"/>
      <w:b/>
      <w:bCs/>
      <w:sz w:val="28"/>
      <w:szCs w:val="28"/>
    </w:rPr>
  </w:style>
  <w:style w:type="paragraph" w:styleId="Heading4">
    <w:name w:val="heading 4"/>
    <w:basedOn w:val="Style21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 UI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bd4c6f"/>
    <w:rPr>
      <w:rFonts w:ascii="Tahoma" w:hAnsi="Tahoma" w:cs="Tahoma"/>
      <w:sz w:val="16"/>
      <w:szCs w:val="16"/>
    </w:rPr>
  </w:style>
  <w:style w:type="character" w:styleId="Style11" w:customStyle="1">
    <w:name w:val="Текст сноски Знак"/>
    <w:basedOn w:val="DefaultParagraphFont"/>
    <w:uiPriority w:val="99"/>
    <w:semiHidden/>
    <w:qFormat/>
    <w:rsid w:val="00b04373"/>
    <w:rPr>
      <w:sz w:val="20"/>
      <w:szCs w:val="20"/>
    </w:rPr>
  </w:style>
  <w:style w:type="character" w:styleId="Style12">
    <w:name w:val="Символ сноски"/>
    <w:qFormat/>
    <w:rsid w:val="00b04373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qFormat/>
    <w:rsid w:val="00340df9"/>
    <w:rPr>
      <w:rFonts w:ascii="Times New Roman" w:hAnsi="Times New Roman" w:eastAsia="" w:cs="Times New Roman" w:eastAsiaTheme="maj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19b6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54a8"/>
    <w:rPr>
      <w:color w:themeColor="followedHyperlink" w:val="800080"/>
      <w:u w:val="single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205741"/>
    <w:rPr/>
  </w:style>
  <w:style w:type="character" w:styleId="Style14" w:customStyle="1">
    <w:name w:val="Нижний колонтитул Знак"/>
    <w:basedOn w:val="DefaultParagraphFont"/>
    <w:uiPriority w:val="99"/>
    <w:qFormat/>
    <w:rsid w:val="00205741"/>
    <w:rPr/>
  </w:style>
  <w:style w:type="character" w:styleId="PlaceholderText">
    <w:name w:val="Placeholder Text"/>
    <w:basedOn w:val="DefaultParagraphFont"/>
    <w:uiPriority w:val="99"/>
    <w:semiHidden/>
    <w:qFormat/>
    <w:rsid w:val="00551c7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9e5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semiHidden/>
    <w:qFormat/>
    <w:rsid w:val="005359e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020399"/>
    <w:rPr>
      <w:rFonts w:ascii="Times New Roman" w:hAnsi="Times New Roman" w:eastAsia="" w:cs="Times New Roman" w:eastAsiaTheme="majorEastAsia"/>
      <w:b/>
      <w:bCs/>
      <w:sz w:val="24"/>
      <w:szCs w:val="24"/>
    </w:rPr>
  </w:style>
  <w:style w:type="character" w:styleId="Style16" w:customStyle="1">
    <w:name w:val="Подзаголовок Знак"/>
    <w:basedOn w:val="DefaultParagraphFont"/>
    <w:uiPriority w:val="11"/>
    <w:qFormat/>
    <w:rsid w:val="000249bc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c03f1c"/>
    <w:rPr>
      <w:color w:val="605E5C"/>
      <w:shd w:fill="E1DFDD" w:val="clear"/>
    </w:rPr>
  </w:style>
  <w:style w:type="character" w:styleId="Style17">
    <w:name w:val="Ссылка указателя"/>
    <w:qFormat/>
    <w:rPr/>
  </w:style>
  <w:style w:type="character" w:styleId="Style18">
    <w:name w:val="Символ нумерации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character" w:styleId="user1">
    <w:name w:val="Ссылка указателя (user)"/>
    <w:qFormat/>
    <w:rPr/>
  </w:style>
  <w:style w:type="character" w:styleId="user2">
    <w:name w:val="Символ нумерации (user)"/>
    <w:qFormat/>
    <w:rPr>
      <w:rFonts w:ascii="Times New Roman" w:hAnsi="Times New Roman"/>
      <w:sz w:val="24"/>
      <w:szCs w:val="24"/>
    </w:rPr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20">
    <w:name w:val="Исходный текст"/>
    <w:qFormat/>
    <w:rPr>
      <w:rFonts w:ascii="Liberation Mono" w:hAnsi="Liberation Mono" w:eastAsia="Liberation Mono" w:cs="Liberation Mono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FreeSans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bd4c6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Normal" w:customStyle="1">
    <w:name w:val="ConsPlusNormal"/>
    <w:qFormat/>
    <w:rsid w:val="00db5462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 Unicode MS" w:hAnsi="Arial Unicode MS" w:eastAsia="Times New Roman" w:cs="Arial Unicode MS"/>
      <w:color w:val="auto"/>
      <w:kern w:val="0"/>
      <w:sz w:val="24"/>
      <w:szCs w:val="20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aa5fa9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1"/>
    <w:uiPriority w:val="99"/>
    <w:semiHidden/>
    <w:unhideWhenUsed/>
    <w:rsid w:val="00b04373"/>
    <w:pPr>
      <w:spacing w:lineRule="auto" w:line="240" w:before="0" w:after="0"/>
    </w:pPr>
    <w:rPr>
      <w:sz w:val="20"/>
      <w:szCs w:val="20"/>
    </w:rPr>
  </w:style>
  <w:style w:type="paragraph" w:styleId="Style23" w:customStyle="1">
    <w:name w:val="Сокращения и обозначения"/>
    <w:basedOn w:val="Normal"/>
    <w:qFormat/>
    <w:rsid w:val="0095421d"/>
    <w:pPr>
      <w:spacing w:lineRule="auto" w:line="36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4" w:customStyle="1">
    <w:name w:val="Термины и определения"/>
    <w:basedOn w:val="Normal"/>
    <w:qFormat/>
    <w:rsid w:val="0095421d"/>
    <w:pPr>
      <w:spacing w:lineRule="auto" w:line="360" w:before="0" w:after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5">
    <w:name w:val="Колонтитулы"/>
    <w:basedOn w:val="Normal"/>
    <w:qFormat/>
    <w:pPr/>
    <w:rPr/>
  </w:style>
  <w:style w:type="paragraph" w:styleId="user7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205741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205741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5"/>
    <w:uiPriority w:val="99"/>
    <w:semiHidden/>
    <w:unhideWhenUsed/>
    <w:rsid w:val="005359e5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306d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309af"/>
    <w:pPr>
      <w:spacing w:lineRule="auto" w:line="360" w:before="0" w:after="100"/>
      <w:jc w:val="both"/>
    </w:pPr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link w:val="Style16"/>
    <w:uiPriority w:val="11"/>
    <w:qFormat/>
    <w:rsid w:val="000249bc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309af"/>
    <w:pPr>
      <w:spacing w:lineRule="auto" w:line="360" w:before="0" w:after="100"/>
      <w:ind w:left="220"/>
      <w:jc w:val="both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309af"/>
    <w:pPr>
      <w:spacing w:lineRule="auto" w:line="360" w:before="0" w:after="100"/>
      <w:ind w:left="440"/>
      <w:jc w:val="both"/>
    </w:pPr>
    <w:rPr>
      <w:rFonts w:ascii="Times New Roman" w:hAnsi="Times New Roman"/>
      <w:sz w:val="24"/>
    </w:rPr>
  </w:style>
  <w:style w:type="paragraph" w:styleId="Style26">
    <w:name w:val="Содержимое врезки"/>
    <w:basedOn w:val="Normal"/>
    <w:qFormat/>
    <w:pPr/>
    <w:rPr/>
  </w:style>
  <w:style w:type="paragraph" w:styleId="user8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d32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docs.python.org/3/library/random.html" TargetMode="External"/><Relationship Id="rId15" Type="http://schemas.openxmlformats.org/officeDocument/2006/relationships/hyperlink" Target="https://pypi.org/project/gostcrypto/" TargetMode="Externa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glossaryDocument" Target="glossary/document.xml"/><Relationship Id="rId24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B9A054AEA284DDD980413F1778E4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CACA7D-A0E2-4F1A-A1AD-890BFA25BB13}"/>
      </w:docPartPr>
      <w:docPartBody>
        <w:p w:rsidR="008712D7" w:rsidRDefault="008712D7" w:rsidP="008712D7">
          <w:pPr>
            <w:pStyle w:val="FB9A054AEA284DDD980413F1778E44C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501C6DECA516400EA63D1D3D91EBCE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45D822-004B-484C-A88C-A5567643109E}"/>
      </w:docPartPr>
      <w:docPartBody>
        <w:p w:rsidR="008712D7" w:rsidRDefault="008712D7" w:rsidP="008712D7">
          <w:pPr>
            <w:pStyle w:val="501C6DECA516400EA63D1D3D91EBCEEE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9E90A52FDB4794A8275E7B7862D0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D54EB5-5AE4-4907-8631-E6E3D8F24056}"/>
      </w:docPartPr>
      <w:docPartBody>
        <w:p w:rsidR="008712D7" w:rsidRDefault="008712D7" w:rsidP="008712D7">
          <w:pPr>
            <w:pStyle w:val="F69E90A52FDB4794A8275E7B7862D0DE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44E037FBAB4412A6E690247497C0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CE595-7D99-4795-AABE-46544534B115}"/>
      </w:docPartPr>
      <w:docPartBody>
        <w:p w:rsidR="008712D7" w:rsidRDefault="008712D7" w:rsidP="008712D7">
          <w:pPr>
            <w:pStyle w:val="B444E037FBAB4412A6E690247497C09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E5CC3BFD84C4EE38920758458865F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82162F-D68E-4DC8-8643-BCE336E41849}"/>
      </w:docPartPr>
      <w:docPartBody>
        <w:p w:rsidR="008712D7" w:rsidRDefault="008712D7" w:rsidP="008712D7">
          <w:pPr>
            <w:pStyle w:val="9E5CC3BFD84C4EE38920758458865FE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0F361E09CE401FBEE5B2514C9F0A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F8ED8C-1F04-433C-B3BD-830D23758377}"/>
      </w:docPartPr>
      <w:docPartBody>
        <w:p w:rsidR="008712D7" w:rsidRDefault="008712D7" w:rsidP="008712D7">
          <w:pPr>
            <w:pStyle w:val="E10F361E09CE401FBEE5B2514C9F0A2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35A553725A74BE4AB65D52D9F4D59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C54797-ACD7-444A-8FE3-24140BC884D7}"/>
      </w:docPartPr>
      <w:docPartBody>
        <w:p w:rsidR="008712D7" w:rsidRDefault="008712D7" w:rsidP="008712D7">
          <w:pPr>
            <w:pStyle w:val="335A553725A74BE4AB65D52D9F4D59E3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EF4A40F817406D8CBBE2055D1F5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6B3F9-8840-4FDF-BE19-67C8D09E6162}"/>
      </w:docPartPr>
      <w:docPartBody>
        <w:p w:rsidR="008712D7" w:rsidRDefault="008712D7" w:rsidP="008712D7">
          <w:pPr>
            <w:pStyle w:val="EDEF4A40F817406D8CBBE2055D1F508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2611ACF56C405EA24DDB8D03025C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697BCD-B71A-428F-B0F2-E80F38EE9726}"/>
      </w:docPartPr>
      <w:docPartBody>
        <w:p w:rsidR="008712D7" w:rsidRDefault="008712D7" w:rsidP="008712D7">
          <w:pPr>
            <w:pStyle w:val="F82611ACF56C405EA24DDB8D03025C96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A8EE8D47C64A0FABC967FF589C2B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380032-8753-46BC-B5B1-81EE1F7F6AE3}"/>
      </w:docPartPr>
      <w:docPartBody>
        <w:p w:rsidR="008712D7" w:rsidRDefault="008712D7" w:rsidP="008712D7">
          <w:pPr>
            <w:pStyle w:val="84A8EE8D47C64A0FABC967FF589C2B8C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C669C3C08746AC89A4A919BE19DE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FB0CED-1614-4B79-97FA-9A220DAB95FA}"/>
      </w:docPartPr>
      <w:docPartBody>
        <w:p w:rsidR="008712D7" w:rsidRDefault="008712D7" w:rsidP="008712D7">
          <w:pPr>
            <w:pStyle w:val="80C669C3C08746AC89A4A919BE19DE6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CDD1AF7891246199582644BF802BC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D8EE8E-5542-4312-8C50-B07C7B762B83}"/>
      </w:docPartPr>
      <w:docPartBody>
        <w:p w:rsidR="008712D7" w:rsidRDefault="008712D7" w:rsidP="008712D7">
          <w:pPr>
            <w:pStyle w:val="1CDD1AF7891246199582644BF802BCF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61EA9E6F10A4E66AF979E2A3C1405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ED45D8-534B-4E8F-9730-B0DCCF1EC81A}"/>
      </w:docPartPr>
      <w:docPartBody>
        <w:p w:rsidR="008712D7" w:rsidRDefault="008712D7" w:rsidP="008712D7">
          <w:pPr>
            <w:pStyle w:val="D61EA9E6F10A4E66AF979E2A3C14054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DFC77BADD54F20B5984365B63D1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C3EBC1-5C16-434D-9B81-C52F6BCFC44F}"/>
      </w:docPartPr>
      <w:docPartBody>
        <w:p w:rsidR="008712D7" w:rsidRDefault="008712D7" w:rsidP="008712D7">
          <w:pPr>
            <w:pStyle w:val="39DFC77BADD54F20B5984365B63D10B3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2F9CB3C8F0242468FEF2DF12B6244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D3A6CA-4CF9-4BA3-A314-DFF7DF65CA54}"/>
      </w:docPartPr>
      <w:docPartBody>
        <w:p w:rsidR="008712D7" w:rsidRDefault="008712D7" w:rsidP="008712D7">
          <w:pPr>
            <w:pStyle w:val="12F9CB3C8F0242468FEF2DF12B6244DC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AA6F35A8EC5430CA42B4B733E272D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A61B8-5CEB-4193-82FC-9ECCDB281B94}"/>
      </w:docPartPr>
      <w:docPartBody>
        <w:p w:rsidR="008712D7" w:rsidRDefault="008712D7" w:rsidP="008712D7">
          <w:pPr>
            <w:pStyle w:val="DAA6F35A8EC5430CA42B4B733E272D6F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9BFA048C6324203BE22112C3FE1A6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03F9A3-D060-4006-845A-FF9A491DCEC7}"/>
      </w:docPartPr>
      <w:docPartBody>
        <w:p w:rsidR="008712D7" w:rsidRDefault="008712D7" w:rsidP="008712D7">
          <w:pPr>
            <w:pStyle w:val="49BFA048C6324203BE22112C3FE1A6A2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26009A2A9A49B5916CB19448D39A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F7B22-329A-45E9-BDC9-ADABDAE851B2}"/>
      </w:docPartPr>
      <w:docPartBody>
        <w:p w:rsidR="008712D7" w:rsidRDefault="008712D7" w:rsidP="008712D7">
          <w:pPr>
            <w:pStyle w:val="F326009A2A9A49B5916CB19448D39A82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25ECCE6CD94747A3493F8A20E1F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057FC3-0FDD-4A35-A624-B03275017D1D}"/>
      </w:docPartPr>
      <w:docPartBody>
        <w:p w:rsidR="008712D7" w:rsidRDefault="008712D7" w:rsidP="008712D7">
          <w:pPr>
            <w:pStyle w:val="7625ECCE6CD94747A3493F8A20E1FE11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485FD85D5644A7D9FC90A4BA8A5B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250FA9-6C19-45D5-BBFA-E966BEEAEEE1}"/>
      </w:docPartPr>
      <w:docPartBody>
        <w:p w:rsidR="008712D7" w:rsidRDefault="008712D7" w:rsidP="008712D7">
          <w:pPr>
            <w:pStyle w:val="1485FD85D5644A7D9FC90A4BA8A5B12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0498A7401BF4CBE8E20F4AE74E81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689F48-72BB-430D-95C3-6E38A2EC38F7}"/>
      </w:docPartPr>
      <w:docPartBody>
        <w:p w:rsidR="008712D7" w:rsidRDefault="008712D7" w:rsidP="008712D7">
          <w:pPr>
            <w:pStyle w:val="10498A7401BF4CBE8E20F4AE74E8140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EB89A2D1110487498528AA7386C0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C202B7-CFD3-4814-BE53-485173EBF2C2}"/>
      </w:docPartPr>
      <w:docPartBody>
        <w:p w:rsidR="008712D7" w:rsidRDefault="008712D7" w:rsidP="008712D7">
          <w:pPr>
            <w:pStyle w:val="8EB89A2D1110487498528AA7386C051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FBD2E4BDE5B4ADD8FD3AE63D89EDB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F51561-6E89-4609-8D0B-5C98805EADE3}"/>
      </w:docPartPr>
      <w:docPartBody>
        <w:p w:rsidR="008712D7" w:rsidRDefault="008712D7" w:rsidP="008712D7">
          <w:pPr>
            <w:pStyle w:val="FFBD2E4BDE5B4ADD8FD3AE63D89EDBB2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BD5F377D73A45D1A596BC75676D1B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BF0DE9-2F56-481F-8924-C8B75EE34169}"/>
      </w:docPartPr>
      <w:docPartBody>
        <w:p w:rsidR="008712D7" w:rsidRDefault="008712D7" w:rsidP="008712D7">
          <w:pPr>
            <w:pStyle w:val="ABD5F377D73A45D1A596BC75676D1BEE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7090F4BB7E492599F9517D45316F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65520B-E08C-4765-9BAA-FDBA9EF15F9C}"/>
      </w:docPartPr>
      <w:docPartBody>
        <w:p w:rsidR="008712D7" w:rsidRDefault="008712D7" w:rsidP="008712D7">
          <w:pPr>
            <w:pStyle w:val="D27090F4BB7E492599F9517D45316FF6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A70FCD95104BDA9195B315CBC760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70E61-CBB3-46DE-AA64-97A2159A899C}"/>
      </w:docPartPr>
      <w:docPartBody>
        <w:p w:rsidR="008712D7" w:rsidRDefault="008712D7" w:rsidP="008712D7">
          <w:pPr>
            <w:pStyle w:val="C6A70FCD95104BDA9195B315CBC76016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E0C82D91C3451582FBAE71219404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C0F68-3BC8-45C7-9434-A5CF05ACF170}"/>
      </w:docPartPr>
      <w:docPartBody>
        <w:p w:rsidR="008712D7" w:rsidRDefault="008712D7" w:rsidP="008712D7">
          <w:pPr>
            <w:pStyle w:val="9BE0C82D91C3451582FBAE712194049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0AE92E658FA4090A913148955FF9A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CF2271-5230-42E2-AFC5-B10E34FBCEE8}"/>
      </w:docPartPr>
      <w:docPartBody>
        <w:p w:rsidR="008712D7" w:rsidRDefault="008712D7" w:rsidP="008712D7">
          <w:pPr>
            <w:pStyle w:val="10AE92E658FA4090A913148955FF9A0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AE121C5AFF42598CF32DFCF29A54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3DF68B-0BD3-49CC-BA04-1E6328F96193}"/>
      </w:docPartPr>
      <w:docPartBody>
        <w:p w:rsidR="008712D7" w:rsidRDefault="008712D7" w:rsidP="008712D7">
          <w:pPr>
            <w:pStyle w:val="CBAE121C5AFF42598CF32DFCF29A541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5C3B4DA716400CA41FC13AA32039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C8B125-94D4-497B-A31C-D054AD96BA94}"/>
      </w:docPartPr>
      <w:docPartBody>
        <w:p w:rsidR="008712D7" w:rsidRDefault="008712D7" w:rsidP="008712D7">
          <w:pPr>
            <w:pStyle w:val="865C3B4DA716400CA41FC13AA32039EE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5FD79922603B4C1FA2B120EB016C03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5391D3-6149-4750-BC1D-3F8DCA31B205}"/>
      </w:docPartPr>
      <w:docPartBody>
        <w:p w:rsidR="008712D7" w:rsidRDefault="008712D7" w:rsidP="008712D7">
          <w:pPr>
            <w:pStyle w:val="5FD79922603B4C1FA2B120EB016C03A9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F52277409C64868B29330F2F707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1B2397-D263-47A3-89A2-457ADD085878}"/>
      </w:docPartPr>
      <w:docPartBody>
        <w:p w:rsidR="008712D7" w:rsidRDefault="008712D7" w:rsidP="008712D7">
          <w:pPr>
            <w:pStyle w:val="4F52277409C64868B29330F2F7079AC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021FA057D3A463AB4101EFADE841E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17466C-73F4-4457-8979-7747E2CDD50B}"/>
      </w:docPartPr>
      <w:docPartBody>
        <w:p w:rsidR="008712D7" w:rsidRDefault="008712D7" w:rsidP="008712D7">
          <w:pPr>
            <w:pStyle w:val="4021FA057D3A463AB4101EFADE841E4D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56B693027874B21B1DD2A45404E96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46A397-8939-48B2-9717-56AC6B4FC34A}"/>
      </w:docPartPr>
      <w:docPartBody>
        <w:p w:rsidR="008712D7" w:rsidRDefault="008712D7" w:rsidP="008712D7">
          <w:pPr>
            <w:pStyle w:val="B56B693027874B21B1DD2A45404E9691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4D4C87414C49ABABC8F3C86BA122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7257F8-6E74-47ED-A024-B748FD8636EF}"/>
      </w:docPartPr>
      <w:docPartBody>
        <w:p w:rsidR="008712D7" w:rsidRDefault="008712D7" w:rsidP="008712D7">
          <w:pPr>
            <w:pStyle w:val="254D4C87414C49ABABC8F3C86BA1226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54B1ECE7214730B3DEC0CDF8891B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6D80D-8E88-49FE-8590-96BEC04E22A6}"/>
      </w:docPartPr>
      <w:docPartBody>
        <w:p w:rsidR="008712D7" w:rsidRDefault="008712D7" w:rsidP="008712D7">
          <w:pPr>
            <w:pStyle w:val="D254B1ECE7214730B3DEC0CDF8891B6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DCC0299810A42CE9AE0DBC0B9A243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15954A-524E-4630-B347-9DF9A277DA5C}"/>
      </w:docPartPr>
      <w:docPartBody>
        <w:p w:rsidR="008712D7" w:rsidRDefault="008712D7" w:rsidP="008712D7">
          <w:pPr>
            <w:pStyle w:val="DDCC0299810A42CE9AE0DBC0B9A2430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56368B234F41128BC583CD89B197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D845AC-387C-4039-B22A-D8CD0153D240}"/>
      </w:docPartPr>
      <w:docPartBody>
        <w:p w:rsidR="008712D7" w:rsidRDefault="008712D7" w:rsidP="008712D7">
          <w:pPr>
            <w:pStyle w:val="5856368B234F41128BC583CD89B197C8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F28D767F5B44A9DB3E56D2D991890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11F7AD-C94E-4F06-ABEE-AB3EBF3B18BC}"/>
      </w:docPartPr>
      <w:docPartBody>
        <w:p w:rsidR="008712D7" w:rsidRDefault="008712D7" w:rsidP="008712D7">
          <w:pPr>
            <w:pStyle w:val="3F28D767F5B44A9DB3E56D2D9918905C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EB7D59E85EB45528D8457E8EA3D3A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72B554-CA16-4181-AF5C-D6639918ED79}"/>
      </w:docPartPr>
      <w:docPartBody>
        <w:p w:rsidR="008712D7" w:rsidRDefault="008712D7" w:rsidP="008712D7">
          <w:pPr>
            <w:pStyle w:val="BEB7D59E85EB45528D8457E8EA3D3AA2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C82A8E4906D458C8077E3692F8575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3189AA-8EA4-4B69-B9ED-FE68C220B69E}"/>
      </w:docPartPr>
      <w:docPartBody>
        <w:p w:rsidR="008712D7" w:rsidRDefault="008712D7" w:rsidP="008712D7">
          <w:pPr>
            <w:pStyle w:val="AC82A8E4906D458C8077E3692F85759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E39F0DCE9A7349EB80FB53EA5ECF84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2E7F-E080-472F-A2C8-E697D9FFFFB7}"/>
      </w:docPartPr>
      <w:docPartBody>
        <w:p w:rsidR="008712D7" w:rsidRDefault="008712D7" w:rsidP="008712D7">
          <w:pPr>
            <w:pStyle w:val="E39F0DCE9A7349EB80FB53EA5ECF8479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51915CCCAF242AB9E6C8C2C3E7A6D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2C1230-08A4-40B3-86E5-1E301D5EE78C}"/>
      </w:docPartPr>
      <w:docPartBody>
        <w:p w:rsidR="008712D7" w:rsidRDefault="008712D7" w:rsidP="008712D7">
          <w:pPr>
            <w:pStyle w:val="351915CCCAF242AB9E6C8C2C3E7A6DF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0FD224EBAD849A5B153DFEFAC3692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276D92-30C7-4CDC-8C8E-F1DA377A8C61}"/>
      </w:docPartPr>
      <w:docPartBody>
        <w:p w:rsidR="008712D7" w:rsidRDefault="008712D7" w:rsidP="008712D7">
          <w:pPr>
            <w:pStyle w:val="30FD224EBAD849A5B153DFEFAC3692E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77F612B36D46039DAD18D775989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EC891-CDD5-43A3-8466-C549C0C642F7}"/>
      </w:docPartPr>
      <w:docPartBody>
        <w:p w:rsidR="008712D7" w:rsidRDefault="008712D7" w:rsidP="008712D7">
          <w:pPr>
            <w:pStyle w:val="B177F612B36D46039DAD18D77598957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5F5201BD0E44CE99A05E9D9376702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672E6B-F81D-427F-93BC-CA60677E1B09}"/>
      </w:docPartPr>
      <w:docPartBody>
        <w:p w:rsidR="008712D7" w:rsidRDefault="008712D7" w:rsidP="008712D7">
          <w:pPr>
            <w:pStyle w:val="95F5201BD0E44CE99A05E9D93767029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4C053AAFE764931A5ED34F515F64A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4529F-CD00-4CC3-BAE7-77C317CDA0A0}"/>
      </w:docPartPr>
      <w:docPartBody>
        <w:p w:rsidR="008712D7" w:rsidRDefault="008712D7" w:rsidP="008712D7">
          <w:pPr>
            <w:pStyle w:val="74C053AAFE764931A5ED34F515F64A91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6242F42469E4503B4FAE688966B5D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960680-E3D5-420C-8436-8151A75035ED}"/>
      </w:docPartPr>
      <w:docPartBody>
        <w:p w:rsidR="008712D7" w:rsidRDefault="008712D7" w:rsidP="008712D7">
          <w:pPr>
            <w:pStyle w:val="26242F42469E4503B4FAE688966B5D8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5D8D7ADF96E4E15BBFC30F4586CEB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C7EA7A-9D00-4EB5-BDD3-231C09064284}"/>
      </w:docPartPr>
      <w:docPartBody>
        <w:p w:rsidR="008712D7" w:rsidRDefault="008712D7" w:rsidP="008712D7">
          <w:pPr>
            <w:pStyle w:val="05D8D7ADF96E4E15BBFC30F4586CEB3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73577DB34022439A90BC8F69541390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CDFE12-6624-45B1-B83D-EE447DE2E453}"/>
      </w:docPartPr>
      <w:docPartBody>
        <w:p w:rsidR="008712D7" w:rsidRDefault="008712D7" w:rsidP="008712D7">
          <w:pPr>
            <w:pStyle w:val="73577DB34022439A90BC8F695413909D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6D7AB1913F43C2AF678BBE669FEF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BFFB88-45BF-4B9F-B128-CAB55F57522A}"/>
      </w:docPartPr>
      <w:docPartBody>
        <w:p w:rsidR="008712D7" w:rsidRDefault="008712D7" w:rsidP="008712D7">
          <w:pPr>
            <w:pStyle w:val="F86D7AB1913F43C2AF678BBE669FEFD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B0A5120F87444A1BC47CAD93FB5FA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E2EDCD-870A-41FB-A22F-E89FF56BBE95}"/>
      </w:docPartPr>
      <w:docPartBody>
        <w:p w:rsidR="008712D7" w:rsidRDefault="008712D7" w:rsidP="008712D7">
          <w:pPr>
            <w:pStyle w:val="DB0A5120F87444A1BC47CAD93FB5FA37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DF98720E454DC5B41DE365E7EC81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460A6-0A6E-4C81-B18B-85A3D1F0B08D}"/>
      </w:docPartPr>
      <w:docPartBody>
        <w:p w:rsidR="008712D7" w:rsidRDefault="008712D7" w:rsidP="008712D7">
          <w:pPr>
            <w:pStyle w:val="A9DF98720E454DC5B41DE365E7EC8166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51EF7C742345FD8597422EEEB8E6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0BFD47-9B04-4B11-83F7-1A5637F7853A}"/>
      </w:docPartPr>
      <w:docPartBody>
        <w:p w:rsidR="008712D7" w:rsidRDefault="008712D7" w:rsidP="008712D7">
          <w:pPr>
            <w:pStyle w:val="9C51EF7C742345FD8597422EEEB8E652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179E5E9443143CC8AC32FA2CA057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064557-B0D3-40AD-9702-73B03F5B23EF}"/>
      </w:docPartPr>
      <w:docPartBody>
        <w:p w:rsidR="008712D7" w:rsidRDefault="008712D7" w:rsidP="008712D7">
          <w:pPr>
            <w:pStyle w:val="2179E5E9443143CC8AC32FA2CA05770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447DBCC0C1452D8D90353D5543E0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AFA4A4-3312-4777-89F6-C2C8F13C9E33}"/>
      </w:docPartPr>
      <w:docPartBody>
        <w:p w:rsidR="008712D7" w:rsidRDefault="008712D7" w:rsidP="008712D7">
          <w:pPr>
            <w:pStyle w:val="ED447DBCC0C1452D8D90353D5543E0D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C132C2E74D574D2A8D402BF2C9B22E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01F864-BA9C-41E6-9E4B-DFEABC05A920}"/>
      </w:docPartPr>
      <w:docPartBody>
        <w:p w:rsidR="008712D7" w:rsidRDefault="008712D7" w:rsidP="008712D7">
          <w:pPr>
            <w:pStyle w:val="C132C2E74D574D2A8D402BF2C9B22E2F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E48B5409F1942D6B74196DB9F87BF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DAC5F-91AD-4F57-B889-C896A1CF4167}"/>
      </w:docPartPr>
      <w:docPartBody>
        <w:p w:rsidR="008712D7" w:rsidRDefault="008712D7" w:rsidP="008712D7">
          <w:pPr>
            <w:pStyle w:val="2E48B5409F1942D6B74196DB9F87BF5D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2DD18A0F2F946FBA8B419584037D1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F9608C-4282-4F17-8742-28BAA31C67EA}"/>
      </w:docPartPr>
      <w:docPartBody>
        <w:p w:rsidR="008712D7" w:rsidRDefault="008712D7" w:rsidP="008712D7">
          <w:pPr>
            <w:pStyle w:val="A2DD18A0F2F946FBA8B419584037D19E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42A0E4AF4D44E892BE76DA717343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63E7D1-38D2-4ECA-87BF-905044F40D59}"/>
      </w:docPartPr>
      <w:docPartBody>
        <w:p w:rsidR="008712D7" w:rsidRDefault="008712D7" w:rsidP="008712D7">
          <w:pPr>
            <w:pStyle w:val="9842A0E4AF4D44E892BE76DA71734366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CDF3287C95469588D66488575C2C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03299C-1428-4A14-AE05-E3C7163080E0}"/>
      </w:docPartPr>
      <w:docPartBody>
        <w:p w:rsidR="008712D7" w:rsidRDefault="008712D7" w:rsidP="008712D7">
          <w:pPr>
            <w:pStyle w:val="1ECDF3287C95469588D66488575C2C55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1E86E7754F4C77A6C1F0256D4CDF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1092E4-4A22-401E-8DA2-488EFEC46C8E}"/>
      </w:docPartPr>
      <w:docPartBody>
        <w:p w:rsidR="008712D7" w:rsidRDefault="008712D7" w:rsidP="008712D7">
          <w:pPr>
            <w:pStyle w:val="F01E86E7754F4C77A6C1F0256D4CDF53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12739A32CB74ADA8F81C500D02E65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4CE91E-4340-4C92-A163-4A7F35453010}"/>
      </w:docPartPr>
      <w:docPartBody>
        <w:p w:rsidR="008712D7" w:rsidRDefault="008712D7" w:rsidP="008712D7">
          <w:pPr>
            <w:pStyle w:val="212739A32CB74ADA8F81C500D02E6523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7B3991F438745A89EF6675664647E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1A685A-1113-4680-8179-F8569E717EBE}"/>
      </w:docPartPr>
      <w:docPartBody>
        <w:p w:rsidR="008712D7" w:rsidRDefault="008712D7" w:rsidP="008712D7">
          <w:pPr>
            <w:pStyle w:val="A7B3991F438745A89EF6675664647ECB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D31C10C6474F77ACBA0ED69E8EFE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716204-0615-4437-A476-BEC3C4D8F8CA}"/>
      </w:docPartPr>
      <w:docPartBody>
        <w:p w:rsidR="008712D7" w:rsidRDefault="008712D7" w:rsidP="008712D7">
          <w:pPr>
            <w:pStyle w:val="31D31C10C6474F77ACBA0ED69E8EFE0A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498524C601AF4DD59E3DE3B9BAA250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1ED790-9FB3-484E-8BEB-16F5FC63262C}"/>
      </w:docPartPr>
      <w:docPartBody>
        <w:p w:rsidR="008712D7" w:rsidRDefault="008712D7" w:rsidP="008712D7">
          <w:pPr>
            <w:pStyle w:val="498524C601AF4DD59E3DE3B9BAA25068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B2AEA0CB1B4C9E809D663461ABCD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5294C-1E98-4D6B-A33D-AA8E91E851CD}"/>
      </w:docPartPr>
      <w:docPartBody>
        <w:p w:rsidR="008712D7" w:rsidRDefault="008712D7" w:rsidP="008712D7">
          <w:pPr>
            <w:pStyle w:val="97B2AEA0CB1B4C9E809D663461ABCD44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ACC86ADB1C44BBAA53567D596BF2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1B9A5D-62F6-4AC6-AD18-2251631E4E06}"/>
      </w:docPartPr>
      <w:docPartBody>
        <w:p w:rsidR="008712D7" w:rsidRDefault="008712D7" w:rsidP="008712D7">
          <w:pPr>
            <w:pStyle w:val="0DACC86ADB1C44BBAA53567D596BF2EF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1581DECFF334E7CBF494BBDFBA3C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9815BD-36BB-4A15-8FEE-6FF0B701A807}"/>
      </w:docPartPr>
      <w:docPartBody>
        <w:p w:rsidR="008712D7" w:rsidRDefault="008712D7" w:rsidP="008712D7">
          <w:pPr>
            <w:pStyle w:val="21581DECFF334E7CBF494BBDFBA3C7E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D36188BA7D634CA69781EBB6CDD677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F1C226-0DB0-419F-A214-05B20596B0F6}"/>
      </w:docPartPr>
      <w:docPartBody>
        <w:p w:rsidR="008712D7" w:rsidRDefault="008712D7" w:rsidP="008712D7">
          <w:pPr>
            <w:pStyle w:val="D36188BA7D634CA69781EBB6CDD67769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A37587FBD54183BABF67F21F7984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D3BAF0-ECBB-4D59-9723-231B82558AE4}"/>
      </w:docPartPr>
      <w:docPartBody>
        <w:p w:rsidR="008712D7" w:rsidRDefault="008712D7" w:rsidP="008712D7">
          <w:pPr>
            <w:pStyle w:val="54A37587FBD54183BABF67F21F798470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106D554541BD4030AD2C488137D38F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616EEC-09FA-43F7-A845-867026C00D01}"/>
      </w:docPartPr>
      <w:docPartBody>
        <w:p w:rsidR="008521C4" w:rsidRDefault="00E367E3" w:rsidP="00E367E3">
          <w:pPr>
            <w:pStyle w:val="106D554541BD4030AD2C488137D38FC8"/>
          </w:pPr>
          <w:r w:rsidRPr="000430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A788319EAD68421F90677DADC4975F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101B1-039E-4BFA-8330-493A55CA394C}"/>
      </w:docPartPr>
      <w:docPartBody>
        <w:p w:rsidR="008521C4" w:rsidRDefault="00E367E3" w:rsidP="00E367E3">
          <w:pPr>
            <w:pStyle w:val="A788319EAD68421F90677DADC4975FC7"/>
          </w:pPr>
          <w:r w:rsidRPr="0004309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F4502"/>
    <w:rsid w:val="00175620"/>
    <w:rsid w:val="00202BAD"/>
    <w:rsid w:val="00232634"/>
    <w:rsid w:val="00260190"/>
    <w:rsid w:val="002F4502"/>
    <w:rsid w:val="003121C3"/>
    <w:rsid w:val="0039541D"/>
    <w:rsid w:val="003A221F"/>
    <w:rsid w:val="00402AB6"/>
    <w:rsid w:val="004320A5"/>
    <w:rsid w:val="0045632C"/>
    <w:rsid w:val="004703CF"/>
    <w:rsid w:val="00515AB3"/>
    <w:rsid w:val="00581B1F"/>
    <w:rsid w:val="005E2144"/>
    <w:rsid w:val="00612646"/>
    <w:rsid w:val="006F120E"/>
    <w:rsid w:val="006F1784"/>
    <w:rsid w:val="00747F43"/>
    <w:rsid w:val="00754CE1"/>
    <w:rsid w:val="008504A5"/>
    <w:rsid w:val="008521C4"/>
    <w:rsid w:val="008712D7"/>
    <w:rsid w:val="008C28F6"/>
    <w:rsid w:val="00964B1F"/>
    <w:rsid w:val="00971852"/>
    <w:rsid w:val="009E1BE7"/>
    <w:rsid w:val="00B45AD8"/>
    <w:rsid w:val="00CB0B73"/>
    <w:rsid w:val="00D01783"/>
    <w:rsid w:val="00D734D0"/>
    <w:rsid w:val="00E367E3"/>
    <w:rsid w:val="00EC7825"/>
    <w:rsid w:val="00E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67E3"/>
    <w:rPr>
      <w:color w:val="808080"/>
    </w:rPr>
  </w:style>
  <w:style w:type="paragraph" w:customStyle="1" w:styleId="FB9A054AEA284DDD980413F1778E44C4">
    <w:name w:val="FB9A054AEA284DDD980413F1778E44C4"/>
    <w:rsid w:val="008712D7"/>
  </w:style>
  <w:style w:type="paragraph" w:customStyle="1" w:styleId="501C6DECA516400EA63D1D3D91EBCEEE">
    <w:name w:val="501C6DECA516400EA63D1D3D91EBCEEE"/>
    <w:rsid w:val="008712D7"/>
  </w:style>
  <w:style w:type="paragraph" w:customStyle="1" w:styleId="F69E90A52FDB4794A8275E7B7862D0DE">
    <w:name w:val="F69E90A52FDB4794A8275E7B7862D0DE"/>
    <w:rsid w:val="008712D7"/>
  </w:style>
  <w:style w:type="paragraph" w:customStyle="1" w:styleId="B444E037FBAB4412A6E690247497C094">
    <w:name w:val="B444E037FBAB4412A6E690247497C094"/>
    <w:rsid w:val="008712D7"/>
  </w:style>
  <w:style w:type="paragraph" w:customStyle="1" w:styleId="9E5CC3BFD84C4EE38920758458865FE5">
    <w:name w:val="9E5CC3BFD84C4EE38920758458865FE5"/>
    <w:rsid w:val="008712D7"/>
  </w:style>
  <w:style w:type="paragraph" w:customStyle="1" w:styleId="E10F361E09CE401FBEE5B2514C9F0A25">
    <w:name w:val="E10F361E09CE401FBEE5B2514C9F0A25"/>
    <w:rsid w:val="008712D7"/>
  </w:style>
  <w:style w:type="paragraph" w:customStyle="1" w:styleId="335A553725A74BE4AB65D52D9F4D59E3">
    <w:name w:val="335A553725A74BE4AB65D52D9F4D59E3"/>
    <w:rsid w:val="008712D7"/>
  </w:style>
  <w:style w:type="paragraph" w:customStyle="1" w:styleId="EDEF4A40F817406D8CBBE2055D1F508B">
    <w:name w:val="EDEF4A40F817406D8CBBE2055D1F508B"/>
    <w:rsid w:val="008712D7"/>
  </w:style>
  <w:style w:type="paragraph" w:customStyle="1" w:styleId="F82611ACF56C405EA24DDB8D03025C96">
    <w:name w:val="F82611ACF56C405EA24DDB8D03025C96"/>
    <w:rsid w:val="008712D7"/>
  </w:style>
  <w:style w:type="paragraph" w:customStyle="1" w:styleId="84A8EE8D47C64A0FABC967FF589C2B8C">
    <w:name w:val="84A8EE8D47C64A0FABC967FF589C2B8C"/>
    <w:rsid w:val="008712D7"/>
  </w:style>
  <w:style w:type="paragraph" w:customStyle="1" w:styleId="80C669C3C08746AC89A4A919BE19DE65">
    <w:name w:val="80C669C3C08746AC89A4A919BE19DE65"/>
    <w:rsid w:val="008712D7"/>
  </w:style>
  <w:style w:type="paragraph" w:customStyle="1" w:styleId="1CDD1AF7891246199582644BF802BCF0">
    <w:name w:val="1CDD1AF7891246199582644BF802BCF0"/>
    <w:rsid w:val="008712D7"/>
  </w:style>
  <w:style w:type="paragraph" w:customStyle="1" w:styleId="D61EA9E6F10A4E66AF979E2A3C14054B">
    <w:name w:val="D61EA9E6F10A4E66AF979E2A3C14054B"/>
    <w:rsid w:val="008712D7"/>
  </w:style>
  <w:style w:type="paragraph" w:customStyle="1" w:styleId="39DFC77BADD54F20B5984365B63D10B3">
    <w:name w:val="39DFC77BADD54F20B5984365B63D10B3"/>
    <w:rsid w:val="008712D7"/>
  </w:style>
  <w:style w:type="paragraph" w:customStyle="1" w:styleId="12F9CB3C8F0242468FEF2DF12B6244DC">
    <w:name w:val="12F9CB3C8F0242468FEF2DF12B6244DC"/>
    <w:rsid w:val="008712D7"/>
  </w:style>
  <w:style w:type="paragraph" w:customStyle="1" w:styleId="DAA6F35A8EC5430CA42B4B733E272D6F">
    <w:name w:val="DAA6F35A8EC5430CA42B4B733E272D6F"/>
    <w:rsid w:val="008712D7"/>
  </w:style>
  <w:style w:type="paragraph" w:customStyle="1" w:styleId="49BFA048C6324203BE22112C3FE1A6A2">
    <w:name w:val="49BFA048C6324203BE22112C3FE1A6A2"/>
    <w:rsid w:val="008712D7"/>
  </w:style>
  <w:style w:type="paragraph" w:customStyle="1" w:styleId="F326009A2A9A49B5916CB19448D39A82">
    <w:name w:val="F326009A2A9A49B5916CB19448D39A82"/>
    <w:rsid w:val="008712D7"/>
  </w:style>
  <w:style w:type="paragraph" w:customStyle="1" w:styleId="7625ECCE6CD94747A3493F8A20E1FE11">
    <w:name w:val="7625ECCE6CD94747A3493F8A20E1FE11"/>
    <w:rsid w:val="008712D7"/>
  </w:style>
  <w:style w:type="paragraph" w:customStyle="1" w:styleId="1485FD85D5644A7D9FC90A4BA8A5B124">
    <w:name w:val="1485FD85D5644A7D9FC90A4BA8A5B124"/>
    <w:rsid w:val="008712D7"/>
  </w:style>
  <w:style w:type="paragraph" w:customStyle="1" w:styleId="10498A7401BF4CBE8E20F4AE74E8140B">
    <w:name w:val="10498A7401BF4CBE8E20F4AE74E8140B"/>
    <w:rsid w:val="008712D7"/>
  </w:style>
  <w:style w:type="paragraph" w:customStyle="1" w:styleId="8EB89A2D1110487498528AA7386C0514">
    <w:name w:val="8EB89A2D1110487498528AA7386C0514"/>
    <w:rsid w:val="008712D7"/>
  </w:style>
  <w:style w:type="paragraph" w:customStyle="1" w:styleId="FFBD2E4BDE5B4ADD8FD3AE63D89EDBB2">
    <w:name w:val="FFBD2E4BDE5B4ADD8FD3AE63D89EDBB2"/>
    <w:rsid w:val="008712D7"/>
  </w:style>
  <w:style w:type="paragraph" w:customStyle="1" w:styleId="ABD5F377D73A45D1A596BC75676D1BEE">
    <w:name w:val="ABD5F377D73A45D1A596BC75676D1BEE"/>
    <w:rsid w:val="008712D7"/>
  </w:style>
  <w:style w:type="paragraph" w:customStyle="1" w:styleId="D27090F4BB7E492599F9517D45316FF6">
    <w:name w:val="D27090F4BB7E492599F9517D45316FF6"/>
    <w:rsid w:val="008712D7"/>
  </w:style>
  <w:style w:type="paragraph" w:customStyle="1" w:styleId="C6A70FCD95104BDA9195B315CBC76016">
    <w:name w:val="C6A70FCD95104BDA9195B315CBC76016"/>
    <w:rsid w:val="008712D7"/>
  </w:style>
  <w:style w:type="paragraph" w:customStyle="1" w:styleId="9BE0C82D91C3451582FBAE7121940490">
    <w:name w:val="9BE0C82D91C3451582FBAE7121940490"/>
    <w:rsid w:val="008712D7"/>
  </w:style>
  <w:style w:type="paragraph" w:customStyle="1" w:styleId="10AE92E658FA4090A913148955FF9A00">
    <w:name w:val="10AE92E658FA4090A913148955FF9A00"/>
    <w:rsid w:val="008712D7"/>
  </w:style>
  <w:style w:type="paragraph" w:customStyle="1" w:styleId="CBAE121C5AFF42598CF32DFCF29A541B">
    <w:name w:val="CBAE121C5AFF42598CF32DFCF29A541B"/>
    <w:rsid w:val="008712D7"/>
  </w:style>
  <w:style w:type="paragraph" w:customStyle="1" w:styleId="865C3B4DA716400CA41FC13AA32039EE">
    <w:name w:val="865C3B4DA716400CA41FC13AA32039EE"/>
    <w:rsid w:val="008712D7"/>
  </w:style>
  <w:style w:type="paragraph" w:customStyle="1" w:styleId="5FD79922603B4C1FA2B120EB016C03A9">
    <w:name w:val="5FD79922603B4C1FA2B120EB016C03A9"/>
    <w:rsid w:val="008712D7"/>
  </w:style>
  <w:style w:type="paragraph" w:customStyle="1" w:styleId="4F52277409C64868B29330F2F7079ACB">
    <w:name w:val="4F52277409C64868B29330F2F7079ACB"/>
    <w:rsid w:val="008712D7"/>
  </w:style>
  <w:style w:type="paragraph" w:customStyle="1" w:styleId="4021FA057D3A463AB4101EFADE841E4D">
    <w:name w:val="4021FA057D3A463AB4101EFADE841E4D"/>
    <w:rsid w:val="008712D7"/>
  </w:style>
  <w:style w:type="paragraph" w:customStyle="1" w:styleId="B56B693027874B21B1DD2A45404E9691">
    <w:name w:val="B56B693027874B21B1DD2A45404E9691"/>
    <w:rsid w:val="008712D7"/>
  </w:style>
  <w:style w:type="paragraph" w:customStyle="1" w:styleId="254D4C87414C49ABABC8F3C86BA1226B">
    <w:name w:val="254D4C87414C49ABABC8F3C86BA1226B"/>
    <w:rsid w:val="008712D7"/>
  </w:style>
  <w:style w:type="paragraph" w:customStyle="1" w:styleId="D254B1ECE7214730B3DEC0CDF8891B60">
    <w:name w:val="D254B1ECE7214730B3DEC0CDF8891B60"/>
    <w:rsid w:val="008712D7"/>
  </w:style>
  <w:style w:type="paragraph" w:customStyle="1" w:styleId="DDCC0299810A42CE9AE0DBC0B9A24305">
    <w:name w:val="DDCC0299810A42CE9AE0DBC0B9A24305"/>
    <w:rsid w:val="008712D7"/>
  </w:style>
  <w:style w:type="paragraph" w:customStyle="1" w:styleId="5856368B234F41128BC583CD89B197C8">
    <w:name w:val="5856368B234F41128BC583CD89B197C8"/>
    <w:rsid w:val="008712D7"/>
  </w:style>
  <w:style w:type="paragraph" w:customStyle="1" w:styleId="3F28D767F5B44A9DB3E56D2D9918905C">
    <w:name w:val="3F28D767F5B44A9DB3E56D2D9918905C"/>
    <w:rsid w:val="008712D7"/>
  </w:style>
  <w:style w:type="paragraph" w:customStyle="1" w:styleId="BEB7D59E85EB45528D8457E8EA3D3AA2">
    <w:name w:val="BEB7D59E85EB45528D8457E8EA3D3AA2"/>
    <w:rsid w:val="008712D7"/>
  </w:style>
  <w:style w:type="paragraph" w:customStyle="1" w:styleId="AC82A8E4906D458C8077E3692F857595">
    <w:name w:val="AC82A8E4906D458C8077E3692F857595"/>
    <w:rsid w:val="008712D7"/>
  </w:style>
  <w:style w:type="paragraph" w:customStyle="1" w:styleId="E39F0DCE9A7349EB80FB53EA5ECF8479">
    <w:name w:val="E39F0DCE9A7349EB80FB53EA5ECF8479"/>
    <w:rsid w:val="008712D7"/>
  </w:style>
  <w:style w:type="paragraph" w:customStyle="1" w:styleId="351915CCCAF242AB9E6C8C2C3E7A6DFB">
    <w:name w:val="351915CCCAF242AB9E6C8C2C3E7A6DFB"/>
    <w:rsid w:val="008712D7"/>
  </w:style>
  <w:style w:type="paragraph" w:customStyle="1" w:styleId="30FD224EBAD849A5B153DFEFAC3692E4">
    <w:name w:val="30FD224EBAD849A5B153DFEFAC3692E4"/>
    <w:rsid w:val="008712D7"/>
  </w:style>
  <w:style w:type="paragraph" w:customStyle="1" w:styleId="B177F612B36D46039DAD18D775989575">
    <w:name w:val="B177F612B36D46039DAD18D775989575"/>
    <w:rsid w:val="008712D7"/>
  </w:style>
  <w:style w:type="paragraph" w:customStyle="1" w:styleId="95F5201BD0E44CE99A05E9D937670295">
    <w:name w:val="95F5201BD0E44CE99A05E9D937670295"/>
    <w:rsid w:val="008712D7"/>
  </w:style>
  <w:style w:type="paragraph" w:customStyle="1" w:styleId="74C053AAFE764931A5ED34F515F64A91">
    <w:name w:val="74C053AAFE764931A5ED34F515F64A91"/>
    <w:rsid w:val="008712D7"/>
  </w:style>
  <w:style w:type="paragraph" w:customStyle="1" w:styleId="26242F42469E4503B4FAE688966B5D8B">
    <w:name w:val="26242F42469E4503B4FAE688966B5D8B"/>
    <w:rsid w:val="008712D7"/>
  </w:style>
  <w:style w:type="paragraph" w:customStyle="1" w:styleId="05D8D7ADF96E4E15BBFC30F4586CEB34">
    <w:name w:val="05D8D7ADF96E4E15BBFC30F4586CEB34"/>
    <w:rsid w:val="008712D7"/>
  </w:style>
  <w:style w:type="paragraph" w:customStyle="1" w:styleId="73577DB34022439A90BC8F695413909D">
    <w:name w:val="73577DB34022439A90BC8F695413909D"/>
    <w:rsid w:val="008712D7"/>
  </w:style>
  <w:style w:type="paragraph" w:customStyle="1" w:styleId="F86D7AB1913F43C2AF678BBE669FEFD5">
    <w:name w:val="F86D7AB1913F43C2AF678BBE669FEFD5"/>
    <w:rsid w:val="008712D7"/>
  </w:style>
  <w:style w:type="paragraph" w:customStyle="1" w:styleId="DB0A5120F87444A1BC47CAD93FB5FA37">
    <w:name w:val="DB0A5120F87444A1BC47CAD93FB5FA37"/>
    <w:rsid w:val="008712D7"/>
  </w:style>
  <w:style w:type="paragraph" w:customStyle="1" w:styleId="A9DF98720E454DC5B41DE365E7EC8166">
    <w:name w:val="A9DF98720E454DC5B41DE365E7EC8166"/>
    <w:rsid w:val="008712D7"/>
  </w:style>
  <w:style w:type="paragraph" w:customStyle="1" w:styleId="9C51EF7C742345FD8597422EEEB8E652">
    <w:name w:val="9C51EF7C742345FD8597422EEEB8E652"/>
    <w:rsid w:val="008712D7"/>
  </w:style>
  <w:style w:type="paragraph" w:customStyle="1" w:styleId="2179E5E9443143CC8AC32FA2CA05770B">
    <w:name w:val="2179E5E9443143CC8AC32FA2CA05770B"/>
    <w:rsid w:val="008712D7"/>
  </w:style>
  <w:style w:type="paragraph" w:customStyle="1" w:styleId="ED447DBCC0C1452D8D90353D5543E0D0">
    <w:name w:val="ED447DBCC0C1452D8D90353D5543E0D0"/>
    <w:rsid w:val="008712D7"/>
  </w:style>
  <w:style w:type="paragraph" w:customStyle="1" w:styleId="C132C2E74D574D2A8D402BF2C9B22E2F">
    <w:name w:val="C132C2E74D574D2A8D402BF2C9B22E2F"/>
    <w:rsid w:val="008712D7"/>
  </w:style>
  <w:style w:type="paragraph" w:customStyle="1" w:styleId="2E48B5409F1942D6B74196DB9F87BF5D">
    <w:name w:val="2E48B5409F1942D6B74196DB9F87BF5D"/>
    <w:rsid w:val="008712D7"/>
  </w:style>
  <w:style w:type="paragraph" w:customStyle="1" w:styleId="A2DD18A0F2F946FBA8B419584037D19E">
    <w:name w:val="A2DD18A0F2F946FBA8B419584037D19E"/>
    <w:rsid w:val="008712D7"/>
  </w:style>
  <w:style w:type="paragraph" w:customStyle="1" w:styleId="9842A0E4AF4D44E892BE76DA71734366">
    <w:name w:val="9842A0E4AF4D44E892BE76DA71734366"/>
    <w:rsid w:val="008712D7"/>
  </w:style>
  <w:style w:type="paragraph" w:customStyle="1" w:styleId="1ECDF3287C95469588D66488575C2C55">
    <w:name w:val="1ECDF3287C95469588D66488575C2C55"/>
    <w:rsid w:val="008712D7"/>
  </w:style>
  <w:style w:type="paragraph" w:customStyle="1" w:styleId="F01E86E7754F4C77A6C1F0256D4CDF53">
    <w:name w:val="F01E86E7754F4C77A6C1F0256D4CDF53"/>
    <w:rsid w:val="008712D7"/>
  </w:style>
  <w:style w:type="paragraph" w:customStyle="1" w:styleId="212739A32CB74ADA8F81C500D02E6523">
    <w:name w:val="212739A32CB74ADA8F81C500D02E6523"/>
    <w:rsid w:val="008712D7"/>
  </w:style>
  <w:style w:type="paragraph" w:customStyle="1" w:styleId="A7B3991F438745A89EF6675664647ECB">
    <w:name w:val="A7B3991F438745A89EF6675664647ECB"/>
    <w:rsid w:val="008712D7"/>
  </w:style>
  <w:style w:type="paragraph" w:customStyle="1" w:styleId="31D31C10C6474F77ACBA0ED69E8EFE0A">
    <w:name w:val="31D31C10C6474F77ACBA0ED69E8EFE0A"/>
    <w:rsid w:val="008712D7"/>
  </w:style>
  <w:style w:type="paragraph" w:customStyle="1" w:styleId="498524C601AF4DD59E3DE3B9BAA25068">
    <w:name w:val="498524C601AF4DD59E3DE3B9BAA25068"/>
    <w:rsid w:val="008712D7"/>
  </w:style>
  <w:style w:type="paragraph" w:customStyle="1" w:styleId="97B2AEA0CB1B4C9E809D663461ABCD44">
    <w:name w:val="97B2AEA0CB1B4C9E809D663461ABCD44"/>
    <w:rsid w:val="008712D7"/>
  </w:style>
  <w:style w:type="paragraph" w:customStyle="1" w:styleId="0DACC86ADB1C44BBAA53567D596BF2EF">
    <w:name w:val="0DACC86ADB1C44BBAA53567D596BF2EF"/>
    <w:rsid w:val="008712D7"/>
  </w:style>
  <w:style w:type="paragraph" w:customStyle="1" w:styleId="21581DECFF334E7CBF494BBDFBA3C7E0">
    <w:name w:val="21581DECFF334E7CBF494BBDFBA3C7E0"/>
    <w:rsid w:val="008712D7"/>
  </w:style>
  <w:style w:type="paragraph" w:customStyle="1" w:styleId="D36188BA7D634CA69781EBB6CDD67769">
    <w:name w:val="D36188BA7D634CA69781EBB6CDD67769"/>
    <w:rsid w:val="008712D7"/>
  </w:style>
  <w:style w:type="paragraph" w:customStyle="1" w:styleId="54A37587FBD54183BABF67F21F798470">
    <w:name w:val="54A37587FBD54183BABF67F21F798470"/>
    <w:rsid w:val="008712D7"/>
  </w:style>
  <w:style w:type="paragraph" w:customStyle="1" w:styleId="106D554541BD4030AD2C488137D38FC8">
    <w:name w:val="106D554541BD4030AD2C488137D38FC8"/>
    <w:rsid w:val="00E367E3"/>
  </w:style>
  <w:style w:type="paragraph" w:customStyle="1" w:styleId="A788319EAD68421F90677DADC4975FC7">
    <w:name w:val="A788319EAD68421F90677DADC4975FC7"/>
    <w:rsid w:val="00E367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7ABBD-10F6-484A-9844-44295166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LibreOffice/25.2.6.2$Linux_X86_64 LibreOffice_project/3e1dfcd157850b63c365eab02a1d3d7942e63b1c</Application>
  <AppVersion>15.0000</AppVersion>
  <Pages>28</Pages>
  <Words>3214</Words>
  <Characters>21131</Characters>
  <CharactersWithSpaces>25461</CharactersWithSpaces>
  <Paragraphs>523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2020-05-14T08:50:00Z</dcterms:created>
  <dc:creator>SIR</dc:creator>
  <dc:description/>
  <dc:language>ru-RU</dc:language>
  <cp:lastModifiedBy/>
  <dcterms:modified xsi:type="dcterms:W3CDTF">2026-05-18T19:44:34Z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