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1AE7" w14:textId="428110D5" w:rsidR="00FB074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1) Зачем нужен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A1C968" w14:textId="2B55BD2E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Это платформа которая ускоряет и упрощает разработку приложения. Суть заключается в следующем - мы управление, создание между зависимостями объектов передаем фреймворку. Нам не нужно следить за жизненным циклом объектов их созданием, удалением, внедрением. </w:t>
      </w:r>
    </w:p>
    <w:p w14:paraId="1347647B" w14:textId="33D9B85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2) Откуда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берет зависимости?</w:t>
      </w:r>
    </w:p>
    <w:p w14:paraId="6D539348" w14:textId="12212090" w:rsidR="008F219F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Берет из контейнера зависимостей. Он работает на основе метаданных, которые мы отдаем спрингу в виде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javaconfig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или повешенных аннотаций, либо смесь аннотаций и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, так же можно отдать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groovy</w:t>
      </w:r>
      <w:r w:rsidRPr="00AE3C24">
        <w:rPr>
          <w:rFonts w:ascii="Times New Roman" w:hAnsi="Times New Roman" w:cs="Times New Roman"/>
          <w:sz w:val="24"/>
          <w:szCs w:val="24"/>
        </w:rPr>
        <w:t xml:space="preserve"> скрипт</w:t>
      </w:r>
    </w:p>
    <w:p w14:paraId="1BEAFF3E" w14:textId="383C9A9B" w:rsidR="008F219F" w:rsidRPr="008F219F" w:rsidRDefault="008F219F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21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2.1) </w:t>
      </w: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Какие типы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бинов</w:t>
      </w:r>
      <w:proofErr w:type="spellEnd"/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сущесмтвуют</w:t>
      </w:r>
      <w:proofErr w:type="spellEnd"/>
    </w:p>
    <w:p w14:paraId="08040122" w14:textId="147EB413" w:rsidR="008F219F" w:rsidRPr="008F219F" w:rsidRDefault="008F219F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2.2)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Потокобезопасен</w:t>
      </w:r>
      <w:proofErr w:type="spellEnd"/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 ли </w:t>
      </w:r>
      <w:r w:rsidRPr="008F219F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</w:t>
      </w: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BCEED74" w14:textId="4BFBF39B" w:rsid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19F">
        <w:rPr>
          <w:rFonts w:ascii="Times New Roman" w:hAnsi="Times New Roman" w:cs="Times New Roman"/>
          <w:sz w:val="24"/>
          <w:szCs w:val="24"/>
        </w:rPr>
        <w:t xml:space="preserve">Нет,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Singelton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не является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потокобезопасным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>. Вот пример</w:t>
      </w:r>
    </w:p>
    <w:p w14:paraId="554247BA" w14:textId="35B8D482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5E08F3D9" w14:textId="0EBD47D6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private int id;</w:t>
      </w:r>
    </w:p>
    <w:p w14:paraId="76426F4A" w14:textId="0E799099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private String name;</w:t>
      </w:r>
    </w:p>
    <w:p w14:paraId="6DB4570D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int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getId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 {</w:t>
      </w:r>
    </w:p>
    <w:p w14:paraId="3A7C809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return id;</w:t>
      </w:r>
    </w:p>
    <w:p w14:paraId="0E48344B" w14:textId="68ACE55E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30ACF08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(int id) {</w:t>
      </w:r>
    </w:p>
    <w:p w14:paraId="50B518B5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this.id = id;</w:t>
      </w:r>
    </w:p>
    <w:p w14:paraId="616732CE" w14:textId="4BE8324C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F14F0F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String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getName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 {</w:t>
      </w:r>
    </w:p>
    <w:p w14:paraId="716DDFD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return name;</w:t>
      </w:r>
    </w:p>
    <w:p w14:paraId="1933A7B6" w14:textId="25DE5DB6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DB5A869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(String name) {</w:t>
      </w:r>
    </w:p>
    <w:p w14:paraId="6D0AC64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this.name = name;</w:t>
      </w:r>
    </w:p>
    <w:p w14:paraId="516618B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4CF0CD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262D086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28A7040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A530A8A" w14:textId="77777777" w:rsidR="008F219F" w:rsidRPr="008F219F" w:rsidRDefault="008F219F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И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вот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applicationContext.xml</w:t>
      </w:r>
    </w:p>
    <w:p w14:paraId="4EC8233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&lt;bean id="emp" class="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com.manikant.Emmloyee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" p:id="26"  p:name="Manikant Gautam"&gt;</w:t>
      </w:r>
    </w:p>
    <w:p w14:paraId="6EFC52C4" w14:textId="77777777" w:rsidR="008F219F" w:rsidRPr="008F219F" w:rsidRDefault="008F219F" w:rsidP="008F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shd w:val="clear" w:color="auto" w:fill="FFFFFF"/>
          <w:lang w:eastAsia="ru-RU"/>
        </w:rPr>
        <w:t>А вот тестовый класс</w:t>
      </w:r>
    </w:p>
    <w:p w14:paraId="61001C3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C47634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</w:p>
    <w:p w14:paraId="060E90D7" w14:textId="5EBDC943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static void main(String[]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77D733D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ApplicationContext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=new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ClassPathXmlApplicationContext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("com/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manikant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/config.xml");</w:t>
      </w:r>
    </w:p>
    <w:p w14:paraId="15ED822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emp=(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ctx.getBean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("emp");</w:t>
      </w:r>
    </w:p>
    <w:p w14:paraId="53A5BB33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("User "+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emp.getName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 + " is of age "+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emp.getId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());</w:t>
      </w:r>
    </w:p>
    <w:p w14:paraId="180B688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emp.setName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("Changed value");</w:t>
      </w:r>
    </w:p>
    <w:p w14:paraId="08B4A93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</w:p>
    <w:p w14:paraId="15CCEEC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emp1=(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ctx.getBean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("emp");</w:t>
      </w:r>
    </w:p>
    <w:p w14:paraId="71F1714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("User "+emp1.getName() + " is of age "+emp1.getId());</w:t>
      </w:r>
    </w:p>
    <w:p w14:paraId="562E4042" w14:textId="18B8AA9E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bookmarkStart w:id="0" w:name="_GoBack"/>
      <w:bookmarkEnd w:id="0"/>
    </w:p>
    <w:p w14:paraId="47640C2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43213E5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70322416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E9F4F69" w14:textId="77777777" w:rsidR="008F219F" w:rsidRPr="008F219F" w:rsidRDefault="008F219F" w:rsidP="008F219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Вот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вывод</w:t>
      </w:r>
    </w:p>
    <w:p w14:paraId="50B64CE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User **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Manikant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Gautam** is of age 26</w:t>
      </w:r>
    </w:p>
    <w:p w14:paraId="7CB0367E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0F27690D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User **Changed value** is of age 26</w:t>
      </w:r>
    </w:p>
    <w:p w14:paraId="75F5D323" w14:textId="77777777" w:rsidR="008F219F" w:rsidRPr="008F219F" w:rsidRDefault="008F219F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изменение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также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value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отражается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proofErr w:type="spellStart"/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emp.setName</w:t>
      </w:r>
      <w:proofErr w:type="spellEnd"/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("Changed value");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на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разных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bean emp1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.</w:t>
      </w:r>
    </w:p>
    <w:p w14:paraId="1BBD4D5D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255A1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0CA8BE" w14:textId="5E438F2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3) Что произойдет если спринг не найдёт нужные зависимости?</w:t>
      </w:r>
    </w:p>
    <w:p w14:paraId="4C986CF5" w14:textId="274BF3E8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Упадет приложение с ошибкой- данная зависимость не найдена</w:t>
      </w:r>
    </w:p>
    <w:p w14:paraId="27D8CDAB" w14:textId="5DF3850D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Чтобы приложение не упала если бин не был найден –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Autowired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аннотацию, в которую передать параметр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AE3C24">
        <w:rPr>
          <w:rFonts w:ascii="Times New Roman" w:hAnsi="Times New Roman" w:cs="Times New Roman"/>
          <w:sz w:val="24"/>
          <w:szCs w:val="24"/>
        </w:rPr>
        <w:t xml:space="preserve"> =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E3C24">
        <w:rPr>
          <w:rFonts w:ascii="Times New Roman" w:hAnsi="Times New Roman" w:cs="Times New Roman"/>
          <w:sz w:val="24"/>
          <w:szCs w:val="24"/>
        </w:rPr>
        <w:t xml:space="preserve">, И если спринг не найдёт этот бин, то он передаст туда просто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E3C24">
        <w:rPr>
          <w:rFonts w:ascii="Times New Roman" w:hAnsi="Times New Roman" w:cs="Times New Roman"/>
          <w:sz w:val="24"/>
          <w:szCs w:val="24"/>
        </w:rPr>
        <w:t>. Пометив таким о</w:t>
      </w:r>
      <w:r w:rsidR="00DD352F">
        <w:rPr>
          <w:rFonts w:ascii="Times New Roman" w:hAnsi="Times New Roman" w:cs="Times New Roman"/>
          <w:sz w:val="24"/>
          <w:szCs w:val="24"/>
        </w:rPr>
        <w:t>б</w:t>
      </w:r>
      <w:r w:rsidRPr="00AE3C24">
        <w:rPr>
          <w:rFonts w:ascii="Times New Roman" w:hAnsi="Times New Roman" w:cs="Times New Roman"/>
          <w:sz w:val="24"/>
          <w:szCs w:val="24"/>
        </w:rPr>
        <w:t xml:space="preserve">разом что бин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обзательный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и его можно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инжектить</w:t>
      </w:r>
      <w:proofErr w:type="spellEnd"/>
    </w:p>
    <w:p w14:paraId="6643EEEB" w14:textId="3E4BAE52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i/>
          <w:iCs/>
          <w:sz w:val="24"/>
          <w:szCs w:val="24"/>
        </w:rPr>
        <w:lastRenderedPageBreak/>
        <w:t>Способ не особо</w:t>
      </w:r>
      <w:r w:rsidRPr="00AE3C24">
        <w:rPr>
          <w:rFonts w:ascii="Times New Roman" w:hAnsi="Times New Roman" w:cs="Times New Roman"/>
          <w:sz w:val="24"/>
          <w:szCs w:val="24"/>
        </w:rPr>
        <w:t>- повесить аннотацию 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, но если мы обратимся 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бину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его там не окажется и все равно упадет приложение. Либо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Conditional</w:t>
      </w:r>
      <w:r w:rsidRPr="00AE3C24">
        <w:rPr>
          <w:rFonts w:ascii="Times New Roman" w:hAnsi="Times New Roman" w:cs="Times New Roman"/>
          <w:sz w:val="24"/>
          <w:szCs w:val="24"/>
        </w:rPr>
        <w:t xml:space="preserve"> установив условия использования</w:t>
      </w:r>
    </w:p>
    <w:p w14:paraId="786B49D1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F18CC" w14:textId="23B94188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А случай кода нашлось несколько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бинов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599B646" w14:textId="54F291E4" w:rsidR="008F219F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</w:rPr>
        <w:t>Будет ошибка определения какой бин внедрять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(несколько кандидатов</w:t>
      </w:r>
      <w:r w:rsidRPr="00AE3C24">
        <w:rPr>
          <w:rFonts w:ascii="Times New Roman" w:hAnsi="Times New Roman" w:cs="Times New Roman"/>
          <w:sz w:val="24"/>
          <w:szCs w:val="24"/>
        </w:rPr>
        <w:t xml:space="preserve">. Это решается аннотацией 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AE3C24">
        <w:rPr>
          <w:rFonts w:ascii="Times New Roman" w:hAnsi="Times New Roman" w:cs="Times New Roman"/>
          <w:sz w:val="24"/>
          <w:szCs w:val="24"/>
        </w:rPr>
        <w:t xml:space="preserve"> говоря о том что какой то бин </w:t>
      </w:r>
      <w:r w:rsidR="006C5A56" w:rsidRPr="00AE3C24">
        <w:rPr>
          <w:rFonts w:ascii="Times New Roman" w:hAnsi="Times New Roman" w:cs="Times New Roman"/>
          <w:sz w:val="24"/>
          <w:szCs w:val="24"/>
        </w:rPr>
        <w:t>первичный</w:t>
      </w:r>
      <w:r w:rsidRPr="00AE3C24">
        <w:rPr>
          <w:rFonts w:ascii="Times New Roman" w:hAnsi="Times New Roman" w:cs="Times New Roman"/>
          <w:sz w:val="24"/>
          <w:szCs w:val="24"/>
        </w:rPr>
        <w:t>. Либо повесить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="006C5A56"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6C5A56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Qualifire</w:t>
      </w:r>
      <w:proofErr w:type="spellEnd"/>
      <w:r w:rsidR="006C5A56" w:rsidRPr="00AE3C24">
        <w:rPr>
          <w:rFonts w:ascii="Times New Roman" w:hAnsi="Times New Roman" w:cs="Times New Roman"/>
          <w:sz w:val="24"/>
          <w:szCs w:val="24"/>
        </w:rPr>
        <w:t xml:space="preserve"> где указать имя </w:t>
      </w:r>
      <w:proofErr w:type="spellStart"/>
      <w:r w:rsidR="006C5A56" w:rsidRPr="00AE3C24">
        <w:rPr>
          <w:rFonts w:ascii="Times New Roman" w:hAnsi="Times New Roman" w:cs="Times New Roman"/>
          <w:sz w:val="24"/>
          <w:szCs w:val="24"/>
        </w:rPr>
        <w:t>бина</w:t>
      </w:r>
      <w:proofErr w:type="spellEnd"/>
    </w:p>
    <w:p w14:paraId="435F826E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8E3CF" w14:textId="7E008883" w:rsidR="00B4167A" w:rsidRPr="00AE3C24" w:rsidRDefault="00BA55DB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5) Какие типы внедрение зависимостей</w:t>
      </w:r>
    </w:p>
    <w:p w14:paraId="001BF5C8" w14:textId="7581FE0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Конструктор</w:t>
      </w:r>
    </w:p>
    <w:p w14:paraId="2D30385E" w14:textId="16FB36E0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Сеттер</w:t>
      </w:r>
    </w:p>
    <w:p w14:paraId="7F4D10BF" w14:textId="5F61F2BE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в Поля которые приватные непосредственно(использует рефлексию)</w:t>
      </w:r>
    </w:p>
    <w:p w14:paraId="4BAA537E" w14:textId="6051D4E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16A60" w14:textId="2156E1C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6) Что использовать если пишем приложение на спринге с использованием БД</w:t>
      </w:r>
    </w:p>
    <w:p w14:paraId="1D203775" w14:textId="5837DA9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либа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работ с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14:paraId="049B5BBB" w14:textId="75003BEF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C24">
        <w:rPr>
          <w:rFonts w:ascii="Times New Roman" w:hAnsi="Times New Roman" w:cs="Times New Roman"/>
          <w:sz w:val="24"/>
          <w:szCs w:val="24"/>
        </w:rPr>
        <w:t xml:space="preserve"> (преобразуем объекты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(строки) в классы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джава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>)</w:t>
      </w:r>
    </w:p>
    <w:p w14:paraId="25083EC1" w14:textId="77777777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A30D5" w14:textId="5D5B5DE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7) Проблемы виде когда мы объект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мапим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на реляционную модель БД (проблемы при представлении данных в объектном)</w:t>
      </w:r>
    </w:p>
    <w:p w14:paraId="152E9F18" w14:textId="38660E22" w:rsidR="0000184C" w:rsidRPr="00AE3C24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- 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В объектах есть наследование, а в реляционных таблицах этого нет и мы не можем спроецировать наследников(у которых добавляться поля) от базового класса, мы не сможем сложить нормально в одну таблицу в </w:t>
      </w:r>
      <w:proofErr w:type="spellStart"/>
      <w:r w:rsidR="0000184C"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00184C" w:rsidRPr="00AE3C24">
        <w:rPr>
          <w:rFonts w:ascii="Times New Roman" w:hAnsi="Times New Roman" w:cs="Times New Roman"/>
          <w:sz w:val="24"/>
          <w:szCs w:val="24"/>
        </w:rPr>
        <w:t xml:space="preserve">. Нам </w:t>
      </w:r>
      <w:r w:rsidRPr="00AE3C24">
        <w:rPr>
          <w:rFonts w:ascii="Times New Roman" w:hAnsi="Times New Roman" w:cs="Times New Roman"/>
          <w:sz w:val="24"/>
          <w:szCs w:val="24"/>
        </w:rPr>
        <w:t>придаться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 сделать свалку данных и 1го </w:t>
      </w:r>
      <w:r w:rsidRPr="00AE3C24">
        <w:rPr>
          <w:rFonts w:ascii="Times New Roman" w:hAnsi="Times New Roman" w:cs="Times New Roman"/>
          <w:sz w:val="24"/>
          <w:szCs w:val="24"/>
        </w:rPr>
        <w:t>объекта и его наследника.</w:t>
      </w:r>
    </w:p>
    <w:p w14:paraId="57DA4EF6" w14:textId="5ACAA061" w:rsidR="004C29D6" w:rsidRPr="00AE3C24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Решение- делать таблицу для каждого объекта, но будет дублирование данных, потому что родитель имеет поле, а его наследники дополняют данные. И тогда не будет общей таблицы с полями. </w:t>
      </w:r>
    </w:p>
    <w:p w14:paraId="2A7795E3" w14:textId="7309721F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Нельзя проецировать коллекции на реляционную модель. В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нет понятия коллекции, мы оперируем таблицами там</w:t>
      </w:r>
    </w:p>
    <w:p w14:paraId="4C6BFBC2" w14:textId="19CECAAD" w:rsidR="00D72022" w:rsidRPr="00AE3C24" w:rsidRDefault="00D72022" w:rsidP="00D7202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 – делать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таблицу и вспомогательные ключи и отображать связи </w:t>
      </w:r>
    </w:p>
    <w:p w14:paraId="58F6CFBA" w14:textId="3CC0F99B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47990" w14:textId="6AB26D43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Проблемы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и как </w:t>
      </w:r>
      <w:proofErr w:type="spellStart"/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>решаються</w:t>
      </w:r>
      <w:proofErr w:type="spellEnd"/>
    </w:p>
    <w:p w14:paraId="7998DB91" w14:textId="6038EC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3C24">
        <w:rPr>
          <w:rFonts w:ascii="Times New Roman" w:hAnsi="Times New Roman" w:cs="Times New Roman"/>
          <w:sz w:val="24"/>
          <w:szCs w:val="24"/>
        </w:rPr>
        <w:t>+1 – избыточные запросы</w:t>
      </w:r>
    </w:p>
    <w:p w14:paraId="02D2D7F6" w14:textId="00904458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Проблема N + 1 возникает, когда фреймворк доступа к данным выполняет N дополнительных SQL-запросов для получения тех же данных, которые можно получить при выполнении одного SQL-запроса.</w:t>
      </w:r>
    </w:p>
    <w:p w14:paraId="2A97358A" w14:textId="6C097806" w:rsidR="00FF5428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Она </w:t>
      </w:r>
      <w:r w:rsidR="00FF5428" w:rsidRPr="00AE3C24">
        <w:rPr>
          <w:rFonts w:ascii="Times New Roman" w:hAnsi="Times New Roman" w:cs="Times New Roman"/>
          <w:sz w:val="24"/>
          <w:szCs w:val="24"/>
        </w:rPr>
        <w:t>встречается</w:t>
      </w:r>
      <w:r w:rsidRPr="00AE3C24">
        <w:rPr>
          <w:rFonts w:ascii="Times New Roman" w:hAnsi="Times New Roman" w:cs="Times New Roman"/>
          <w:sz w:val="24"/>
          <w:szCs w:val="24"/>
        </w:rPr>
        <w:t>, когда мы достаем список сущностей со связями (которые нам необходимо подтянуть)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вместо того чтобы сразу сделать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двух таблиц,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делает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из 1 таблицы и потом для каждой найденной строки будет делать дополнительный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чтобы во второй таблице найти связанную строку. Проблема не только у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наблюдаеться</w:t>
      </w:r>
      <w:proofErr w:type="spellEnd"/>
    </w:p>
    <w:p w14:paraId="2CC73422" w14:textId="601A7F80" w:rsidR="0094134F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не делаем </w:t>
      </w:r>
      <w:r w:rsidR="00FF5428"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+1 – сообщаем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хиберу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путем указания нужного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E5F65" w14:textId="7C5DDBB2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Либо же используем аннотацию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EntityGraph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указания связанной сущности</w:t>
      </w:r>
    </w:p>
    <w:p w14:paraId="37C24276" w14:textId="327C7A04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5E9B167" w14:textId="77777777" w:rsidR="00FF5428" w:rsidRPr="00FF5428" w:rsidRDefault="00FF5428" w:rsidP="00FF542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использовать JOIN FETCH, чтобы избежать проблемы с N + 1:</w:t>
      </w:r>
    </w:p>
    <w:p w14:paraId="2147B368" w14:textId="77777777" w:rsidR="00FF5428" w:rsidRPr="00FF5428" w:rsidRDefault="00FF5428" w:rsidP="00FF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&lt;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&gt;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comments 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=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entityManager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.createQuery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select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from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join fetch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pc.post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.class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</w:t>
      </w:r>
      <w:proofErr w:type="spellStart"/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getResultList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();</w:t>
      </w:r>
    </w:p>
    <w:p w14:paraId="6C61BA6D" w14:textId="77777777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FD17E0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A89B6" w14:textId="789107C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lastRenderedPageBreak/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загрузка сущностей (связей) только в момент обращения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. Даже если вы явно перейдете на использование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для всех ассоциаций, то вы все равно можете столкнуться с проблемой N + 1.</w:t>
      </w:r>
    </w:p>
    <w:p w14:paraId="17422D00" w14:textId="1DBCB9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C24">
        <w:rPr>
          <w:rFonts w:ascii="Times New Roman" w:hAnsi="Times New Roman" w:cs="Times New Roman"/>
          <w:sz w:val="24"/>
          <w:szCs w:val="24"/>
        </w:rPr>
        <w:t xml:space="preserve"> -загрузка жадная- сразу же</w:t>
      </w:r>
    </w:p>
    <w:p w14:paraId="6C223528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FC411" w14:textId="3D5B5549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https://habr.com/ru/companies/otus/articles/529692/ </w:t>
      </w:r>
    </w:p>
    <w:p w14:paraId="73E3AD14" w14:textId="0073D720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087AA" w14:textId="766A21D3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9) Какие оптимизации запросов в БД существуют?</w:t>
      </w:r>
    </w:p>
    <w:p w14:paraId="60A09AF4" w14:textId="434529DD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Вместо кучи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E3C24">
        <w:rPr>
          <w:rFonts w:ascii="Times New Roman" w:hAnsi="Times New Roman" w:cs="Times New Roman"/>
          <w:sz w:val="24"/>
          <w:szCs w:val="24"/>
        </w:rPr>
        <w:t xml:space="preserve"> делать один большой на все строки.</w:t>
      </w:r>
    </w:p>
    <w:p w14:paraId="4F63D57B" w14:textId="2F236BF6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Использование индексов при поиске по таблицам. </w:t>
      </w:r>
    </w:p>
    <w:p w14:paraId="7CF18891" w14:textId="1879ED4E" w:rsidR="009617AB" w:rsidRPr="00AE3C24" w:rsidRDefault="009617AB" w:rsidP="003F6BD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Индекс – сущность в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работает как указатель (вешаем на колонку). Индекс ускоряет процесс запроса, предоставляя быстрый доступ к строкам данных в таблице, аналогично тому, как указатель в книге помогает вам быстро найти необходимую информацию. </w:t>
      </w:r>
    </w:p>
    <w:p w14:paraId="1FE43B36" w14:textId="5859837E" w:rsidR="0000184C" w:rsidRPr="00AE3C24" w:rsidRDefault="008F219F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6BDB" w:rsidRPr="00AE3C24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https://www.youtube.com/watch?v=LpEwssOYRKA</w:t>
        </w:r>
      </w:hyperlink>
    </w:p>
    <w:p w14:paraId="24F15F67" w14:textId="71E11620" w:rsidR="003F6BDB" w:rsidRPr="00875828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В общем виде, индекс в базах данных — это файл с последовательностью пар ключей и указателей.</w:t>
      </w:r>
    </w:p>
    <w:p w14:paraId="5DC51330" w14:textId="575ED8FD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Какие типы индексов бывают</w:t>
      </w:r>
    </w:p>
    <w:p w14:paraId="6CB74590" w14:textId="688114EC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C24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>-индексы  - построение двухмерного массив</w:t>
      </w:r>
    </w:p>
    <w:p w14:paraId="6A224253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Дерево (древовидный индекс) — это специального вида структура, у которой есть корневая вершина и у каждого узла может быть несколько дочерних узлов. При этом каждый узел встречается только один раз и может иметь всего один родительский узел. Выглядит это так:</w:t>
      </w:r>
    </w:p>
    <w:p w14:paraId="3F576183" w14:textId="67336D69" w:rsidR="003F6BDB" w:rsidRPr="00AE3C24" w:rsidRDefault="007B2D33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93F8B" wp14:editId="5A62669B">
            <wp:extent cx="1561654" cy="1248344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4526" cy="12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5FE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C6E39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7B683" w14:textId="356D7D77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Хеш индекс – считает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значений столбца и сопоставляет ему колонку</w:t>
      </w:r>
    </w:p>
    <w:p w14:paraId="4473026A" w14:textId="0C07296B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Джин индекс – который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индексации сложны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структру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 полнотекстового поиска</w:t>
      </w:r>
    </w:p>
    <w:p w14:paraId="09CCB0F0" w14:textId="10E86DF2" w:rsidR="007B2D33" w:rsidRPr="00AE3C24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Составные индексы — строятся по нескольким полям, при этом расположение полей является важным.</w:t>
      </w:r>
    </w:p>
    <w:p w14:paraId="3FCEA419" w14:textId="0580147C" w:rsidR="007B2D33" w:rsidRPr="00AE3C24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Обычные индексы — состоят из одного поля. Здесь, вероятно, все понятно. Обычный каталог страничек.</w:t>
      </w:r>
    </w:p>
    <w:p w14:paraId="1D9E7BF7" w14:textId="64067EEE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663F" w14:textId="099F6D69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5058C" w14:textId="331DA915" w:rsidR="00A96D43" w:rsidRPr="00875828" w:rsidRDefault="00875828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10)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Отличие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inversion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Injection</w:t>
      </w:r>
    </w:p>
    <w:p w14:paraId="6B2FBF32" w14:textId="21C6C665" w:rsidR="00A96D43" w:rsidRPr="00875828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5D373" w14:textId="215BD1B5" w:rsidR="00A96D43" w:rsidRPr="00DD352F" w:rsidRDefault="008758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52F">
        <w:rPr>
          <w:rFonts w:ascii="Times New Roman" w:hAnsi="Times New Roman" w:cs="Times New Roman"/>
          <w:sz w:val="24"/>
          <w:szCs w:val="24"/>
          <w:lang w:val="en-US"/>
        </w:rPr>
        <w:t>https://techrocks.ru/2021/02/15/dependencies-inversion-and-injection/</w:t>
      </w:r>
    </w:p>
    <w:p w14:paraId="5290B354" w14:textId="143C91CF" w:rsidR="00A96D43" w:rsidRPr="00DD352F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B26213" w14:textId="72F52C8B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42BAB5CD" w14:textId="4CA3DF6D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1) Плюсы и минусы</w:t>
      </w:r>
    </w:p>
    <w:p w14:paraId="45BF3668" w14:textId="0E496D67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Удобство поддержки для разработчика</w:t>
      </w:r>
    </w:p>
    <w:p w14:paraId="73755A9F" w14:textId="029BB123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Простота разработки</w:t>
      </w:r>
    </w:p>
    <w:p w14:paraId="09F07317" w14:textId="73313075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Минусы-нужна развитая инструктора и поддержка со стороны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девопсов</w:t>
      </w:r>
      <w:proofErr w:type="spellEnd"/>
    </w:p>
    <w:p w14:paraId="411CE2E7" w14:textId="2356A48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- подключение балансировщика если сервис откажет</w:t>
      </w:r>
    </w:p>
    <w:p w14:paraId="1CE3482A" w14:textId="5106299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Частично решает проблему докер  - слоями ПО</w:t>
      </w:r>
    </w:p>
    <w:p w14:paraId="747557A5" w14:textId="0DBC0F3D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Проблема распределенного состояния и отсутствие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консистентности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 в микро-сервисной архитектуре </w:t>
      </w:r>
    </w:p>
    <w:p w14:paraId="02A14804" w14:textId="1248475E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Когда приходит запрос – по системе он продвигается постепенно и какие то сохранили результаты а какие то нет</w:t>
      </w:r>
      <w:r w:rsidR="00AE3C24" w:rsidRPr="00AE3C24">
        <w:rPr>
          <w:rFonts w:ascii="Times New Roman" w:hAnsi="Times New Roman" w:cs="Times New Roman"/>
          <w:sz w:val="24"/>
          <w:szCs w:val="24"/>
        </w:rPr>
        <w:t>.</w:t>
      </w:r>
    </w:p>
    <w:p w14:paraId="79E6A3AE" w14:textId="1F493CF0" w:rsidR="00AE3C24" w:rsidRPr="00AE3C24" w:rsidRDefault="00AE3C24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Проблема обнаружения ошибок- нужно постоянно анализировать и отлавливать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какой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выкидывает ошибку. Проблема децентрализации логов сервиса. Здесь приходит на помощь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кибана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 эластик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серч</w:t>
      </w:r>
      <w:proofErr w:type="spellEnd"/>
    </w:p>
    <w:p w14:paraId="35932327" w14:textId="77777777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AE30F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Монолиты</w:t>
      </w:r>
    </w:p>
    <w:p w14:paraId="62557B15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Традиционный подход к созданию приложений путем объединения всех функций в единую сущность, объединяющую интерфейс и серверную часть, по-прежнему актуален. Дело в том, что не всегда есть смысл в усложнении архитектуры. Если требования к сервису (например, к веб-сайту) включают только скорость, доступность и возможность обслуживания статического контента, который находится в свободном доступе, монолитная архитектура для таких целей — вполне естественный выбор. А всё остальное было бы чрезмерным усложнением.</w:t>
      </w:r>
    </w:p>
    <w:p w14:paraId="045FBD2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Плюсы монолитов</w:t>
      </w:r>
    </w:p>
    <w:p w14:paraId="67E869EA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Скорость, простота и низкая стоимость создания. Приложения, основанные на монолитной архитектуре, как правило, быстрее, проще и дешевле создавать, поскольку они не требуют синхронизации и объединения сложных частей. Поэтому, если монолитное приложение будет делать то, что от него требуется, без ущерба для продвижения, то можно использовать монолитную архитектуру.</w:t>
      </w:r>
    </w:p>
    <w:p w14:paraId="5A3433A9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Удобное тестирование. Протестировать монолитное приложение гораздо проще, чем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бессерверное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Можно запустить и протестировать приложение на сервере разработчика или в промежуточной среде, а также применить стандартный процесс развертывания для проверки изменений перед запуском приложения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1FAECBB0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Простая инфраструктура. Монолитные приложения используют один сервер для внешнего интерфейса, серверной части и базы данных, что упрощает требования к инфраструктуре. А ​​для повышения скорости, масштабируемости, доступности и безопасности монолитных веб-приложений можно добавить сеть доставки контента (например,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).</w:t>
      </w:r>
    </w:p>
    <w:p w14:paraId="0FC8EAFE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Снижение затрат на поддержку. При монолите вам нужно поддерживать только один репозиторий. Вам также понадобится только один конвейер тестирования и развертывания, что может значительно снизить затраты, поскольку создание, настройка и обслуживание нескольких конвейеров выйдет дороже, ведь нужно будет обеспечить согласованность между ними. Все данные, используемые приложением, также могут храниться в единой базе данных.</w:t>
      </w:r>
    </w:p>
    <w:p w14:paraId="29EBD3C3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Мониторинг. Простая инфраструктура обеспечивает дополнительное преимущество в виде упрощения мониторинга.</w:t>
      </w:r>
    </w:p>
    <w:p w14:paraId="5727B03D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Легкое управление транзакциями и поддержка целостности данных. Тот факт, что монолитные приложения обычно используют одну базу данных, означает, что здесь проще управлять транзакциями и поддерживать целостность данных.</w:t>
      </w:r>
    </w:p>
    <w:p w14:paraId="28A0EA2E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Минусы монолитов</w:t>
      </w:r>
    </w:p>
    <w:p w14:paraId="4044AE45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Большие массивы кода. Монолитная архитектура подразумевает единую кодовую базу. Если объемы кода растут, его становится труднее читать и понимать, что затрудняет интеграцию новых разработчиков в проект.</w:t>
      </w:r>
    </w:p>
    <w:p w14:paraId="25DE5274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Могут быть проблемы с обновлениями. Обновление монолитного приложения означает перестройку и повторное развертывание всего кода.</w:t>
      </w:r>
    </w:p>
    <w:p w14:paraId="5D0DE742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Высокий уровень зависимостей. Единый код означает, что компоненты тесно связаны, и изменения в логике одного модуля или службы сопряжены с гораздо более высоким риском влияния на код и работу других модулей. Порой трудно предсказать последствия для приложения даже после небольших изменений в коде. Поэтому каждое обновление вынуждает повторно тестировать весь продукт.</w:t>
      </w:r>
    </w:p>
    <w:p w14:paraId="796DB4E0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Отсутствие гибкости. Монолитная архитектура одновременно ограничивает диапазон технологий, которые вы можете использовать, и означает, что технологический стек должен быть строго согласован в глобальном плане. Поэтому вы не можете использовать другую, возможно, более подходящую технологию для каких-то отдельных частей приложения.</w:t>
      </w:r>
    </w:p>
    <w:p w14:paraId="00C0F6C8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Проблемы с масштабированием. Монолитные приложения плохо масштабируются. Поэтому, если вы создаете монолитное приложение, которое неожиданно становится чрезвычайно популярным и должно справляться с гораздо большими нагрузками, а также расширяться, вам придется перенести его на другой шаблон.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бессерверную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архитектуру.</w:t>
      </w:r>
    </w:p>
    <w:p w14:paraId="05C7FE72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Примеры монолитов</w:t>
      </w:r>
    </w:p>
    <w:p w14:paraId="6479203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Монолитная архитектура обычно лучше всего подходит для небольших и простых приложений. Мы уже приводили пример веб-сайта. Другим примером может быть быстрая и экономичная разработка MVP или программного обеспечения, предназначенного для выполнения какой-то простой задачи.</w:t>
      </w:r>
    </w:p>
    <w:p w14:paraId="15D5202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Микросервисы</w:t>
      </w:r>
      <w:proofErr w:type="spellEnd"/>
    </w:p>
    <w:p w14:paraId="7D4F5F8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 развитием цифровых технологий растет сложность приложений. Как мы уже говорили выше, монолитная архитектура может стать непреодолимой преградой для масштабирования. Кроме того, очень важно стало и распределение рисков путем разделения сервисов таким образом, чтобы сбой одного не приводил к остановке всего приложения. Для этого и был разработан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подход.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разделяет приложение на отдельные службы или группы.</w:t>
      </w:r>
    </w:p>
    <w:p w14:paraId="6910DF49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Плюсы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4752EF87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Итеративная разработка. Архитектура программного обеспечения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хорошо подходит для организации гибкой разработки ПО, основанной на итеративном подходе. Разбиение уже работающего приложения на отдельные, слабо связанные между собой сервисы означает, что новые возможности и функции могут быть проверены и добавлены без риска остановки приложения.</w:t>
      </w:r>
    </w:p>
    <w:p w14:paraId="53BBD91F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Гибкость.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большую гибкость процесса разработки ПО сразу на нескольких уровнях. Это позволяет разным командам одновременно работать над разными сервисами и упрощает интеграцию в процесс разработки новых членов команды, ведь разделенный на отдельные функциональные части код легче читать и понимать.</w:t>
      </w:r>
    </w:p>
    <w:p w14:paraId="68855440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Свобода в выборе технологического стека. В монолитной архитектуре, где сервисы тесно связаны, важно поддерживать согласованность технологий, используемых в приложении. Они также должны быть хорошо совместимы друг с другом, что характерно не для всех языков программирования и средств разработки ПО. Слабо связанные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гораздо большую свободу в выборе стека технологий. Вплоть до того, что команда разработчиков может даже создавать отдельные сервисы с очень разным набором инструментов разработки.</w:t>
      </w:r>
    </w:p>
    <w:p w14:paraId="5DFDFADB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Доступность. Одним из самых больших преимуществ архитектуры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слабо связанные сервисы обеспечивают большую надежность приложения и более высокую доступность. Если одна служба выходит из строя, то это, как правило, не влияет на остальную часть приложения, которое продолжит функционировать для пользователей.</w:t>
      </w:r>
    </w:p>
    <w:p w14:paraId="738D9B11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Масштабируемость. Еще одним плюсом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этот подход хорошо подходит для масштабирования приложений. Модульность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позволяет легко добавлять новые функции прямо в работающее приложение. Хотя первоначальные затраты на архитектуру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выше, ее масштабирование может быть значительно дешевле, чем у монолитного приложения, благодаря сочетанию уже упомянутых сильных сторон.</w:t>
      </w:r>
    </w:p>
    <w:p w14:paraId="1A82D084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Производительность. Также за счет разделения служб и нагрузки между несколькими серверами возможно значительно повысить производительность.</w:t>
      </w:r>
    </w:p>
    <w:p w14:paraId="27861CD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Минусы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F0C2EA1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синхронизации.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неизбежно создает дополнительную сложность, поскольку ее части необходимо синхронизировать таким образом, чтобы они могли работать как единая программная система. И если службы разделены между серверами, вам придется подготовить инфраструктуру для взаимодействия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7165B2DF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тестирования. С одной стороны, тестировать отдельные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проще, с другой, необходимость тестировать каждый сервис по отдельности может значительно усложнить приложение по мере его масштабирования. А необходимость тестировать и поддерживать связь между службами создает дополнительную сложность.</w:t>
      </w:r>
    </w:p>
    <w:p w14:paraId="658C13CA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Более высокие первоначальные затраты. Хотя попытки значительно масштабировать монолитное приложение могут оказаться сущим кошмаром, который приводит к резкому росту прямых затрат на разработку,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 более высоких первоначальных затрат. Для каждого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требуется своя команда разработчиков (хотя одна команда может отвечать и за несколько). Кроме того, придется наладить и процесс автоматического тестирования и развертывания (CI/CD). Всё это приводит к более высоким первоначальным затратам.</w:t>
      </w:r>
    </w:p>
    <w:p w14:paraId="49E0131C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Потребность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требует квалифицированной оркестровки, обычно с использованием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 других инструментов и процессов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Это означает, что вам нанять хотя бы одного инженера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, что также увеличит расходы.</w:t>
      </w:r>
    </w:p>
    <w:p w14:paraId="3449F42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lastRenderedPageBreak/>
        <w:t xml:space="preserve">Впрочем,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архитектуре повышенные затраты и сложность компенсируются большей гибкостью и значительным улучшением производительности. Таким образом, создание приложения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увеличивает первоначальные затраты, но взамен предлагает большую независимость и гибкость, что ускоряет циклы выпуска. И для многих современных компаний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 стал скорее необходимостью, чем роскошью.</w:t>
      </w:r>
    </w:p>
    <w:p w14:paraId="1427A9D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Примеры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0AAC597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Микросервисная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архитектура подходит для крупных и сложных приложений. В качестве примера можно привести приложение электронной коммерции, которое можно разбить на следующие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:</w:t>
      </w:r>
    </w:p>
    <w:p w14:paraId="426B05B3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(пользовательский интерфейс);</w:t>
      </w:r>
    </w:p>
    <w:p w14:paraId="1EC687A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поиска, которая позволяет пользователям искать товары в базе данных с помощью поисковых запросов;</w:t>
      </w:r>
    </w:p>
    <w:p w14:paraId="41500E61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связанных товаров, которая рекомендует альтернативные или дополнительные продукты, используя различные алгоритмы;</w:t>
      </w:r>
    </w:p>
    <w:p w14:paraId="374475DB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корзины покупок;</w:t>
      </w:r>
    </w:p>
    <w:p w14:paraId="586A2B7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оплаты, который занимается обработкой платежей. </w:t>
      </w:r>
    </w:p>
    <w:p w14:paraId="34FEA1DA" w14:textId="423A4FC8" w:rsidR="00A96D43" w:rsidRPr="00AE3C24" w:rsidRDefault="008F219F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AE3C24" w:rsidRPr="00AE3C24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https://timeweb.cloud/blog/monolity-mikroservisy-besservernaya-arhitektura</w:t>
        </w:r>
      </w:hyperlink>
    </w:p>
    <w:p w14:paraId="54A84F7D" w14:textId="521384E5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E2BD8" w14:textId="0AFBEF1F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GATEWAY</w:t>
      </w:r>
    </w:p>
    <w:p w14:paraId="1B496485" w14:textId="69A1F232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CB3A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5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опросить чтобы получить данные- например статус заказа, баланс на карте, данные карточки. На помощь приходит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GATEWAY</w:t>
      </w:r>
      <w:r>
        <w:rPr>
          <w:rFonts w:ascii="Times New Roman" w:hAnsi="Times New Roman" w:cs="Times New Roman"/>
          <w:sz w:val="24"/>
          <w:szCs w:val="24"/>
        </w:rPr>
        <w:t xml:space="preserve"> отдельный сервис точка входа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собирает нужный ответ –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урлу отправляется в нужные 5 сервисов.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Согрегирует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вернет на фронт. Здесь соблюдается инкапсуляция</w:t>
      </w:r>
    </w:p>
    <w:p w14:paraId="6722673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EA3AA" w14:textId="29E509DB" w:rsidR="00AE3C24" w:rsidRPr="00AE3C24" w:rsidRDefault="00AE3C24" w:rsidP="00AE3C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Типы взаимодействия между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росервисов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5F96D4" w14:textId="138E9374" w:rsidR="00AE3C24" w:rsidRDefault="00AE3C24" w:rsidP="006160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соап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схема 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графКуЭль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JRPS</w:t>
      </w:r>
      <w:r>
        <w:rPr>
          <w:rFonts w:ascii="Times New Roman" w:hAnsi="Times New Roman" w:cs="Times New Roman"/>
          <w:sz w:val="24"/>
          <w:szCs w:val="24"/>
        </w:rPr>
        <w:t xml:space="preserve">.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очередь данных(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тибко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кафка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2E78BA" w14:textId="2FCEF923" w:rsidR="000F07D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Очередь используем когда несколько экземпляров (асинхронное </w:t>
      </w:r>
      <w:r w:rsidR="00616082">
        <w:rPr>
          <w:rFonts w:ascii="Times New Roman" w:hAnsi="Times New Roman" w:cs="Times New Roman"/>
          <w:sz w:val="24"/>
          <w:szCs w:val="24"/>
        </w:rPr>
        <w:t>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F07D0">
        <w:rPr>
          <w:rFonts w:ascii="Times New Roman" w:hAnsi="Times New Roman" w:cs="Times New Roman"/>
          <w:sz w:val="24"/>
          <w:szCs w:val="24"/>
        </w:rPr>
        <w:t xml:space="preserve">Либо же когда нам не важно когда обработают сообщения,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0F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асинхрон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. Кафка </w:t>
      </w:r>
      <w:proofErr w:type="spellStart"/>
      <w:r w:rsidR="0061608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 -когда нужен гарантии что сообщение будет доставлено.</w:t>
      </w:r>
    </w:p>
    <w:p w14:paraId="5FBB91AB" w14:textId="3677E8E5" w:rsidR="00E92D9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</w:t>
      </w:r>
      <w:r w:rsidR="000F07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синхронное</w:t>
      </w:r>
      <w:r w:rsidR="000F07D0">
        <w:rPr>
          <w:rFonts w:ascii="Times New Roman" w:hAnsi="Times New Roman" w:cs="Times New Roman"/>
          <w:sz w:val="24"/>
          <w:szCs w:val="24"/>
        </w:rPr>
        <w:t>.</w:t>
      </w:r>
    </w:p>
    <w:p w14:paraId="19635A5E" w14:textId="77777777" w:rsidR="00E92D90" w:rsidRPr="00DD352F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92D90" w:rsidRPr="00DD352F" w:rsidSect="00B41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5215"/>
    <w:multiLevelType w:val="multilevel"/>
    <w:tmpl w:val="525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354B9"/>
    <w:multiLevelType w:val="multilevel"/>
    <w:tmpl w:val="E7D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10BBD"/>
    <w:multiLevelType w:val="multilevel"/>
    <w:tmpl w:val="056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725DE"/>
    <w:multiLevelType w:val="multilevel"/>
    <w:tmpl w:val="E40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10537"/>
    <w:multiLevelType w:val="multilevel"/>
    <w:tmpl w:val="989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9D"/>
    <w:rsid w:val="0000184C"/>
    <w:rsid w:val="000F07D0"/>
    <w:rsid w:val="0033719D"/>
    <w:rsid w:val="003565DC"/>
    <w:rsid w:val="003F6BDB"/>
    <w:rsid w:val="004C29D6"/>
    <w:rsid w:val="005B20EC"/>
    <w:rsid w:val="005D4C55"/>
    <w:rsid w:val="00616082"/>
    <w:rsid w:val="006C5A56"/>
    <w:rsid w:val="00775708"/>
    <w:rsid w:val="007B2D33"/>
    <w:rsid w:val="00875828"/>
    <w:rsid w:val="008F219F"/>
    <w:rsid w:val="0094134F"/>
    <w:rsid w:val="009617AB"/>
    <w:rsid w:val="00A96D43"/>
    <w:rsid w:val="00AE3C24"/>
    <w:rsid w:val="00B4167A"/>
    <w:rsid w:val="00BA55DB"/>
    <w:rsid w:val="00D72022"/>
    <w:rsid w:val="00DD352F"/>
    <w:rsid w:val="00E92D90"/>
    <w:rsid w:val="00EF7EBF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735E"/>
  <w15:chartTrackingRefBased/>
  <w15:docId w15:val="{3CFD5FCF-CAC7-41CF-82E8-34993A5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B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web.cloud/blog/monolity-mikroservisy-besservernaya-arhitektu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pEwssOYRK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10</cp:revision>
  <dcterms:created xsi:type="dcterms:W3CDTF">2024-02-11T16:52:00Z</dcterms:created>
  <dcterms:modified xsi:type="dcterms:W3CDTF">2024-03-03T19:38:00Z</dcterms:modified>
</cp:coreProperties>
</file>