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51" w:rsidRPr="008278E5" w:rsidRDefault="00046E7C" w:rsidP="00046E7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8278E5">
        <w:rPr>
          <w:rFonts w:ascii="Times New Roman" w:hAnsi="Times New Roman" w:cs="Times New Roman"/>
          <w:b/>
          <w:sz w:val="28"/>
        </w:rPr>
        <w:t>Задание на разработку алгоритма индикации отклонения канальных скоростей звука от ожидаемой</w:t>
      </w:r>
    </w:p>
    <w:bookmarkEnd w:id="0"/>
    <w:p w:rsidR="00046E7C" w:rsidRDefault="00046E7C" w:rsidP="00046E7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ультразвуковых расходомерах </w:t>
      </w:r>
      <w:r w:rsidRPr="00046E7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Вымпел-500</w:t>
      </w:r>
      <w:r w:rsidRPr="00046E7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измеряется сразу две скорости звука</w:t>
      </w:r>
      <w:r w:rsidRPr="00046E7C">
        <w:rPr>
          <w:rFonts w:ascii="Times New Roman" w:hAnsi="Times New Roman" w:cs="Times New Roman"/>
          <w:sz w:val="28"/>
        </w:rPr>
        <w:t>:</w:t>
      </w:r>
      <w:r w:rsidR="004444E4">
        <w:rPr>
          <w:rFonts w:ascii="Times New Roman" w:hAnsi="Times New Roman" w:cs="Times New Roman"/>
          <w:sz w:val="28"/>
        </w:rPr>
        <w:t xml:space="preserve"> канальная</w:t>
      </w:r>
      <w:r>
        <w:rPr>
          <w:rFonts w:ascii="Times New Roman" w:hAnsi="Times New Roman" w:cs="Times New Roman"/>
          <w:sz w:val="28"/>
        </w:rPr>
        <w:t xml:space="preserve"> и ожидаемая.</w:t>
      </w:r>
    </w:p>
    <w:p w:rsidR="00046E7C" w:rsidRDefault="00046E7C" w:rsidP="00046E7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Канальная скорость звука – это скорость звука, измеряемая с помощью акустического канала времяимпульсного ультразвукового расходомера согласно соотношению</w:t>
      </w:r>
      <w:r w:rsidRPr="00046E7C">
        <w:rPr>
          <w:rFonts w:ascii="Times New Roman" w:hAnsi="Times New Roman" w:cs="Times New Roman"/>
          <w:sz w:val="28"/>
        </w:rPr>
        <w:t>:</w:t>
      </w:r>
    </w:p>
    <w:p w:rsidR="00046E7C" w:rsidRPr="00456F57" w:rsidRDefault="00A06C80" w:rsidP="00046E7C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кан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+u∙cos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кан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-u∙cos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кан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C656A1" w:rsidRPr="00C656A1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="00046E7C" w:rsidRPr="00456F57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046E7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46E7C" w:rsidRPr="00456F5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46E7C" w:rsidRPr="002018E6" w:rsidRDefault="00046E7C" w:rsidP="00046E7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прохождения ультразвуковых </w:t>
      </w:r>
      <w:r w:rsidR="004444E4">
        <w:rPr>
          <w:rFonts w:ascii="Times New Roman" w:eastAsiaTheme="minorEastAsia" w:hAnsi="Times New Roman" w:cs="Times New Roman"/>
          <w:sz w:val="28"/>
          <w:szCs w:val="28"/>
        </w:rPr>
        <w:t>колебаний по потоку газа</w:t>
      </w:r>
      <w:r w:rsidR="004444E4" w:rsidRPr="004444E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2i</m:t>
            </m:r>
          </m:sub>
        </m:sSub>
      </m:oMath>
      <w:r w:rsidR="004444E4" w:rsidRPr="00444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44E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444E4" w:rsidRPr="00444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444E4">
        <w:rPr>
          <w:rFonts w:ascii="Times New Roman" w:eastAsiaTheme="minorEastAsia" w:hAnsi="Times New Roman" w:cs="Times New Roman"/>
          <w:sz w:val="28"/>
          <w:szCs w:val="28"/>
        </w:rPr>
        <w:t>время прохождения ультразвуковых колебаний против потока газа</w:t>
      </w:r>
      <w:r w:rsidR="004444E4" w:rsidRPr="004444E4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кан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444E4">
        <w:rPr>
          <w:rFonts w:ascii="Times New Roman" w:eastAsiaTheme="minorEastAsia" w:hAnsi="Times New Roman" w:cs="Times New Roman"/>
          <w:sz w:val="28"/>
          <w:szCs w:val="28"/>
        </w:rPr>
        <w:t xml:space="preserve"> – усреднённая по акустическому каналу скорость звука в газе</w:t>
      </w:r>
      <w:r w:rsidR="004444E4" w:rsidRPr="004444E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4444E4">
        <w:rPr>
          <w:rFonts w:ascii="Times New Roman" w:eastAsiaTheme="minorEastAsia" w:hAnsi="Times New Roman" w:cs="Times New Roman"/>
          <w:sz w:val="28"/>
          <w:szCs w:val="28"/>
        </w:rPr>
        <w:t xml:space="preserve"> – усреднённая по акустическому каналу скорость потока газа</w:t>
      </w:r>
      <w:r w:rsidR="004444E4" w:rsidRPr="004444E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444E4">
        <w:rPr>
          <w:rFonts w:ascii="Times New Roman" w:eastAsiaTheme="minorEastAsia" w:hAnsi="Times New Roman" w:cs="Times New Roman"/>
          <w:sz w:val="28"/>
          <w:szCs w:val="28"/>
        </w:rPr>
        <w:t xml:space="preserve"> – длина 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>акустического канала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18E6">
        <w:rPr>
          <w:rFonts w:ascii="Times New Roman" w:eastAsiaTheme="minorEastAsia" w:hAnsi="Times New Roman" w:cs="Times New Roman"/>
          <w:sz w:val="28"/>
          <w:szCs w:val="28"/>
        </w:rPr>
        <w:t xml:space="preserve"> – угол между осями акустического канала и трубопровода.</w:t>
      </w:r>
    </w:p>
    <w:p w:rsidR="004444E4" w:rsidRDefault="004444E4" w:rsidP="00046E7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соотношения (1) получают усреднённую по акустическому каналу скорость звука в газе. Однако (1) справедливо лишь для одного акустического канала. В реальных ультразвуковых расходомерах практически всегда используется многоканальная схема (см. рис.1 и рис.2). В таком случае средняя скорость звука в газе определяется как среднее арифметическое по всем акустическим каналам</w:t>
      </w:r>
      <w:r w:rsidRPr="004444E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44E4" w:rsidRDefault="00A06C80" w:rsidP="004444E4">
      <w:pPr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кан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кан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4444E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(2)</w:t>
      </w:r>
    </w:p>
    <w:p w:rsidR="004444E4" w:rsidRPr="00A57011" w:rsidRDefault="004444E4" w:rsidP="004444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кан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18E6">
        <w:rPr>
          <w:rFonts w:ascii="Times New Roman" w:eastAsiaTheme="minorEastAsia" w:hAnsi="Times New Roman" w:cs="Times New Roman"/>
          <w:sz w:val="28"/>
          <w:szCs w:val="28"/>
        </w:rPr>
        <w:t xml:space="preserve"> – усреднённая по акустическому каналу скорость звука в газе, измеряемая </w:t>
      </w:r>
      <w:r w:rsidR="002018E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 xml:space="preserve"> – ым акустическим каналом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кан</m:t>
            </m:r>
          </m:sub>
        </m:sSub>
      </m:oMath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>средняя по всем акустически</w:t>
      </w:r>
      <w:r w:rsidR="00A57011">
        <w:rPr>
          <w:rFonts w:ascii="Times New Roman" w:eastAsiaTheme="minorEastAsia" w:hAnsi="Times New Roman" w:cs="Times New Roman"/>
          <w:sz w:val="28"/>
          <w:szCs w:val="28"/>
        </w:rPr>
        <w:t>м каналам скорость звука в газе</w:t>
      </w:r>
      <w:r w:rsidR="00A57011" w:rsidRPr="00A570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A57011" w:rsidRPr="00A570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701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A57011" w:rsidRPr="00A570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7011">
        <w:rPr>
          <w:rFonts w:ascii="Times New Roman" w:eastAsiaTheme="minorEastAsia" w:hAnsi="Times New Roman" w:cs="Times New Roman"/>
          <w:sz w:val="28"/>
          <w:szCs w:val="28"/>
        </w:rPr>
        <w:t>количество акустических каналов в ультразвуковом расходомере.</w:t>
      </w:r>
    </w:p>
    <w:p w:rsidR="004444E4" w:rsidRDefault="004444E4" w:rsidP="00046E7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Ожидаемая скорость звука – это скорость звука, измеряемая ультразвуковым расходомером по двум переменным (температура и давление) и одному параметру (компонентный состав газа).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 xml:space="preserve"> Определение этой скорости звука определяется в зависимости от компонентного состава газа (самые распространённые способы определения – ГОСТ 30319.2-2015 и ГОСТ 30319.3-2015).</w:t>
      </w:r>
    </w:p>
    <w:p w:rsidR="00A57011" w:rsidRDefault="00A57011" w:rsidP="00046E7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44E4" w:rsidRDefault="004444E4" w:rsidP="00046E7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 xml:space="preserve"> ГОСТ 8.611-2013 п.12.3.2.4 и п.12.3.2.5 указаны важные практические 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>нюансы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2018E6">
        <w:rPr>
          <w:rFonts w:ascii="Times New Roman" w:eastAsiaTheme="minorEastAsia" w:hAnsi="Times New Roman" w:cs="Times New Roman"/>
          <w:sz w:val="28"/>
          <w:szCs w:val="28"/>
        </w:rPr>
        <w:t>, необходимые при эксплуатации ультразвуковых расходомеров, которые можно определить напрямую с помощью ожидаемой и канальных скоростей звука, а именно</w:t>
      </w:r>
      <w:r w:rsidR="002018E6" w:rsidRPr="002018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018E6" w:rsidRPr="002018E6" w:rsidRDefault="002018E6" w:rsidP="002018E6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градиента канальных скоростей звука, по которому можно судить о загрязнённости внутренней поверхности трубопровода</w:t>
      </w:r>
      <w:r w:rsidRPr="002018E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018E6" w:rsidRPr="002018E6" w:rsidRDefault="002018E6" w:rsidP="002018E6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неисправности какого-либо акустического канала (в плане некорректности измерения времени прохождения ультразвуковых колебаний) по отклонению канальной скорости звука от ожидаемой</w:t>
      </w:r>
      <w:r w:rsidR="00407AFE">
        <w:rPr>
          <w:rFonts w:ascii="Times New Roman" w:eastAsiaTheme="minorEastAsia" w:hAnsi="Times New Roman" w:cs="Times New Roman"/>
          <w:sz w:val="28"/>
          <w:szCs w:val="28"/>
        </w:rPr>
        <w:t xml:space="preserve"> и от других значений скорости звука, измеряемых прочими акустическими каналами</w:t>
      </w:r>
      <w:r w:rsidRPr="002018E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018E6" w:rsidRDefault="002018E6" w:rsidP="002018E6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Отклонение реального компонентного состава газа от заданного в расходомере (последнее является параметром), что можно определить по отклонению ожидаемой скорости звука от средней по всем акустическим каналам</w:t>
      </w:r>
      <w:r w:rsidR="00407AF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7AFE" w:rsidRDefault="00407AFE" w:rsidP="00407AF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заключается в разработке алгоритма индикации вышеперечисленных практических проблем. Условия следующие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407AFE" w:rsidRPr="00407AFE" w:rsidRDefault="00407AFE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градиента канальных скоростей звука</w:t>
      </w:r>
      <w:r w:rsidRPr="00407AF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определение в режиме реального времени тренда</w:t>
      </w:r>
      <w:r w:rsidR="00504CC3" w:rsidRPr="00504CC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04CC3">
        <w:rPr>
          <w:rFonts w:ascii="Times New Roman" w:eastAsiaTheme="minorEastAsia" w:hAnsi="Times New Roman" w:cs="Times New Roman"/>
          <w:sz w:val="28"/>
          <w:szCs w:val="28"/>
        </w:rPr>
        <w:t>необязательно именно в виде тренда, можно предусмотреть другие варианты)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градиента канальных скоростей звука в рамках одного измерительного сечения (плоскость, в котором расположены акустические каналы, см. рис.2)</w:t>
      </w:r>
      <w:r w:rsidRPr="00407AF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07AFE" w:rsidRPr="00407AFE" w:rsidRDefault="00407AFE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 неисправности акустического канала</w:t>
      </w:r>
      <w:r w:rsidRPr="00407AF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установить критерий отклонения к</w:t>
      </w:r>
      <w:r w:rsidR="00B01CF2">
        <w:rPr>
          <w:rFonts w:ascii="Times New Roman" w:eastAsiaTheme="minorEastAsia" w:hAnsi="Times New Roman" w:cs="Times New Roman"/>
          <w:sz w:val="28"/>
          <w:szCs w:val="28"/>
        </w:rPr>
        <w:t xml:space="preserve">анальной скорости звука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относительно ожидаемой и других канальных скоростей звука. Алгоритм должен обрабатывать одновременно данные по всем акустическим каналам. Канальные скорости звука измеряются либо путём применения осреднения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07AF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ого количества последних измеренных значений скорости звука, либо путём применения фильтров (например, медианного)</w:t>
      </w:r>
      <w:r w:rsidRPr="00407AF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07AFE" w:rsidRPr="00B01CF2" w:rsidRDefault="00407AFE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Отклонение</w:t>
      </w:r>
      <w:r w:rsidR="00B01CF2">
        <w:rPr>
          <w:rFonts w:ascii="Times New Roman" w:eastAsiaTheme="minorEastAsia" w:hAnsi="Times New Roman" w:cs="Times New Roman"/>
          <w:sz w:val="28"/>
          <w:szCs w:val="28"/>
        </w:rPr>
        <w:t xml:space="preserve"> реального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компонентного состава газа о</w:t>
      </w:r>
      <w:r w:rsidR="00B01CF2">
        <w:rPr>
          <w:rFonts w:ascii="Times New Roman" w:eastAsiaTheme="minorEastAsia" w:hAnsi="Times New Roman" w:cs="Times New Roman"/>
          <w:sz w:val="28"/>
          <w:szCs w:val="28"/>
        </w:rPr>
        <w:t>т заданного</w:t>
      </w:r>
      <w:r w:rsidR="00B01CF2" w:rsidRPr="00B01CF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01CF2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установить критерий отклонения ожидаемой скорости звука от средней по всем акустическим каналам</w:t>
      </w:r>
      <w:r w:rsidR="00B01CF2" w:rsidRPr="00B01CF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01CF2" w:rsidRDefault="00B01CF2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 вышеперечисленное необходимо отобразить в графическом виде (произвольно). Также необходимо предусмотреть ручной ввод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всех ограничительных критериев по всем п.1-3 (т.е. максимально допустимые отклонения, например, по ожидаемой скорости звука в п.3). Кроме того, необходимо также графическое изображение шкал по необходимым данным с заданными допусками (например</w:t>
      </w:r>
      <w:r w:rsidRPr="00B01CF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п.3 мы устанавливаем критерий отклонения ожидаемой скорости звука в 10 м/с. Тогда этот критерий будет критическим и, в случае его превышения, отображаться в виде ошибки красным цветом. Также нужен сигнал </w:t>
      </w:r>
      <w:r w:rsidRPr="00B01CF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предупреждение</w:t>
      </w:r>
      <w:r w:rsidRPr="00B01CF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жёлтого индикатора, если отклонения превышают половину критерия отклонения, т.е. в нашем случае 5 м/с)</w:t>
      </w:r>
      <w:r w:rsidRPr="00B01CF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01CF2" w:rsidRDefault="00B01CF2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необходимо отобразить в графическом виде отдельный индикатор с тремя возможными состояниями</w:t>
      </w:r>
      <w:r w:rsidRPr="00B01CF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 (зелёный), предупреждение (жёлтый) и ошибка (красный). Принцип работы индикатора описан в предыдущем пункте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01CF2" w:rsidRDefault="00B01CF2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 ПО и графического вида, кроме описанного выше, произволен. Но </w:t>
      </w:r>
      <w:r w:rsidR="00C656A1">
        <w:rPr>
          <w:rFonts w:ascii="Times New Roman" w:eastAsiaTheme="minorEastAsia" w:hAnsi="Times New Roman" w:cs="Times New Roman"/>
          <w:sz w:val="28"/>
          <w:szCs w:val="28"/>
        </w:rPr>
        <w:t>нужно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учитывать, что данный алгоритм необходимо разработать таким образом, чтобы обеспечить макси</w:t>
      </w:r>
      <w:r w:rsidR="00C656A1">
        <w:rPr>
          <w:rFonts w:ascii="Times New Roman" w:eastAsiaTheme="minorEastAsia" w:hAnsi="Times New Roman" w:cs="Times New Roman"/>
          <w:sz w:val="28"/>
          <w:szCs w:val="28"/>
        </w:rPr>
        <w:t>мальное быстродействие прибора, т.к. данный алгоритм будет реализовываться на микроконтроллере, установленном в блоке электроники расходомера, который имеет соответствующие ограничения по скорости вычисления. В качестве критерия в данном случае можно руководствоваться следующим мнемоническим правилом</w:t>
      </w:r>
      <w:r w:rsidR="00C656A1" w:rsidRPr="00C656A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656A1">
        <w:rPr>
          <w:rFonts w:ascii="Times New Roman" w:eastAsiaTheme="minorEastAsia" w:hAnsi="Times New Roman" w:cs="Times New Roman"/>
          <w:sz w:val="28"/>
          <w:szCs w:val="28"/>
        </w:rPr>
        <w:t xml:space="preserve"> скорость выполнения алгоритма на ПК в 10 раз выше, чем на микроконтроллере. При этом необходимо учитывать, что прибор должен производить не менее 10 измерений в секунду</w:t>
      </w:r>
      <w:r w:rsidR="00C656A1" w:rsidRPr="00C656A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656A1" w:rsidRPr="00407AFE" w:rsidRDefault="00C656A1" w:rsidP="00407AFE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должен непрерывно работать в режиме реального времени. Т.к. у Вас нет возможности взять реальные данные с расходомера, можно предусмотреть ручной ввод исходных данных с графического интерфейса.</w:t>
      </w:r>
    </w:p>
    <w:p w:rsidR="004444E4" w:rsidRDefault="004444E4" w:rsidP="00046E7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44E4" w:rsidRPr="00456F57" w:rsidRDefault="004444E4" w:rsidP="004444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F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DA7A4" wp14:editId="4664FA85">
            <wp:extent cx="4735574" cy="3550214"/>
            <wp:effectExtent l="0" t="0" r="8255" b="0"/>
            <wp:docPr id="13" name="Рисунок 3" descr="Изображение выглядит как желтый, стар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Изображение выглядит как желтый, стар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37" cy="3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E4" w:rsidRPr="00456F57" w:rsidRDefault="004444E4" w:rsidP="004444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F5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56F57">
        <w:rPr>
          <w:rFonts w:ascii="Times New Roman" w:hAnsi="Times New Roman" w:cs="Times New Roman"/>
          <w:sz w:val="28"/>
          <w:szCs w:val="28"/>
        </w:rPr>
        <w:t xml:space="preserve"> – Расположение акустических каналов в промышленном расходомере “Вымпел-500”, вид сверху</w:t>
      </w:r>
    </w:p>
    <w:p w:rsidR="004444E4" w:rsidRPr="00456F57" w:rsidRDefault="004444E4" w:rsidP="004444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F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5AEDE" wp14:editId="79A23E61">
            <wp:extent cx="4993640" cy="3745230"/>
            <wp:effectExtent l="0" t="0" r="0" b="7620"/>
            <wp:docPr id="14" name="Рисунок 2" descr="Изображение выглядит как желтый, земл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 descr="Изображение выглядит как желтый, земл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19" cy="37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E4" w:rsidRPr="004444E4" w:rsidRDefault="004444E4" w:rsidP="00C656A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56F5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6F57">
        <w:rPr>
          <w:rFonts w:ascii="Times New Roman" w:hAnsi="Times New Roman" w:cs="Times New Roman"/>
          <w:sz w:val="28"/>
          <w:szCs w:val="28"/>
        </w:rPr>
        <w:t xml:space="preserve"> – Расположение акустических каналов в промышленном расходомере “Вымпел-500”, вид сбоку</w:t>
      </w:r>
    </w:p>
    <w:sectPr w:rsidR="004444E4" w:rsidRPr="004444E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C80" w:rsidRDefault="00A06C80" w:rsidP="00A57011">
      <w:pPr>
        <w:spacing w:after="0" w:line="240" w:lineRule="auto"/>
      </w:pPr>
      <w:r>
        <w:separator/>
      </w:r>
    </w:p>
  </w:endnote>
  <w:endnote w:type="continuationSeparator" w:id="0">
    <w:p w:rsidR="00A06C80" w:rsidRDefault="00A06C80" w:rsidP="00A5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0511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57011" w:rsidRPr="00A57011" w:rsidRDefault="00A57011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57011">
          <w:rPr>
            <w:rFonts w:ascii="Times New Roman" w:hAnsi="Times New Roman" w:cs="Times New Roman"/>
            <w:sz w:val="28"/>
          </w:rPr>
          <w:fldChar w:fldCharType="begin"/>
        </w:r>
        <w:r w:rsidRPr="00A57011">
          <w:rPr>
            <w:rFonts w:ascii="Times New Roman" w:hAnsi="Times New Roman" w:cs="Times New Roman"/>
            <w:sz w:val="28"/>
          </w:rPr>
          <w:instrText>PAGE   \* MERGEFORMAT</w:instrText>
        </w:r>
        <w:r w:rsidRPr="00A57011">
          <w:rPr>
            <w:rFonts w:ascii="Times New Roman" w:hAnsi="Times New Roman" w:cs="Times New Roman"/>
            <w:sz w:val="28"/>
          </w:rPr>
          <w:fldChar w:fldCharType="separate"/>
        </w:r>
        <w:r w:rsidR="008278E5">
          <w:rPr>
            <w:rFonts w:ascii="Times New Roman" w:hAnsi="Times New Roman" w:cs="Times New Roman"/>
            <w:noProof/>
            <w:sz w:val="28"/>
          </w:rPr>
          <w:t>1</w:t>
        </w:r>
        <w:r w:rsidRPr="00A5701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57011" w:rsidRDefault="00A570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C80" w:rsidRDefault="00A06C80" w:rsidP="00A57011">
      <w:pPr>
        <w:spacing w:after="0" w:line="240" w:lineRule="auto"/>
      </w:pPr>
      <w:r>
        <w:separator/>
      </w:r>
    </w:p>
  </w:footnote>
  <w:footnote w:type="continuationSeparator" w:id="0">
    <w:p w:rsidR="00A06C80" w:rsidRDefault="00A06C80" w:rsidP="00A57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EB0"/>
    <w:multiLevelType w:val="hybridMultilevel"/>
    <w:tmpl w:val="6D283816"/>
    <w:lvl w:ilvl="0" w:tplc="91B8A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1C43F6"/>
    <w:multiLevelType w:val="hybridMultilevel"/>
    <w:tmpl w:val="47980D56"/>
    <w:lvl w:ilvl="0" w:tplc="91B8A5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2E"/>
    <w:rsid w:val="00046E7C"/>
    <w:rsid w:val="0018194C"/>
    <w:rsid w:val="002018E6"/>
    <w:rsid w:val="00407AFE"/>
    <w:rsid w:val="004444E4"/>
    <w:rsid w:val="00504CC3"/>
    <w:rsid w:val="007C332E"/>
    <w:rsid w:val="008278E5"/>
    <w:rsid w:val="00A06C80"/>
    <w:rsid w:val="00A57011"/>
    <w:rsid w:val="00B01CF2"/>
    <w:rsid w:val="00C066A4"/>
    <w:rsid w:val="00C22E51"/>
    <w:rsid w:val="00C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E7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444E4"/>
    <w:rPr>
      <w:color w:val="808080"/>
    </w:rPr>
  </w:style>
  <w:style w:type="paragraph" w:styleId="a6">
    <w:name w:val="List Paragraph"/>
    <w:basedOn w:val="a"/>
    <w:uiPriority w:val="34"/>
    <w:qFormat/>
    <w:rsid w:val="002018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011"/>
  </w:style>
  <w:style w:type="paragraph" w:styleId="a9">
    <w:name w:val="footer"/>
    <w:basedOn w:val="a"/>
    <w:link w:val="aa"/>
    <w:uiPriority w:val="99"/>
    <w:unhideWhenUsed/>
    <w:rsid w:val="00A5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E7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444E4"/>
    <w:rPr>
      <w:color w:val="808080"/>
    </w:rPr>
  </w:style>
  <w:style w:type="paragraph" w:styleId="a6">
    <w:name w:val="List Paragraph"/>
    <w:basedOn w:val="a"/>
    <w:uiPriority w:val="34"/>
    <w:qFormat/>
    <w:rsid w:val="002018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011"/>
  </w:style>
  <w:style w:type="paragraph" w:styleId="a9">
    <w:name w:val="footer"/>
    <w:basedOn w:val="a"/>
    <w:link w:val="aa"/>
    <w:uiPriority w:val="99"/>
    <w:unhideWhenUsed/>
    <w:rsid w:val="00A57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2023-05-19T11:18:00Z</dcterms:created>
  <dcterms:modified xsi:type="dcterms:W3CDTF">2023-05-19T13:46:00Z</dcterms:modified>
</cp:coreProperties>
</file>