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CA1" w:rsidRDefault="00882CA1" w:rsidP="00CC6799">
      <w:pPr>
        <w:pStyle w:val="a5"/>
        <w:jc w:val="center"/>
        <w:rPr>
          <w:b/>
          <w:sz w:val="24"/>
          <w:lang w:val="ru-RU"/>
        </w:rPr>
      </w:pPr>
    </w:p>
    <w:p w:rsidR="00CC6799" w:rsidRDefault="00CC6799" w:rsidP="00CC6799">
      <w:pPr>
        <w:pStyle w:val="a5"/>
        <w:jc w:val="center"/>
        <w:rPr>
          <w:b/>
          <w:sz w:val="24"/>
          <w:lang w:val="ru-RU"/>
        </w:rPr>
      </w:pPr>
      <w:r>
        <w:rPr>
          <w:b/>
          <w:sz w:val="24"/>
          <w:lang w:val="ru-RU"/>
        </w:rPr>
        <w:t>МИНИСТЕРСТВО ОБРАЗОВАНИЯ И НАУКИ РОССИЙСКОЙ ФЕДЕРАЦИИИ</w:t>
      </w:r>
    </w:p>
    <w:p w:rsidR="00CC6799" w:rsidRDefault="00CC6799" w:rsidP="00CC6799">
      <w:pPr>
        <w:pStyle w:val="a5"/>
        <w:jc w:val="center"/>
        <w:rPr>
          <w:b/>
          <w:sz w:val="24"/>
          <w:lang w:val="ru-RU"/>
        </w:rPr>
      </w:pPr>
      <w:r>
        <w:rPr>
          <w:b/>
          <w:sz w:val="24"/>
          <w:lang w:val="ru-RU"/>
        </w:rPr>
        <w:t>ОРЛОВСКИЙ ГОСУДАРСТВЕННЫЙ ТЕХНИЧЕСКИЙ УНИВЕРСИТЕТ</w:t>
      </w:r>
    </w:p>
    <w:p w:rsidR="00CC6799" w:rsidRDefault="00CC6799" w:rsidP="00CC6799">
      <w:pPr>
        <w:pStyle w:val="a5"/>
        <w:ind w:firstLine="284"/>
        <w:jc w:val="center"/>
        <w:rPr>
          <w:sz w:val="24"/>
          <w:lang w:val="ru-RU"/>
        </w:rPr>
      </w:pPr>
    </w:p>
    <w:p w:rsidR="00CC6799" w:rsidRDefault="00CC6799" w:rsidP="00CC6799">
      <w:pPr>
        <w:pStyle w:val="a5"/>
        <w:ind w:firstLine="284"/>
        <w:jc w:val="center"/>
        <w:rPr>
          <w:sz w:val="24"/>
          <w:lang w:val="ru-RU"/>
        </w:rPr>
      </w:pPr>
    </w:p>
    <w:p w:rsidR="00CC6799" w:rsidRDefault="00CC6799" w:rsidP="00CC6799">
      <w:pPr>
        <w:pStyle w:val="a5"/>
        <w:jc w:val="center"/>
        <w:rPr>
          <w:sz w:val="24"/>
          <w:lang w:val="ru-RU"/>
        </w:rPr>
      </w:pPr>
      <w:r>
        <w:rPr>
          <w:sz w:val="24"/>
          <w:lang w:val="ru-RU"/>
        </w:rPr>
        <w:t>ИНСТИТУТ ДОПОЛНИТЕЛЬНОГО ПРОФЕССИОНАЛЬНОГО ОБРАЗОВАНИЯ</w:t>
      </w:r>
    </w:p>
    <w:p w:rsidR="00CC6799" w:rsidRDefault="00CC6799" w:rsidP="00CC6799">
      <w:pPr>
        <w:pStyle w:val="a5"/>
        <w:ind w:firstLine="284"/>
        <w:jc w:val="center"/>
        <w:rPr>
          <w:sz w:val="24"/>
          <w:lang w:val="ru-RU"/>
        </w:rPr>
      </w:pPr>
    </w:p>
    <w:p w:rsidR="00CC6799" w:rsidRDefault="00CC6799" w:rsidP="00CC6799">
      <w:pPr>
        <w:pStyle w:val="a5"/>
        <w:ind w:firstLine="284"/>
        <w:jc w:val="center"/>
        <w:rPr>
          <w:sz w:val="24"/>
          <w:lang w:val="ru-RU"/>
        </w:rPr>
      </w:pPr>
    </w:p>
    <w:p w:rsidR="00CC6799" w:rsidRDefault="00CC6799" w:rsidP="00CC6799">
      <w:pPr>
        <w:pStyle w:val="a5"/>
        <w:ind w:firstLine="284"/>
        <w:jc w:val="center"/>
        <w:rPr>
          <w:sz w:val="24"/>
          <w:lang w:val="ru-RU"/>
        </w:rPr>
      </w:pPr>
    </w:p>
    <w:p w:rsidR="00CC6799" w:rsidRDefault="00CC6799" w:rsidP="00CC6799">
      <w:pPr>
        <w:pStyle w:val="a5"/>
        <w:ind w:firstLine="284"/>
        <w:jc w:val="center"/>
        <w:rPr>
          <w:sz w:val="24"/>
          <w:lang w:val="ru-RU"/>
        </w:rPr>
      </w:pPr>
    </w:p>
    <w:p w:rsidR="00CC6799" w:rsidRDefault="00CC6799" w:rsidP="00CC6799">
      <w:pPr>
        <w:pStyle w:val="a5"/>
        <w:ind w:firstLine="284"/>
        <w:jc w:val="right"/>
        <w:rPr>
          <w:sz w:val="24"/>
          <w:lang w:val="ru-RU"/>
        </w:rPr>
      </w:pPr>
    </w:p>
    <w:p w:rsidR="00CC6799" w:rsidRDefault="00CC6799" w:rsidP="00CC6799">
      <w:pPr>
        <w:pStyle w:val="a5"/>
        <w:ind w:firstLine="284"/>
        <w:jc w:val="right"/>
        <w:rPr>
          <w:sz w:val="24"/>
          <w:lang w:val="ru-RU"/>
        </w:rPr>
      </w:pPr>
    </w:p>
    <w:p w:rsidR="00CC6799" w:rsidRDefault="00CC6799" w:rsidP="00CC6799">
      <w:pPr>
        <w:pStyle w:val="a5"/>
        <w:ind w:firstLine="284"/>
        <w:jc w:val="right"/>
        <w:rPr>
          <w:sz w:val="24"/>
          <w:lang w:val="ru-RU"/>
        </w:rPr>
      </w:pPr>
    </w:p>
    <w:p w:rsidR="00CC6799" w:rsidRDefault="00CC6799" w:rsidP="00CC6799">
      <w:pPr>
        <w:pStyle w:val="a5"/>
        <w:ind w:firstLine="284"/>
        <w:jc w:val="right"/>
        <w:rPr>
          <w:sz w:val="24"/>
          <w:lang w:val="ru-RU"/>
        </w:rPr>
      </w:pPr>
    </w:p>
    <w:p w:rsidR="00CC6799" w:rsidRDefault="00CC6799" w:rsidP="00CC6799">
      <w:pPr>
        <w:pStyle w:val="a5"/>
        <w:jc w:val="center"/>
        <w:rPr>
          <w:b/>
          <w:i/>
          <w:sz w:val="24"/>
          <w:lang w:val="ru-RU"/>
        </w:rPr>
      </w:pPr>
      <w:r>
        <w:rPr>
          <w:b/>
          <w:i/>
          <w:sz w:val="24"/>
          <w:lang w:val="ru-RU"/>
        </w:rPr>
        <w:t>РЕФЕРАТ</w:t>
      </w:r>
    </w:p>
    <w:p w:rsidR="00CC6799" w:rsidRDefault="00CC6799" w:rsidP="00CC6799">
      <w:pPr>
        <w:pStyle w:val="a5"/>
        <w:jc w:val="center"/>
        <w:rPr>
          <w:sz w:val="24"/>
          <w:lang w:val="ru-RU"/>
        </w:rPr>
      </w:pPr>
    </w:p>
    <w:p w:rsidR="00CC6799" w:rsidRDefault="00CC6799" w:rsidP="00CC6799">
      <w:pPr>
        <w:jc w:val="center"/>
      </w:pPr>
      <w:r>
        <w:t>по дисциплине «Безопасность жизнедеятельности»</w:t>
      </w:r>
    </w:p>
    <w:p w:rsidR="00CC6799" w:rsidRDefault="00CC6799" w:rsidP="00CC6799">
      <w:pPr>
        <w:jc w:val="center"/>
      </w:pPr>
    </w:p>
    <w:p w:rsidR="00CC6799" w:rsidRDefault="00CC6799" w:rsidP="00CC6799">
      <w:pPr>
        <w:jc w:val="center"/>
      </w:pPr>
    </w:p>
    <w:p w:rsidR="00CC6799" w:rsidRDefault="00CC6799" w:rsidP="00CC6799">
      <w:pPr>
        <w:jc w:val="center"/>
      </w:pPr>
    </w:p>
    <w:p w:rsidR="00CC6799" w:rsidRDefault="00CC6799" w:rsidP="00CC6799">
      <w:pPr>
        <w:jc w:val="center"/>
      </w:pPr>
    </w:p>
    <w:p w:rsidR="00CC6799" w:rsidRDefault="00CC6799" w:rsidP="00CC6799"/>
    <w:p w:rsidR="00CC6799" w:rsidRDefault="00CC6799" w:rsidP="00CC6799">
      <w:pPr>
        <w:spacing w:before="240"/>
        <w:rPr>
          <w:caps/>
        </w:rPr>
      </w:pPr>
      <w:r>
        <w:t>Работу выполнил студент Федорущенко И.В.</w:t>
      </w:r>
    </w:p>
    <w:p w:rsidR="00CC6799" w:rsidRDefault="00CC6799" w:rsidP="00CC6799">
      <w:pPr>
        <w:pStyle w:val="a5"/>
        <w:tabs>
          <w:tab w:val="left" w:pos="5245"/>
        </w:tabs>
        <w:spacing w:before="240"/>
        <w:rPr>
          <w:caps/>
          <w:sz w:val="24"/>
          <w:lang w:val="ru-RU"/>
        </w:rPr>
      </w:pPr>
      <w:r>
        <w:rPr>
          <w:caps/>
          <w:sz w:val="24"/>
          <w:lang w:val="ru-RU"/>
        </w:rPr>
        <w:t>Ш</w:t>
      </w:r>
      <w:r>
        <w:rPr>
          <w:sz w:val="24"/>
          <w:lang w:val="ru-RU"/>
        </w:rPr>
        <w:t xml:space="preserve">ифр </w:t>
      </w:r>
      <w:r>
        <w:rPr>
          <w:caps/>
          <w:sz w:val="24"/>
          <w:lang w:val="ru-RU"/>
        </w:rPr>
        <w:t>11-АУ</w:t>
      </w:r>
    </w:p>
    <w:p w:rsidR="00CC6799" w:rsidRDefault="00CC6799" w:rsidP="00CC6799">
      <w:pPr>
        <w:pStyle w:val="a5"/>
        <w:tabs>
          <w:tab w:val="left" w:pos="5245"/>
        </w:tabs>
        <w:spacing w:before="240"/>
        <w:rPr>
          <w:sz w:val="24"/>
          <w:lang w:val="ru-RU"/>
        </w:rPr>
      </w:pPr>
      <w:r>
        <w:rPr>
          <w:sz w:val="24"/>
          <w:lang w:val="ru-RU"/>
        </w:rPr>
        <w:t xml:space="preserve">Специальность </w:t>
      </w:r>
      <w:r w:rsidR="00957592">
        <w:rPr>
          <w:sz w:val="24"/>
          <w:lang w:val="ru-RU"/>
        </w:rPr>
        <w:t>Антикризисное Управление</w:t>
      </w:r>
    </w:p>
    <w:p w:rsidR="00CC6799" w:rsidRDefault="00CC6799" w:rsidP="00CC6799">
      <w:pPr>
        <w:spacing w:before="240"/>
      </w:pPr>
      <w:r>
        <w:t xml:space="preserve">Руководитель  </w:t>
      </w:r>
      <w:r w:rsidR="00957592">
        <w:t>Харламов Г.А.</w:t>
      </w:r>
    </w:p>
    <w:p w:rsidR="00CC6799" w:rsidRDefault="00CC6799" w:rsidP="00CC6799"/>
    <w:p w:rsidR="00CC6799" w:rsidRDefault="00CC6799" w:rsidP="00CC6799"/>
    <w:p w:rsidR="00CC6799" w:rsidRDefault="00CC6799" w:rsidP="00CC6799"/>
    <w:p w:rsidR="00CC6799" w:rsidRDefault="00CC6799" w:rsidP="00CC6799"/>
    <w:p w:rsidR="00CC6799" w:rsidRDefault="00CC6799" w:rsidP="00CC6799"/>
    <w:p w:rsidR="00CC6799" w:rsidRDefault="00CC6799" w:rsidP="00CC6799"/>
    <w:p w:rsidR="00CC6799" w:rsidRDefault="00CC6799" w:rsidP="00CC6799"/>
    <w:p w:rsidR="00CC6799" w:rsidRDefault="00CC6799" w:rsidP="00CC6799"/>
    <w:p w:rsidR="00CC6799" w:rsidRDefault="00CC6799" w:rsidP="00CC6799"/>
    <w:p w:rsidR="00CC6799" w:rsidRDefault="00CC6799" w:rsidP="00CC6799"/>
    <w:p w:rsidR="00CC6799" w:rsidRDefault="00CC6799" w:rsidP="00CC6799"/>
    <w:p w:rsidR="00957592" w:rsidRDefault="00957592" w:rsidP="00CC6799"/>
    <w:p w:rsidR="00957592" w:rsidRDefault="00957592" w:rsidP="00CC6799"/>
    <w:p w:rsidR="00957592" w:rsidRDefault="00957592" w:rsidP="00CC6799"/>
    <w:p w:rsidR="00957592" w:rsidRDefault="00957592" w:rsidP="00CC6799"/>
    <w:p w:rsidR="00957592" w:rsidRDefault="00957592" w:rsidP="00CC6799"/>
    <w:p w:rsidR="00957592" w:rsidRDefault="00957592" w:rsidP="00CC6799"/>
    <w:p w:rsidR="00957592" w:rsidRDefault="00957592" w:rsidP="00CC6799"/>
    <w:p w:rsidR="00957592" w:rsidRDefault="00957592" w:rsidP="00CC6799"/>
    <w:p w:rsidR="00957592" w:rsidRDefault="00957592" w:rsidP="00CC6799"/>
    <w:p w:rsidR="00957592" w:rsidRDefault="00957592" w:rsidP="00CC6799"/>
    <w:p w:rsidR="00957592" w:rsidRDefault="00957592" w:rsidP="00CC6799"/>
    <w:p w:rsidR="00957592" w:rsidRDefault="00957592" w:rsidP="00CC6799"/>
    <w:p w:rsidR="00CC6799" w:rsidRDefault="00CC6799" w:rsidP="00CC6799"/>
    <w:p w:rsidR="00CC6799" w:rsidRDefault="00CC6799" w:rsidP="00CC6799">
      <w:pPr>
        <w:jc w:val="center"/>
      </w:pPr>
      <w:r>
        <w:t xml:space="preserve">Орел, </w:t>
      </w:r>
      <w:smartTag w:uri="urn:schemas-microsoft-com:office:smarttags" w:element="metricconverter">
        <w:smartTagPr>
          <w:attr w:name="ProductID" w:val="2011 г"/>
        </w:smartTagPr>
        <w:r>
          <w:t>201</w:t>
        </w:r>
        <w:r w:rsidR="00957592">
          <w:t>1</w:t>
        </w:r>
        <w:r>
          <w:t xml:space="preserve"> г</w:t>
        </w:r>
      </w:smartTag>
      <w:r>
        <w:t>.</w:t>
      </w:r>
    </w:p>
    <w:p w:rsidR="00A6519A" w:rsidRDefault="00A6519A" w:rsidP="00A6519A"/>
    <w:p w:rsidR="00A6519A" w:rsidRPr="00957592" w:rsidRDefault="00957592" w:rsidP="00957592">
      <w:pPr>
        <w:jc w:val="center"/>
        <w:rPr>
          <w:b/>
        </w:rPr>
      </w:pPr>
      <w:r w:rsidRPr="00957592">
        <w:rPr>
          <w:b/>
        </w:rPr>
        <w:t>С</w:t>
      </w:r>
      <w:r w:rsidR="00A6519A" w:rsidRPr="00957592">
        <w:rPr>
          <w:b/>
        </w:rPr>
        <w:t>одержание:</w:t>
      </w:r>
    </w:p>
    <w:p w:rsidR="007B5089" w:rsidRDefault="007B5089">
      <w:pPr>
        <w:pStyle w:val="10"/>
        <w:tabs>
          <w:tab w:val="right" w:leader="dot" w:pos="9345"/>
        </w:tabs>
        <w:rPr>
          <w:b w:val="0"/>
          <w:bCs w:val="0"/>
          <w:caps w:val="0"/>
          <w:noProof/>
          <w:sz w:val="24"/>
          <w:szCs w:val="24"/>
        </w:rPr>
      </w:pPr>
      <w:r>
        <w:rPr>
          <w:b w:val="0"/>
          <w:bCs w:val="0"/>
          <w:caps w:val="0"/>
          <w:sz w:val="24"/>
          <w:szCs w:val="24"/>
        </w:rPr>
        <w:fldChar w:fldCharType="begin"/>
      </w:r>
      <w:r>
        <w:rPr>
          <w:b w:val="0"/>
          <w:bCs w:val="0"/>
          <w:caps w:val="0"/>
          <w:sz w:val="24"/>
          <w:szCs w:val="24"/>
        </w:rPr>
        <w:instrText xml:space="preserve"> TOC \o "1-2" \h \z \u </w:instrText>
      </w:r>
      <w:r>
        <w:rPr>
          <w:b w:val="0"/>
          <w:bCs w:val="0"/>
          <w:caps w:val="0"/>
          <w:sz w:val="24"/>
          <w:szCs w:val="24"/>
        </w:rPr>
        <w:fldChar w:fldCharType="separate"/>
      </w:r>
      <w:hyperlink w:anchor="_Toc284101592" w:history="1">
        <w:r w:rsidRPr="00FB05BB">
          <w:rPr>
            <w:rStyle w:val="a6"/>
            <w:noProof/>
          </w:rPr>
          <w:t>Введение</w:t>
        </w:r>
        <w:r>
          <w:rPr>
            <w:noProof/>
            <w:webHidden/>
          </w:rPr>
          <w:tab/>
        </w:r>
        <w:r>
          <w:rPr>
            <w:noProof/>
            <w:webHidden/>
          </w:rPr>
          <w:fldChar w:fldCharType="begin"/>
        </w:r>
        <w:r>
          <w:rPr>
            <w:noProof/>
            <w:webHidden/>
          </w:rPr>
          <w:instrText xml:space="preserve"> PAGEREF _Toc284101592 \h </w:instrText>
        </w:r>
        <w:r>
          <w:rPr>
            <w:noProof/>
            <w:webHidden/>
          </w:rPr>
        </w:r>
        <w:r>
          <w:rPr>
            <w:noProof/>
            <w:webHidden/>
          </w:rPr>
          <w:fldChar w:fldCharType="separate"/>
        </w:r>
        <w:r>
          <w:rPr>
            <w:noProof/>
            <w:webHidden/>
          </w:rPr>
          <w:t>3</w:t>
        </w:r>
        <w:r>
          <w:rPr>
            <w:noProof/>
            <w:webHidden/>
          </w:rPr>
          <w:fldChar w:fldCharType="end"/>
        </w:r>
      </w:hyperlink>
    </w:p>
    <w:p w:rsidR="007B5089" w:rsidRDefault="00CF17B7">
      <w:pPr>
        <w:pStyle w:val="10"/>
        <w:tabs>
          <w:tab w:val="right" w:leader="dot" w:pos="9345"/>
        </w:tabs>
        <w:rPr>
          <w:b w:val="0"/>
          <w:bCs w:val="0"/>
          <w:caps w:val="0"/>
          <w:noProof/>
          <w:sz w:val="24"/>
          <w:szCs w:val="24"/>
        </w:rPr>
      </w:pPr>
      <w:hyperlink w:anchor="_Toc284101593" w:history="1">
        <w:r w:rsidR="007B5089" w:rsidRPr="00FB05BB">
          <w:rPr>
            <w:rStyle w:val="a6"/>
            <w:noProof/>
          </w:rPr>
          <w:t>Основные  направления государственной политики в области охраны труда.</w:t>
        </w:r>
        <w:r w:rsidR="007B5089">
          <w:rPr>
            <w:noProof/>
            <w:webHidden/>
          </w:rPr>
          <w:tab/>
        </w:r>
        <w:r w:rsidR="007B5089">
          <w:rPr>
            <w:noProof/>
            <w:webHidden/>
          </w:rPr>
          <w:fldChar w:fldCharType="begin"/>
        </w:r>
        <w:r w:rsidR="007B5089">
          <w:rPr>
            <w:noProof/>
            <w:webHidden/>
          </w:rPr>
          <w:instrText xml:space="preserve"> PAGEREF _Toc284101593 \h </w:instrText>
        </w:r>
        <w:r w:rsidR="007B5089">
          <w:rPr>
            <w:noProof/>
            <w:webHidden/>
          </w:rPr>
        </w:r>
        <w:r w:rsidR="007B5089">
          <w:rPr>
            <w:noProof/>
            <w:webHidden/>
          </w:rPr>
          <w:fldChar w:fldCharType="separate"/>
        </w:r>
        <w:r w:rsidR="007B5089">
          <w:rPr>
            <w:noProof/>
            <w:webHidden/>
          </w:rPr>
          <w:t>3</w:t>
        </w:r>
        <w:r w:rsidR="007B5089">
          <w:rPr>
            <w:noProof/>
            <w:webHidden/>
          </w:rPr>
          <w:fldChar w:fldCharType="end"/>
        </w:r>
      </w:hyperlink>
    </w:p>
    <w:p w:rsidR="007B5089" w:rsidRDefault="00CF17B7">
      <w:pPr>
        <w:pStyle w:val="10"/>
        <w:tabs>
          <w:tab w:val="right" w:leader="dot" w:pos="9345"/>
        </w:tabs>
        <w:rPr>
          <w:b w:val="0"/>
          <w:bCs w:val="0"/>
          <w:caps w:val="0"/>
          <w:noProof/>
          <w:sz w:val="24"/>
          <w:szCs w:val="24"/>
        </w:rPr>
      </w:pPr>
      <w:hyperlink w:anchor="_Toc284101594" w:history="1">
        <w:r w:rsidR="007B5089" w:rsidRPr="00FB05BB">
          <w:rPr>
            <w:rStyle w:val="a6"/>
            <w:noProof/>
          </w:rPr>
          <w:t>Государственные нормативные требования к охране труда.</w:t>
        </w:r>
        <w:r w:rsidR="007B5089">
          <w:rPr>
            <w:noProof/>
            <w:webHidden/>
          </w:rPr>
          <w:tab/>
        </w:r>
        <w:r w:rsidR="007B5089">
          <w:rPr>
            <w:noProof/>
            <w:webHidden/>
          </w:rPr>
          <w:fldChar w:fldCharType="begin"/>
        </w:r>
        <w:r w:rsidR="007B5089">
          <w:rPr>
            <w:noProof/>
            <w:webHidden/>
          </w:rPr>
          <w:instrText xml:space="preserve"> PAGEREF _Toc284101594 \h </w:instrText>
        </w:r>
        <w:r w:rsidR="007B5089">
          <w:rPr>
            <w:noProof/>
            <w:webHidden/>
          </w:rPr>
        </w:r>
        <w:r w:rsidR="007B5089">
          <w:rPr>
            <w:noProof/>
            <w:webHidden/>
          </w:rPr>
          <w:fldChar w:fldCharType="separate"/>
        </w:r>
        <w:r w:rsidR="007B5089">
          <w:rPr>
            <w:noProof/>
            <w:webHidden/>
          </w:rPr>
          <w:t>5</w:t>
        </w:r>
        <w:r w:rsidR="007B5089">
          <w:rPr>
            <w:noProof/>
            <w:webHidden/>
          </w:rPr>
          <w:fldChar w:fldCharType="end"/>
        </w:r>
      </w:hyperlink>
    </w:p>
    <w:p w:rsidR="007B5089" w:rsidRDefault="00CF17B7">
      <w:pPr>
        <w:pStyle w:val="10"/>
        <w:tabs>
          <w:tab w:val="right" w:leader="dot" w:pos="9345"/>
        </w:tabs>
        <w:rPr>
          <w:b w:val="0"/>
          <w:bCs w:val="0"/>
          <w:caps w:val="0"/>
          <w:noProof/>
          <w:sz w:val="24"/>
          <w:szCs w:val="24"/>
        </w:rPr>
      </w:pPr>
      <w:hyperlink w:anchor="_Toc284101595" w:history="1">
        <w:r w:rsidR="007B5089" w:rsidRPr="00FB05BB">
          <w:rPr>
            <w:rStyle w:val="a6"/>
            <w:noProof/>
          </w:rPr>
          <w:t>Структура системы управления охраной труда в Российской федерации.</w:t>
        </w:r>
        <w:r w:rsidR="007B5089">
          <w:rPr>
            <w:noProof/>
            <w:webHidden/>
          </w:rPr>
          <w:tab/>
        </w:r>
        <w:r w:rsidR="007B5089">
          <w:rPr>
            <w:noProof/>
            <w:webHidden/>
          </w:rPr>
          <w:fldChar w:fldCharType="begin"/>
        </w:r>
        <w:r w:rsidR="007B5089">
          <w:rPr>
            <w:noProof/>
            <w:webHidden/>
          </w:rPr>
          <w:instrText xml:space="preserve"> PAGEREF _Toc284101595 \h </w:instrText>
        </w:r>
        <w:r w:rsidR="007B5089">
          <w:rPr>
            <w:noProof/>
            <w:webHidden/>
          </w:rPr>
        </w:r>
        <w:r w:rsidR="007B5089">
          <w:rPr>
            <w:noProof/>
            <w:webHidden/>
          </w:rPr>
          <w:fldChar w:fldCharType="separate"/>
        </w:r>
        <w:r w:rsidR="007B5089">
          <w:rPr>
            <w:noProof/>
            <w:webHidden/>
          </w:rPr>
          <w:t>6</w:t>
        </w:r>
        <w:r w:rsidR="007B5089">
          <w:rPr>
            <w:noProof/>
            <w:webHidden/>
          </w:rPr>
          <w:fldChar w:fldCharType="end"/>
        </w:r>
      </w:hyperlink>
    </w:p>
    <w:p w:rsidR="007B5089" w:rsidRDefault="00CF17B7">
      <w:pPr>
        <w:pStyle w:val="20"/>
        <w:tabs>
          <w:tab w:val="right" w:leader="dot" w:pos="9345"/>
        </w:tabs>
        <w:rPr>
          <w:smallCaps w:val="0"/>
          <w:noProof/>
          <w:sz w:val="24"/>
          <w:szCs w:val="24"/>
        </w:rPr>
      </w:pPr>
      <w:hyperlink w:anchor="_Toc284101596" w:history="1">
        <w:r w:rsidR="007B5089" w:rsidRPr="00FB05BB">
          <w:rPr>
            <w:rStyle w:val="a6"/>
            <w:noProof/>
          </w:rPr>
          <w:t>Государственная межотраслевая подсистема управления охраной труда.</w:t>
        </w:r>
        <w:r w:rsidR="007B5089">
          <w:rPr>
            <w:noProof/>
            <w:webHidden/>
          </w:rPr>
          <w:tab/>
        </w:r>
        <w:r w:rsidR="007B5089">
          <w:rPr>
            <w:noProof/>
            <w:webHidden/>
          </w:rPr>
          <w:fldChar w:fldCharType="begin"/>
        </w:r>
        <w:r w:rsidR="007B5089">
          <w:rPr>
            <w:noProof/>
            <w:webHidden/>
          </w:rPr>
          <w:instrText xml:space="preserve"> PAGEREF _Toc284101596 \h </w:instrText>
        </w:r>
        <w:r w:rsidR="007B5089">
          <w:rPr>
            <w:noProof/>
            <w:webHidden/>
          </w:rPr>
        </w:r>
        <w:r w:rsidR="007B5089">
          <w:rPr>
            <w:noProof/>
            <w:webHidden/>
          </w:rPr>
          <w:fldChar w:fldCharType="separate"/>
        </w:r>
        <w:r w:rsidR="007B5089">
          <w:rPr>
            <w:noProof/>
            <w:webHidden/>
          </w:rPr>
          <w:t>6</w:t>
        </w:r>
        <w:r w:rsidR="007B5089">
          <w:rPr>
            <w:noProof/>
            <w:webHidden/>
          </w:rPr>
          <w:fldChar w:fldCharType="end"/>
        </w:r>
      </w:hyperlink>
    </w:p>
    <w:p w:rsidR="007B5089" w:rsidRDefault="00CF17B7">
      <w:pPr>
        <w:pStyle w:val="20"/>
        <w:tabs>
          <w:tab w:val="right" w:leader="dot" w:pos="9345"/>
        </w:tabs>
        <w:rPr>
          <w:smallCaps w:val="0"/>
          <w:noProof/>
          <w:sz w:val="24"/>
          <w:szCs w:val="24"/>
        </w:rPr>
      </w:pPr>
      <w:hyperlink w:anchor="_Toc284101597" w:history="1">
        <w:r w:rsidR="007B5089" w:rsidRPr="00FB05BB">
          <w:rPr>
            <w:rStyle w:val="a6"/>
            <w:noProof/>
          </w:rPr>
          <w:t>Функциональная подсистема управления охраной труда.</w:t>
        </w:r>
        <w:r w:rsidR="007B5089">
          <w:rPr>
            <w:noProof/>
            <w:webHidden/>
          </w:rPr>
          <w:tab/>
        </w:r>
        <w:r w:rsidR="007B5089">
          <w:rPr>
            <w:noProof/>
            <w:webHidden/>
          </w:rPr>
          <w:fldChar w:fldCharType="begin"/>
        </w:r>
        <w:r w:rsidR="007B5089">
          <w:rPr>
            <w:noProof/>
            <w:webHidden/>
          </w:rPr>
          <w:instrText xml:space="preserve"> PAGEREF _Toc284101597 \h </w:instrText>
        </w:r>
        <w:r w:rsidR="007B5089">
          <w:rPr>
            <w:noProof/>
            <w:webHidden/>
          </w:rPr>
        </w:r>
        <w:r w:rsidR="007B5089">
          <w:rPr>
            <w:noProof/>
            <w:webHidden/>
          </w:rPr>
          <w:fldChar w:fldCharType="separate"/>
        </w:r>
        <w:r w:rsidR="007B5089">
          <w:rPr>
            <w:noProof/>
            <w:webHidden/>
          </w:rPr>
          <w:t>7</w:t>
        </w:r>
        <w:r w:rsidR="007B5089">
          <w:rPr>
            <w:noProof/>
            <w:webHidden/>
          </w:rPr>
          <w:fldChar w:fldCharType="end"/>
        </w:r>
      </w:hyperlink>
    </w:p>
    <w:p w:rsidR="007B5089" w:rsidRDefault="00CF17B7">
      <w:pPr>
        <w:pStyle w:val="20"/>
        <w:tabs>
          <w:tab w:val="right" w:leader="dot" w:pos="9345"/>
        </w:tabs>
        <w:rPr>
          <w:smallCaps w:val="0"/>
          <w:noProof/>
          <w:sz w:val="24"/>
          <w:szCs w:val="24"/>
        </w:rPr>
      </w:pPr>
      <w:hyperlink w:anchor="_Toc284101598" w:history="1">
        <w:r w:rsidR="007B5089" w:rsidRPr="00FB05BB">
          <w:rPr>
            <w:rStyle w:val="a6"/>
            <w:noProof/>
          </w:rPr>
          <w:t>Отраслевая подсистема управления охраной труда.</w:t>
        </w:r>
        <w:r w:rsidR="007B5089">
          <w:rPr>
            <w:noProof/>
            <w:webHidden/>
          </w:rPr>
          <w:tab/>
        </w:r>
        <w:r w:rsidR="007B5089">
          <w:rPr>
            <w:noProof/>
            <w:webHidden/>
          </w:rPr>
          <w:fldChar w:fldCharType="begin"/>
        </w:r>
        <w:r w:rsidR="007B5089">
          <w:rPr>
            <w:noProof/>
            <w:webHidden/>
          </w:rPr>
          <w:instrText xml:space="preserve"> PAGEREF _Toc284101598 \h </w:instrText>
        </w:r>
        <w:r w:rsidR="007B5089">
          <w:rPr>
            <w:noProof/>
            <w:webHidden/>
          </w:rPr>
        </w:r>
        <w:r w:rsidR="007B5089">
          <w:rPr>
            <w:noProof/>
            <w:webHidden/>
          </w:rPr>
          <w:fldChar w:fldCharType="separate"/>
        </w:r>
        <w:r w:rsidR="007B5089">
          <w:rPr>
            <w:noProof/>
            <w:webHidden/>
          </w:rPr>
          <w:t>8</w:t>
        </w:r>
        <w:r w:rsidR="007B5089">
          <w:rPr>
            <w:noProof/>
            <w:webHidden/>
          </w:rPr>
          <w:fldChar w:fldCharType="end"/>
        </w:r>
      </w:hyperlink>
    </w:p>
    <w:p w:rsidR="007B5089" w:rsidRDefault="00CF17B7">
      <w:pPr>
        <w:pStyle w:val="10"/>
        <w:tabs>
          <w:tab w:val="right" w:leader="dot" w:pos="9345"/>
        </w:tabs>
        <w:rPr>
          <w:b w:val="0"/>
          <w:bCs w:val="0"/>
          <w:caps w:val="0"/>
          <w:noProof/>
          <w:sz w:val="24"/>
          <w:szCs w:val="24"/>
        </w:rPr>
      </w:pPr>
      <w:hyperlink w:anchor="_Toc284101599" w:history="1">
        <w:r w:rsidR="007B5089" w:rsidRPr="00FB05BB">
          <w:rPr>
            <w:rStyle w:val="a6"/>
            <w:noProof/>
          </w:rPr>
          <w:t>Государственный Надзор и контроль, за охраной труда в Российской Федерации.</w:t>
        </w:r>
        <w:r w:rsidR="007B5089">
          <w:rPr>
            <w:noProof/>
            <w:webHidden/>
          </w:rPr>
          <w:tab/>
        </w:r>
        <w:r w:rsidR="007B5089">
          <w:rPr>
            <w:noProof/>
            <w:webHidden/>
          </w:rPr>
          <w:fldChar w:fldCharType="begin"/>
        </w:r>
        <w:r w:rsidR="007B5089">
          <w:rPr>
            <w:noProof/>
            <w:webHidden/>
          </w:rPr>
          <w:instrText xml:space="preserve"> PAGEREF _Toc284101599 \h </w:instrText>
        </w:r>
        <w:r w:rsidR="007B5089">
          <w:rPr>
            <w:noProof/>
            <w:webHidden/>
          </w:rPr>
        </w:r>
        <w:r w:rsidR="007B5089">
          <w:rPr>
            <w:noProof/>
            <w:webHidden/>
          </w:rPr>
          <w:fldChar w:fldCharType="separate"/>
        </w:r>
        <w:r w:rsidR="007B5089">
          <w:rPr>
            <w:noProof/>
            <w:webHidden/>
          </w:rPr>
          <w:t>9</w:t>
        </w:r>
        <w:r w:rsidR="007B5089">
          <w:rPr>
            <w:noProof/>
            <w:webHidden/>
          </w:rPr>
          <w:fldChar w:fldCharType="end"/>
        </w:r>
      </w:hyperlink>
    </w:p>
    <w:p w:rsidR="007B5089" w:rsidRDefault="00CF17B7">
      <w:pPr>
        <w:pStyle w:val="10"/>
        <w:tabs>
          <w:tab w:val="right" w:leader="dot" w:pos="9345"/>
        </w:tabs>
        <w:rPr>
          <w:b w:val="0"/>
          <w:bCs w:val="0"/>
          <w:caps w:val="0"/>
          <w:noProof/>
          <w:sz w:val="24"/>
          <w:szCs w:val="24"/>
        </w:rPr>
      </w:pPr>
      <w:hyperlink w:anchor="_Toc284101600" w:history="1">
        <w:r w:rsidR="007B5089" w:rsidRPr="00FB05BB">
          <w:rPr>
            <w:rStyle w:val="a6"/>
            <w:noProof/>
          </w:rPr>
          <w:t>Государственная инспекция труда.</w:t>
        </w:r>
        <w:r w:rsidR="007B5089">
          <w:rPr>
            <w:noProof/>
            <w:webHidden/>
          </w:rPr>
          <w:tab/>
        </w:r>
        <w:r w:rsidR="007B5089">
          <w:rPr>
            <w:noProof/>
            <w:webHidden/>
          </w:rPr>
          <w:fldChar w:fldCharType="begin"/>
        </w:r>
        <w:r w:rsidR="007B5089">
          <w:rPr>
            <w:noProof/>
            <w:webHidden/>
          </w:rPr>
          <w:instrText xml:space="preserve"> PAGEREF _Toc284101600 \h </w:instrText>
        </w:r>
        <w:r w:rsidR="007B5089">
          <w:rPr>
            <w:noProof/>
            <w:webHidden/>
          </w:rPr>
        </w:r>
        <w:r w:rsidR="007B5089">
          <w:rPr>
            <w:noProof/>
            <w:webHidden/>
          </w:rPr>
          <w:fldChar w:fldCharType="separate"/>
        </w:r>
        <w:r w:rsidR="007B5089">
          <w:rPr>
            <w:noProof/>
            <w:webHidden/>
          </w:rPr>
          <w:t>11</w:t>
        </w:r>
        <w:r w:rsidR="007B5089">
          <w:rPr>
            <w:noProof/>
            <w:webHidden/>
          </w:rPr>
          <w:fldChar w:fldCharType="end"/>
        </w:r>
      </w:hyperlink>
    </w:p>
    <w:p w:rsidR="007B5089" w:rsidRDefault="00CF17B7">
      <w:pPr>
        <w:pStyle w:val="10"/>
        <w:tabs>
          <w:tab w:val="right" w:leader="dot" w:pos="9345"/>
        </w:tabs>
        <w:rPr>
          <w:b w:val="0"/>
          <w:bCs w:val="0"/>
          <w:caps w:val="0"/>
          <w:noProof/>
          <w:sz w:val="24"/>
          <w:szCs w:val="24"/>
        </w:rPr>
      </w:pPr>
      <w:hyperlink w:anchor="_Toc284101601" w:history="1">
        <w:r w:rsidR="007B5089" w:rsidRPr="00FB05BB">
          <w:rPr>
            <w:rStyle w:val="a6"/>
            <w:noProof/>
          </w:rPr>
          <w:t>Государственная экспертиза условий труда.</w:t>
        </w:r>
        <w:r w:rsidR="007B5089">
          <w:rPr>
            <w:noProof/>
            <w:webHidden/>
          </w:rPr>
          <w:tab/>
        </w:r>
        <w:r w:rsidR="007B5089">
          <w:rPr>
            <w:noProof/>
            <w:webHidden/>
          </w:rPr>
          <w:fldChar w:fldCharType="begin"/>
        </w:r>
        <w:r w:rsidR="007B5089">
          <w:rPr>
            <w:noProof/>
            <w:webHidden/>
          </w:rPr>
          <w:instrText xml:space="preserve"> PAGEREF _Toc284101601 \h </w:instrText>
        </w:r>
        <w:r w:rsidR="007B5089">
          <w:rPr>
            <w:noProof/>
            <w:webHidden/>
          </w:rPr>
        </w:r>
        <w:r w:rsidR="007B5089">
          <w:rPr>
            <w:noProof/>
            <w:webHidden/>
          </w:rPr>
          <w:fldChar w:fldCharType="separate"/>
        </w:r>
        <w:r w:rsidR="007B5089">
          <w:rPr>
            <w:noProof/>
            <w:webHidden/>
          </w:rPr>
          <w:t>12</w:t>
        </w:r>
        <w:r w:rsidR="007B5089">
          <w:rPr>
            <w:noProof/>
            <w:webHidden/>
          </w:rPr>
          <w:fldChar w:fldCharType="end"/>
        </w:r>
      </w:hyperlink>
    </w:p>
    <w:p w:rsidR="007B5089" w:rsidRDefault="00CF17B7">
      <w:pPr>
        <w:pStyle w:val="10"/>
        <w:tabs>
          <w:tab w:val="right" w:leader="dot" w:pos="9345"/>
        </w:tabs>
        <w:rPr>
          <w:b w:val="0"/>
          <w:bCs w:val="0"/>
          <w:caps w:val="0"/>
          <w:noProof/>
          <w:sz w:val="24"/>
          <w:szCs w:val="24"/>
        </w:rPr>
      </w:pPr>
      <w:hyperlink w:anchor="_Toc284101602" w:history="1">
        <w:r w:rsidR="007B5089" w:rsidRPr="00FB05BB">
          <w:rPr>
            <w:rStyle w:val="a6"/>
            <w:noProof/>
          </w:rPr>
          <w:t>Заключение</w:t>
        </w:r>
        <w:r w:rsidR="007B5089">
          <w:rPr>
            <w:noProof/>
            <w:webHidden/>
          </w:rPr>
          <w:tab/>
        </w:r>
        <w:r w:rsidR="007B5089">
          <w:rPr>
            <w:noProof/>
            <w:webHidden/>
          </w:rPr>
          <w:fldChar w:fldCharType="begin"/>
        </w:r>
        <w:r w:rsidR="007B5089">
          <w:rPr>
            <w:noProof/>
            <w:webHidden/>
          </w:rPr>
          <w:instrText xml:space="preserve"> PAGEREF _Toc284101602 \h </w:instrText>
        </w:r>
        <w:r w:rsidR="007B5089">
          <w:rPr>
            <w:noProof/>
            <w:webHidden/>
          </w:rPr>
        </w:r>
        <w:r w:rsidR="007B5089">
          <w:rPr>
            <w:noProof/>
            <w:webHidden/>
          </w:rPr>
          <w:fldChar w:fldCharType="separate"/>
        </w:r>
        <w:r w:rsidR="007B5089">
          <w:rPr>
            <w:noProof/>
            <w:webHidden/>
          </w:rPr>
          <w:t>13</w:t>
        </w:r>
        <w:r w:rsidR="007B5089">
          <w:rPr>
            <w:noProof/>
            <w:webHidden/>
          </w:rPr>
          <w:fldChar w:fldCharType="end"/>
        </w:r>
      </w:hyperlink>
    </w:p>
    <w:p w:rsidR="007B5089" w:rsidRDefault="00CF17B7">
      <w:pPr>
        <w:pStyle w:val="10"/>
        <w:tabs>
          <w:tab w:val="right" w:leader="dot" w:pos="9345"/>
        </w:tabs>
        <w:rPr>
          <w:b w:val="0"/>
          <w:bCs w:val="0"/>
          <w:caps w:val="0"/>
          <w:noProof/>
          <w:sz w:val="24"/>
          <w:szCs w:val="24"/>
        </w:rPr>
      </w:pPr>
      <w:hyperlink w:anchor="_Toc284101603" w:history="1">
        <w:r w:rsidR="007B5089" w:rsidRPr="00FB05BB">
          <w:rPr>
            <w:rStyle w:val="a6"/>
            <w:noProof/>
          </w:rPr>
          <w:t>Список литературы</w:t>
        </w:r>
        <w:r w:rsidR="007B5089">
          <w:rPr>
            <w:noProof/>
            <w:webHidden/>
          </w:rPr>
          <w:tab/>
        </w:r>
        <w:r w:rsidR="007B5089">
          <w:rPr>
            <w:noProof/>
            <w:webHidden/>
          </w:rPr>
          <w:fldChar w:fldCharType="begin"/>
        </w:r>
        <w:r w:rsidR="007B5089">
          <w:rPr>
            <w:noProof/>
            <w:webHidden/>
          </w:rPr>
          <w:instrText xml:space="preserve"> PAGEREF _Toc284101603 \h </w:instrText>
        </w:r>
        <w:r w:rsidR="007B5089">
          <w:rPr>
            <w:noProof/>
            <w:webHidden/>
          </w:rPr>
        </w:r>
        <w:r w:rsidR="007B5089">
          <w:rPr>
            <w:noProof/>
            <w:webHidden/>
          </w:rPr>
          <w:fldChar w:fldCharType="separate"/>
        </w:r>
        <w:r w:rsidR="007B5089">
          <w:rPr>
            <w:noProof/>
            <w:webHidden/>
          </w:rPr>
          <w:t>14</w:t>
        </w:r>
        <w:r w:rsidR="007B5089">
          <w:rPr>
            <w:noProof/>
            <w:webHidden/>
          </w:rPr>
          <w:fldChar w:fldCharType="end"/>
        </w:r>
      </w:hyperlink>
    </w:p>
    <w:p w:rsidR="009F3DB4" w:rsidRDefault="007B5089" w:rsidP="00957592">
      <w:pPr>
        <w:pStyle w:val="1"/>
      </w:pPr>
      <w:r>
        <w:rPr>
          <w:b w:val="0"/>
          <w:bCs w:val="0"/>
          <w:caps/>
          <w:color w:val="auto"/>
          <w:sz w:val="24"/>
          <w:szCs w:val="24"/>
        </w:rPr>
        <w:fldChar w:fldCharType="end"/>
      </w:r>
    </w:p>
    <w:p w:rsidR="009F3DB4" w:rsidRDefault="009F3DB4" w:rsidP="009F3DB4"/>
    <w:p w:rsidR="007B5089" w:rsidRDefault="007B5089" w:rsidP="007B5089">
      <w:r>
        <w:br w:type="page"/>
      </w:r>
      <w:bookmarkStart w:id="0" w:name="_Toc284101592"/>
    </w:p>
    <w:p w:rsidR="00A6519A" w:rsidRDefault="00A6519A" w:rsidP="001D4C37">
      <w:pPr>
        <w:pStyle w:val="1"/>
      </w:pPr>
      <w:r>
        <w:t>Введение</w:t>
      </w:r>
      <w:bookmarkEnd w:id="0"/>
    </w:p>
    <w:p w:rsidR="00A6519A" w:rsidRDefault="00A6519A" w:rsidP="001D4C37">
      <w:pPr>
        <w:pStyle w:val="1"/>
      </w:pPr>
    </w:p>
    <w:p w:rsidR="00A6519A" w:rsidRDefault="00A6519A" w:rsidP="002934C1">
      <w:pPr>
        <w:ind w:firstLine="900"/>
        <w:jc w:val="both"/>
      </w:pPr>
      <w:r>
        <w:t xml:space="preserve">В соответствии со ст.37 Конституции РФ каждый гражданин имеет право на труд в условиях, отвечающих требованиям безопасности и гигиены. Данный принцип предполагает наличие и функционирование стройной государственной системы управления охраной труда. В последние годы идет активное формирование и укрепление государственной политики в этой области. </w:t>
      </w:r>
    </w:p>
    <w:p w:rsidR="00A6519A" w:rsidRDefault="00A6519A" w:rsidP="002934C1">
      <w:pPr>
        <w:ind w:firstLine="900"/>
        <w:jc w:val="both"/>
      </w:pPr>
      <w:r>
        <w:t xml:space="preserve">6 августа </w:t>
      </w:r>
      <w:smartTag w:uri="urn:schemas-microsoft-com:office:smarttags" w:element="metricconverter">
        <w:smartTagPr>
          <w:attr w:name="ProductID" w:val="1993 г"/>
        </w:smartTagPr>
        <w:r>
          <w:t>1993 г</w:t>
        </w:r>
      </w:smartTag>
      <w:r>
        <w:t>. был принят очень важный документ</w:t>
      </w:r>
      <w:r w:rsidR="002934C1">
        <w:t xml:space="preserve"> в вопросе правового регулирования охраны труда</w:t>
      </w:r>
      <w:r>
        <w:t xml:space="preserve"> - Основы законодательства Российской Федерации об охране труда (с последующими изменениями и дополнениями). Новым этапом развития указанного института трудового законодательства явилось принятие Федерального закона</w:t>
      </w:r>
      <w:r w:rsidR="002934C1">
        <w:t xml:space="preserve"> </w:t>
      </w:r>
      <w:r w:rsidR="00490609">
        <w:t>РФ</w:t>
      </w:r>
      <w:r>
        <w:t xml:space="preserve"> </w:t>
      </w:r>
      <w:r w:rsidR="00B525A3">
        <w:t>№181</w:t>
      </w:r>
      <w:r>
        <w:t xml:space="preserve">от 17 июля </w:t>
      </w:r>
      <w:smartTag w:uri="urn:schemas-microsoft-com:office:smarttags" w:element="metricconverter">
        <w:smartTagPr>
          <w:attr w:name="ProductID" w:val="1999 г"/>
        </w:smartTagPr>
        <w:r>
          <w:t>1999 г</w:t>
        </w:r>
      </w:smartTag>
      <w:r>
        <w:t xml:space="preserve">. "Об основах охраны труда в Российской Федерации"[1] , в 1998 году Федерального закона "Об обязательном социальном страховании от несчастных случаев на производстве и профессиональных заболеваний"[2] И наконец принятие 30 декабря </w:t>
      </w:r>
      <w:smartTag w:uri="urn:schemas-microsoft-com:office:smarttags" w:element="metricconverter">
        <w:smartTagPr>
          <w:attr w:name="ProductID" w:val="2001 г"/>
        </w:smartTagPr>
        <w:r>
          <w:t>2001 г</w:t>
        </w:r>
      </w:smartTag>
      <w:r>
        <w:t xml:space="preserve">. важнейшего законодательного акта в сфере регулирования трудовых отношений – «Трудового кодекса Российской федерации»[3] , вводимого в действие с 1 февраля </w:t>
      </w:r>
      <w:smartTag w:uri="urn:schemas-microsoft-com:office:smarttags" w:element="metricconverter">
        <w:smartTagPr>
          <w:attr w:name="ProductID" w:val="2002 г"/>
        </w:smartTagPr>
        <w:r>
          <w:t>2002 г</w:t>
        </w:r>
      </w:smartTag>
      <w:r>
        <w:t xml:space="preserve">. </w:t>
      </w:r>
    </w:p>
    <w:p w:rsidR="00A6519A" w:rsidRDefault="00A6519A" w:rsidP="002934C1">
      <w:pPr>
        <w:ind w:firstLine="720"/>
        <w:jc w:val="both"/>
      </w:pPr>
      <w:r>
        <w:t>В данной работе предполагается рассмотреть основные элементы государственного правового регулирования вопросов охраны труда.</w:t>
      </w:r>
    </w:p>
    <w:p w:rsidR="00A6519A" w:rsidRDefault="00A6519A" w:rsidP="00A6519A"/>
    <w:p w:rsidR="00A6519A" w:rsidRDefault="00A6519A" w:rsidP="00957592">
      <w:pPr>
        <w:pStyle w:val="1"/>
      </w:pPr>
      <w:bookmarkStart w:id="1" w:name="_Toc284101593"/>
      <w:r>
        <w:t>Основные  направления государственной политики в области охраны труда.</w:t>
      </w:r>
      <w:bookmarkEnd w:id="1"/>
    </w:p>
    <w:p w:rsidR="00A6519A" w:rsidRDefault="00A6519A" w:rsidP="00957592">
      <w:pPr>
        <w:pStyle w:val="1"/>
      </w:pPr>
    </w:p>
    <w:p w:rsidR="00A6519A" w:rsidRDefault="00A6519A" w:rsidP="009F3DB4">
      <w:pPr>
        <w:ind w:firstLine="900"/>
        <w:jc w:val="both"/>
      </w:pPr>
      <w:r>
        <w:t>Под охраной труда понимается система сохранения жизни и здоровья работников в процессе трудовой деятельности, включающая правовые, социально-экономические, организационно-технические, санитарно-гигиенические, лечебно-профилактические, реабилитационные и иные мероприятия (ст. 1 ФЗ "Об основах охраны труда в РФ"). Эти мероприятия имеют своей целью создание условий труда, отвечающих требованиям сохранения жизни и здоровья работников в процессе трудовой деятельности различными средствами. В зависимости от последних, охрану труда различают в широком и узком смысле слова. В широком понятии охрана труда - это система сохранения жизни и здоровья работников в процессе трудовой деятельности, включающая правовые, социально-экономические, организационно-технические, санитарно-гигиенические, лечебно-профилактические, реабилитационные и иные мероприятия.[4] В узком смысле охрана труда представляет собой комплекс мер по направлениям: правовому, экономическому, организационно-техническому, лечебно-профилактическому и т.д. Но лишь охрана труда в широком ее понятии способна обеспечить здоровые и безопасные условия труда. Если хотя бы какой-то ее компонент (то есть охрана труда в узком понятии) не обеспечивается должным образом, то и вся охрана труда плохо обеспечена. Так, если станки, оборудование, инструмент, машины (технический компонент) не соответствуют требованиям безопасности,  сделаны небезопасно для жизни и здоровья работающих на них, то неизбежны несчастные случаи, производственный травматизм, который, кстати, за последние годы значительно вырос и во многом из-за организационно-технического компонента охраны труда.</w:t>
      </w:r>
    </w:p>
    <w:p w:rsidR="00A6519A" w:rsidRDefault="00A6519A" w:rsidP="009F3DB4">
      <w:pPr>
        <w:ind w:firstLine="900"/>
        <w:jc w:val="both"/>
      </w:pPr>
      <w:r>
        <w:t xml:space="preserve">В дореформенный период, начиная с 1933 года, охраной труда от имени государства управляли профсоюзы. Им были предоставлены широкие права в области управления, надзора и контроля за охраной труда, они обладали правом законодательной инициативы, организовали разработку и утверждали нормативные правовые акты по охране труда, занимались вопросам обучения, пропаганды, им предоставлялось право приостанавливать работу производственных участков, машин и оборудования, а при явной угрозе жизни и здоровья работающих и запрещать деятельность предприятий, они могли отстранять от должности руководителя любого ранга. </w:t>
      </w:r>
    </w:p>
    <w:p w:rsidR="00A6519A" w:rsidRDefault="00A6519A" w:rsidP="009F3DB4">
      <w:pPr>
        <w:ind w:firstLine="900"/>
        <w:jc w:val="both"/>
      </w:pPr>
      <w:r>
        <w:t xml:space="preserve">С принятием в августе </w:t>
      </w:r>
      <w:smartTag w:uri="urn:schemas-microsoft-com:office:smarttags" w:element="metricconverter">
        <w:smartTagPr>
          <w:attr w:name="ProductID" w:val="1993 г"/>
        </w:smartTagPr>
        <w:r>
          <w:t>1993 г</w:t>
        </w:r>
      </w:smartTag>
      <w:r>
        <w:t xml:space="preserve">. Верховным Советом РФ Основ законодательства РФ об охране труда функции управления охраной труда передавались государственному органу, полномочия которого должен был определять Президент РФ или по его поручению Правительство РФ </w:t>
      </w:r>
    </w:p>
    <w:p w:rsidR="00A6519A" w:rsidRDefault="00A6519A" w:rsidP="009F3DB4">
      <w:pPr>
        <w:ind w:firstLine="900"/>
        <w:jc w:val="both"/>
      </w:pPr>
      <w:r>
        <w:t xml:space="preserve">После вступления в силу закона от 17.07.99 № 181-ФЗ «Об основах охраны труда в Российской Федерации», Минтруд России подготовил с учетом результатов практики и представил в Правительство РФ общую концепцию системы государственного управления охраной труда. В ней конкретизировались положения Федерального закона в части осуществления управления охраной труда, определялись основные задачи и принципы  функционирования системы, а также задачи и функции конкретных органов государственной власти, т. е. субъектов системы управления охраной труда. </w:t>
      </w:r>
      <w:r w:rsidRPr="006D31CC">
        <w:t>Принципиальная схема этой системы показана на рис. 1.</w:t>
      </w:r>
    </w:p>
    <w:p w:rsidR="00A6519A" w:rsidRDefault="00CF17B7" w:rsidP="00A6519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75pt;height:350.25pt">
            <v:imagedata r:id="rId7" o:title=""/>
          </v:shape>
        </w:pict>
      </w:r>
    </w:p>
    <w:p w:rsidR="00A6519A" w:rsidRDefault="00A6519A" w:rsidP="006D31CC">
      <w:pPr>
        <w:ind w:firstLine="900"/>
        <w:jc w:val="both"/>
      </w:pPr>
      <w:r>
        <w:t>Основными направлениями государственной политики в области  охраны труда согласно новому Трудовому кодексу являются:</w:t>
      </w:r>
    </w:p>
    <w:p w:rsidR="00A6519A" w:rsidRDefault="00A6519A" w:rsidP="00A6519A">
      <w:pPr>
        <w:numPr>
          <w:ilvl w:val="0"/>
          <w:numId w:val="7"/>
        </w:numPr>
      </w:pPr>
      <w:r>
        <w:t>обеспечение приоритета сохранения жизни и здоровья работников;</w:t>
      </w:r>
    </w:p>
    <w:p w:rsidR="00A6519A" w:rsidRDefault="00A6519A" w:rsidP="00A6519A">
      <w:pPr>
        <w:numPr>
          <w:ilvl w:val="0"/>
          <w:numId w:val="7"/>
        </w:numPr>
      </w:pPr>
      <w:r>
        <w:t>принятие и реализация федеральных законов и иных нормативных правовых актов Российской Федерации, законов и иных нормативных правовых актов субъектов Российской Федерации об охране труда, а также федеральных целевых, отраслевых целевых и территориальных целевых программ улучшения условий и охраны труда;</w:t>
      </w:r>
    </w:p>
    <w:p w:rsidR="00A6519A" w:rsidRDefault="00A6519A" w:rsidP="00A6519A">
      <w:pPr>
        <w:numPr>
          <w:ilvl w:val="0"/>
          <w:numId w:val="7"/>
        </w:numPr>
      </w:pPr>
      <w:r>
        <w:t>государственное управление охраной труда;</w:t>
      </w:r>
    </w:p>
    <w:p w:rsidR="00A6519A" w:rsidRDefault="00A6519A" w:rsidP="00A6519A">
      <w:pPr>
        <w:numPr>
          <w:ilvl w:val="0"/>
          <w:numId w:val="7"/>
        </w:numPr>
      </w:pPr>
      <w:r>
        <w:t>государственный надзор и контроль за соблюдением требований охраны труда;</w:t>
      </w:r>
    </w:p>
    <w:p w:rsidR="00A6519A" w:rsidRDefault="00A6519A" w:rsidP="00A6519A">
      <w:pPr>
        <w:numPr>
          <w:ilvl w:val="0"/>
          <w:numId w:val="7"/>
        </w:numPr>
      </w:pPr>
      <w:r>
        <w:t>содействие общественному контролю за соблюдением прав и законных интересов работников в области охраны труда;</w:t>
      </w:r>
    </w:p>
    <w:p w:rsidR="00A6519A" w:rsidRDefault="00A6519A" w:rsidP="00A6519A">
      <w:pPr>
        <w:numPr>
          <w:ilvl w:val="0"/>
          <w:numId w:val="7"/>
        </w:numPr>
      </w:pPr>
      <w:r>
        <w:t>расследование и учет несчастных случаев на производстве и профессиональных заболеваний;</w:t>
      </w:r>
    </w:p>
    <w:p w:rsidR="00A6519A" w:rsidRDefault="00A6519A" w:rsidP="00A6519A">
      <w:pPr>
        <w:numPr>
          <w:ilvl w:val="0"/>
          <w:numId w:val="7"/>
        </w:numPr>
      </w:pPr>
      <w:r>
        <w:t>защита законных интересов работников, пострадавших от несчастных случаев на производстве и профессиональных заболеваний, а также членов их семей на основе обязательного социального страхования работников от несчастных случаев на производстве и профессиональных заболеваний;</w:t>
      </w:r>
    </w:p>
    <w:p w:rsidR="00A6519A" w:rsidRDefault="00A6519A" w:rsidP="00A6519A">
      <w:pPr>
        <w:numPr>
          <w:ilvl w:val="0"/>
          <w:numId w:val="7"/>
        </w:numPr>
      </w:pPr>
      <w:r>
        <w:t>установление компенсаций за тяжелую работу и работу с вредными и (или) опасными условиями труда, неустранимыми при современном техническом уровне производства и организации труда;</w:t>
      </w:r>
    </w:p>
    <w:p w:rsidR="00A6519A" w:rsidRDefault="00A6519A" w:rsidP="00A6519A">
      <w:pPr>
        <w:numPr>
          <w:ilvl w:val="0"/>
          <w:numId w:val="7"/>
        </w:numPr>
      </w:pPr>
      <w:r>
        <w:t>координация деятельности в области охраны труда, охраны окружающей природной среды и других видов экономической и социальной деятельности;</w:t>
      </w:r>
    </w:p>
    <w:p w:rsidR="00A6519A" w:rsidRDefault="00A6519A" w:rsidP="00A6519A">
      <w:pPr>
        <w:numPr>
          <w:ilvl w:val="0"/>
          <w:numId w:val="7"/>
        </w:numPr>
      </w:pPr>
      <w:r>
        <w:t>распространение передового отечественного и зарубежного опыта работы по улучшению условий и охраны труда;</w:t>
      </w:r>
    </w:p>
    <w:p w:rsidR="00A6519A" w:rsidRDefault="00A6519A" w:rsidP="00A6519A">
      <w:pPr>
        <w:numPr>
          <w:ilvl w:val="0"/>
          <w:numId w:val="7"/>
        </w:numPr>
      </w:pPr>
      <w:r>
        <w:t>участие государства в финансировании мероприятий по охране труда;</w:t>
      </w:r>
    </w:p>
    <w:p w:rsidR="00A6519A" w:rsidRDefault="00A6519A" w:rsidP="00A6519A">
      <w:pPr>
        <w:numPr>
          <w:ilvl w:val="0"/>
          <w:numId w:val="7"/>
        </w:numPr>
      </w:pPr>
      <w:r>
        <w:t>подготовка и повышение квалификации специалистов по охране труда;</w:t>
      </w:r>
    </w:p>
    <w:p w:rsidR="00A6519A" w:rsidRDefault="00A6519A" w:rsidP="00A6519A">
      <w:pPr>
        <w:numPr>
          <w:ilvl w:val="0"/>
          <w:numId w:val="7"/>
        </w:numPr>
      </w:pPr>
      <w:r>
        <w:t>организация государственной статистической отчетности об условиях труда, а также о производственном травматизме,</w:t>
      </w:r>
    </w:p>
    <w:p w:rsidR="00A6519A" w:rsidRDefault="00A6519A" w:rsidP="00A6519A">
      <w:pPr>
        <w:numPr>
          <w:ilvl w:val="0"/>
          <w:numId w:val="7"/>
        </w:numPr>
      </w:pPr>
      <w:r>
        <w:t>профессиональной заболеваемости и об их материальных последствиях;</w:t>
      </w:r>
    </w:p>
    <w:p w:rsidR="00A6519A" w:rsidRDefault="00A6519A" w:rsidP="00A6519A">
      <w:pPr>
        <w:numPr>
          <w:ilvl w:val="0"/>
          <w:numId w:val="7"/>
        </w:numPr>
      </w:pPr>
      <w:r>
        <w:t>обеспечение функционирования единой информационной системы охраны труда;</w:t>
      </w:r>
    </w:p>
    <w:p w:rsidR="00A6519A" w:rsidRDefault="00A6519A" w:rsidP="00A6519A">
      <w:pPr>
        <w:numPr>
          <w:ilvl w:val="0"/>
          <w:numId w:val="7"/>
        </w:numPr>
      </w:pPr>
      <w:r>
        <w:t>международное сотрудничество в области охраны труда;</w:t>
      </w:r>
    </w:p>
    <w:p w:rsidR="00A6519A" w:rsidRDefault="00A6519A" w:rsidP="00A6519A">
      <w:pPr>
        <w:numPr>
          <w:ilvl w:val="0"/>
          <w:numId w:val="7"/>
        </w:numPr>
      </w:pPr>
      <w:r>
        <w:t>проведение эффективной налоговой политики, стимулирующей создание безопасных условий труда, разработку и внедрение безопасных техники и технологий, производство средств индивидуальной и коллективной защиты работников;</w:t>
      </w:r>
    </w:p>
    <w:p w:rsidR="00A6519A" w:rsidRDefault="00A6519A" w:rsidP="006D31CC">
      <w:pPr>
        <w:numPr>
          <w:ilvl w:val="0"/>
          <w:numId w:val="7"/>
        </w:numPr>
      </w:pPr>
      <w:r>
        <w:t>установление порядка обеспечения работников средствами индивидуальной и коллективной защиты, а также санитарно – бытовыми помещениями и устройствами, лечебно - профилактическими средствами за счет средств работодателей.</w:t>
      </w:r>
    </w:p>
    <w:p w:rsidR="00A6519A" w:rsidRDefault="00A6519A" w:rsidP="006D31CC">
      <w:pPr>
        <w:ind w:firstLine="900"/>
        <w:jc w:val="both"/>
      </w:pPr>
      <w:r>
        <w:t>Реализация основных направлений государственной политики в области охраны труда обеспечивается согласованными действиями органов государственной власти Российской Федерации, органов государственной власти субъектов Российской Федерации и органов местного самоуправления, работодателей, объединений работодателей, а также профессиональных союзов, их объединений и иных уполномоченных работниками представительных органов по вопросам охраны труда.</w:t>
      </w:r>
    </w:p>
    <w:p w:rsidR="00A6519A" w:rsidRDefault="00A6519A" w:rsidP="00A6519A"/>
    <w:p w:rsidR="00A6519A" w:rsidRDefault="00A6519A" w:rsidP="006D31CC">
      <w:pPr>
        <w:pStyle w:val="1"/>
      </w:pPr>
      <w:bookmarkStart w:id="2" w:name="_Toc284101594"/>
      <w:r>
        <w:t xml:space="preserve">Государственные нормативные требования </w:t>
      </w:r>
      <w:r w:rsidR="0010510C">
        <w:t>к охране</w:t>
      </w:r>
      <w:r>
        <w:t xml:space="preserve"> труда.</w:t>
      </w:r>
      <w:bookmarkEnd w:id="2"/>
    </w:p>
    <w:p w:rsidR="00A6519A" w:rsidRDefault="00A6519A" w:rsidP="0010510C">
      <w:pPr>
        <w:ind w:firstLine="900"/>
        <w:jc w:val="both"/>
      </w:pPr>
      <w:r>
        <w:t xml:space="preserve">В соответствии с Законом об основах охраны труда и в целях введения единых государственных нормативных требований в сфере охраны труда Правительство РФ приняло постановление от 23 мая </w:t>
      </w:r>
      <w:smartTag w:uri="urn:schemas-microsoft-com:office:smarttags" w:element="metricconverter">
        <w:smartTagPr>
          <w:attr w:name="ProductID" w:val="2000 г"/>
        </w:smartTagPr>
        <w:r>
          <w:t>2000 г</w:t>
        </w:r>
      </w:smartTag>
      <w:r>
        <w:t xml:space="preserve">. «О нормативных правовых актах, содержащих государственные нормативные требования охраны труда»[6] . В данном документе констатируется, что в России сложилась система нормативных правовых актов, содержащих государственные нормативные требования охраны труда. В указанную систему входят: межотраслевые и отраслевые правила и типовые инструкции по охране труда; строительные и санитарные нормы и правила; инструкции и правила безопасности; правила безопасной эксплуатации; своды правил по проектированию и строительству; гигиенические нормативы и государственные стандарты безопасности труда. </w:t>
      </w:r>
    </w:p>
    <w:p w:rsidR="00A6519A" w:rsidRDefault="00A6519A" w:rsidP="0010510C">
      <w:pPr>
        <w:ind w:firstLine="900"/>
      </w:pPr>
      <w:r>
        <w:t>В постановлении определен порядок разработки и утверждения федеральными органами исполнительной власти указанных государственных нормативных требований.</w:t>
      </w:r>
    </w:p>
    <w:p w:rsidR="00A6519A" w:rsidRDefault="00A6519A" w:rsidP="0010510C">
      <w:pPr>
        <w:ind w:firstLine="900"/>
        <w:jc w:val="both"/>
      </w:pPr>
      <w:r>
        <w:t>Нормативные правовые акты, содержащие государственные нормативные требования охраны труда, до утверждения подлежат направлению в соответствующие профсоюзные органы для рассмотрения и согласования.</w:t>
      </w:r>
    </w:p>
    <w:p w:rsidR="00A6519A" w:rsidRDefault="00A6519A" w:rsidP="0010510C">
      <w:pPr>
        <w:ind w:firstLine="900"/>
        <w:jc w:val="both"/>
      </w:pPr>
      <w:r>
        <w:t>Государственные нормативные требования охраны труда утверждаются на 5 лет и могут быть продлены не более чем на два указанных срока.</w:t>
      </w:r>
    </w:p>
    <w:p w:rsidR="00A6519A" w:rsidRDefault="00A6519A" w:rsidP="0010510C">
      <w:pPr>
        <w:ind w:firstLine="900"/>
        <w:jc w:val="both"/>
      </w:pPr>
      <w:r>
        <w:t xml:space="preserve">При изменении законодательства РФ об охране труда, межотраслевых правил и типовых инструкций по охране труда, при внедрении новой техники и технологий, а также по результатам анализа фактов производственного травматизма, профессиональных заболеваний, аварий и катастроф в Российской Федерации - во всех этих случаях государственные нормативные требования охраны труда подлежат пересмотру независимо от установленного срока их действия.[7] </w:t>
      </w:r>
    </w:p>
    <w:p w:rsidR="00A6519A" w:rsidRDefault="00A6519A" w:rsidP="0010510C">
      <w:pPr>
        <w:ind w:firstLine="900"/>
        <w:jc w:val="both"/>
      </w:pPr>
      <w:r>
        <w:t>На основе государственных нормативных требований охраны труда и соответствующих нормативных правовых актов субъектов федерации организации разрабатывают и утверждают на уровне локальных нормативных актов все необходимые положения в сфере охраны труда: стандарты безопасности, инструкции по охране труда для отдельных видов работ, должностные инструкции, положения коллективных договоров и трудовых контрактов.</w:t>
      </w:r>
    </w:p>
    <w:p w:rsidR="0010510C" w:rsidRDefault="00A6519A" w:rsidP="0010510C">
      <w:pPr>
        <w:ind w:firstLine="900"/>
        <w:jc w:val="both"/>
      </w:pPr>
      <w:r>
        <w:t>Минтруд РФ обязан обеспечить формирование банка данных утвержденных государственных нормативных правовых актов, содержащих требования охраны труда, а также функционирование единой информационной системы, которая была бы доступна федеральным органам исполнительной власти, органам исполнительной власти субъектов федерации, органам местного самоуправления, организациям и физическим лицам</w:t>
      </w:r>
    </w:p>
    <w:p w:rsidR="0010510C" w:rsidRDefault="0010510C" w:rsidP="00A6519A"/>
    <w:p w:rsidR="00A6519A" w:rsidRDefault="00A6519A" w:rsidP="0010510C">
      <w:pPr>
        <w:pStyle w:val="1"/>
      </w:pPr>
      <w:bookmarkStart w:id="3" w:name="_Toc284101595"/>
      <w:r>
        <w:t>Структура системы управления охраной труда в Российской федерации.</w:t>
      </w:r>
      <w:bookmarkEnd w:id="3"/>
    </w:p>
    <w:p w:rsidR="00A6519A" w:rsidRDefault="00A6519A" w:rsidP="00A6519A"/>
    <w:p w:rsidR="00A6519A" w:rsidRDefault="0010510C" w:rsidP="0010510C">
      <w:pPr>
        <w:ind w:firstLine="900"/>
        <w:jc w:val="both"/>
      </w:pPr>
      <w:r>
        <w:t>И</w:t>
      </w:r>
      <w:r w:rsidR="00A6519A" w:rsidRPr="0010510C">
        <w:t>сходя из существа основных принципов государственной политики в области охраны труда и направлений деятельности соответствующих федеральных органов исполнительной власти по реализации этой политики система государственного управления охраной труда образует три подсистемы управления: государственную межотраслевую, функциональную и отраслеву</w:t>
      </w:r>
    </w:p>
    <w:p w:rsidR="00A6519A" w:rsidRDefault="00A6519A" w:rsidP="001D4C37">
      <w:pPr>
        <w:pStyle w:val="2"/>
        <w:jc w:val="center"/>
      </w:pPr>
      <w:bookmarkStart w:id="4" w:name="_Toc284101596"/>
      <w:r>
        <w:t>Государственная межотраслевая подсистема управления охраной труда.</w:t>
      </w:r>
      <w:bookmarkEnd w:id="4"/>
    </w:p>
    <w:p w:rsidR="00A6519A" w:rsidRDefault="00A6519A" w:rsidP="001F2594">
      <w:pPr>
        <w:ind w:firstLine="900"/>
        <w:jc w:val="both"/>
      </w:pPr>
      <w:r>
        <w:t>Данную подсистему представляют Министерство труда и социального развития РФ как орган, ведающий вопросами охраны труда, и Межведомственная комиссия по охране труда, утверждаемая Правительством РФ. Задачи и функции Минтруда России и Межведомственной комиссии в области государственного управления охраной труда предусмотрены в Положениях об этих органах, которые также утверждаются Правительством РФ.</w:t>
      </w:r>
    </w:p>
    <w:p w:rsidR="00A6519A" w:rsidRDefault="00A6519A" w:rsidP="001F2594">
      <w:pPr>
        <w:ind w:firstLine="900"/>
        <w:jc w:val="both"/>
      </w:pPr>
      <w:r>
        <w:t>Основные функции Минтруда РФ изложены в Положении [9] о Министерстве, они практически соответствуют требованиям, изложен</w:t>
      </w:r>
      <w:r w:rsidR="001F2594">
        <w:t>ным в ст. 210 Трудового кодекса:</w:t>
      </w:r>
    </w:p>
    <w:p w:rsidR="00A6519A" w:rsidRDefault="00A6519A" w:rsidP="001F2594">
      <w:pPr>
        <w:numPr>
          <w:ilvl w:val="0"/>
          <w:numId w:val="10"/>
        </w:numPr>
        <w:jc w:val="both"/>
      </w:pPr>
      <w:r>
        <w:t>На федеральном уровне в области</w:t>
      </w:r>
      <w:r w:rsidR="001F2594">
        <w:t xml:space="preserve"> условий и охраны труда Минтруд </w:t>
      </w:r>
      <w:r>
        <w:t>осуществляет государственное управление охраной труда, координирует работу федеральных органов исполнительной власти в этой области;</w:t>
      </w:r>
    </w:p>
    <w:p w:rsidR="00A6519A" w:rsidRDefault="00A6519A" w:rsidP="001F2594">
      <w:pPr>
        <w:numPr>
          <w:ilvl w:val="0"/>
          <w:numId w:val="8"/>
        </w:numPr>
        <w:jc w:val="both"/>
      </w:pPr>
      <w:r>
        <w:t>разрабатывает федеральные программы улучшения условий и охраны труда;</w:t>
      </w:r>
    </w:p>
    <w:p w:rsidR="00A6519A" w:rsidRDefault="00A6519A" w:rsidP="001F2594">
      <w:pPr>
        <w:numPr>
          <w:ilvl w:val="0"/>
          <w:numId w:val="8"/>
        </w:numPr>
        <w:jc w:val="both"/>
      </w:pPr>
      <w:r>
        <w:t>представляет в Правительство Российской Федерации ежегодные доклады о состоянии условий и охраны труда и мерах по их улучшению;</w:t>
      </w:r>
    </w:p>
    <w:p w:rsidR="00A6519A" w:rsidRDefault="00A6519A" w:rsidP="001F2594">
      <w:pPr>
        <w:numPr>
          <w:ilvl w:val="0"/>
          <w:numId w:val="8"/>
        </w:numPr>
        <w:jc w:val="both"/>
      </w:pPr>
      <w:r>
        <w:t>разрабатывает межотраслевые правила и организационно-методические документы по охране труда;</w:t>
      </w:r>
    </w:p>
    <w:p w:rsidR="00A6519A" w:rsidRDefault="00A6519A" w:rsidP="001F2594">
      <w:pPr>
        <w:numPr>
          <w:ilvl w:val="0"/>
          <w:numId w:val="8"/>
        </w:numPr>
        <w:jc w:val="both"/>
      </w:pPr>
      <w:r>
        <w:t>разрабатывает предложения по совершенствованию механизма экономической заинтересованности работодателей в улучшении условий и охраны труда, предупреждении производственного травматизма и профессиональных заболеваний;</w:t>
      </w:r>
    </w:p>
    <w:p w:rsidR="00A6519A" w:rsidRDefault="00A6519A" w:rsidP="001F2594">
      <w:pPr>
        <w:numPr>
          <w:ilvl w:val="0"/>
          <w:numId w:val="8"/>
        </w:numPr>
        <w:jc w:val="both"/>
      </w:pPr>
      <w:r>
        <w:t>осуществляет организационно-методическое руководство Государственной экспертизой условий труда Российской Федерации, организует выборочную экспертизу соответствия проектов на строительство и реконструкцию объектов требованиям условий и охраны труда;</w:t>
      </w:r>
    </w:p>
    <w:p w:rsidR="00A6519A" w:rsidRDefault="00A6519A" w:rsidP="001F2594">
      <w:pPr>
        <w:numPr>
          <w:ilvl w:val="0"/>
          <w:numId w:val="8"/>
        </w:numPr>
        <w:jc w:val="both"/>
      </w:pPr>
      <w:r>
        <w:t>организует работу по аттестации рабочих мест, а также организует и проводит во взаимодействии с Государственным комитетом Российской Федерации по стандартизации и метрологии, другими федеральными органами исполнительной власти и органами исполнительной власти по труду субъектов Российской Федерации сертификацию работ по охране труда в организациях;</w:t>
      </w:r>
    </w:p>
    <w:p w:rsidR="00A6519A" w:rsidRDefault="00A6519A" w:rsidP="001F2594">
      <w:pPr>
        <w:numPr>
          <w:ilvl w:val="0"/>
          <w:numId w:val="8"/>
        </w:numPr>
        <w:jc w:val="both"/>
      </w:pPr>
      <w:r>
        <w:t>разрабатывает предложения о формах государственного содействия производителям и потребителям специальной одежды, специальной обуви и других средств индивидуальной защиты;</w:t>
      </w:r>
    </w:p>
    <w:p w:rsidR="00A6519A" w:rsidRDefault="00A6519A" w:rsidP="001F2594">
      <w:pPr>
        <w:numPr>
          <w:ilvl w:val="0"/>
          <w:numId w:val="8"/>
        </w:numPr>
        <w:jc w:val="both"/>
      </w:pPr>
      <w:r>
        <w:t>проводит работу по совершенствованию системы предоставления льгот и компенсаций работникам, занятым на тяжелых работах и работах с вредными или опасными условиями труда;</w:t>
      </w:r>
    </w:p>
    <w:p w:rsidR="00A6519A" w:rsidRDefault="00A6519A" w:rsidP="001F2594">
      <w:pPr>
        <w:numPr>
          <w:ilvl w:val="0"/>
          <w:numId w:val="8"/>
        </w:numPr>
        <w:jc w:val="both"/>
      </w:pPr>
      <w:r>
        <w:t>представляет по согласованию с Министерством здравоохранения Российской Федерации предложения в Правительство Российской Федерации о перечне тяжелых работ и работ с вредными или опасными условиями труда, на которых запрещается применение труда лиц, не достигших 18-летнего возраста;</w:t>
      </w:r>
    </w:p>
    <w:p w:rsidR="00A6519A" w:rsidRDefault="00A6519A" w:rsidP="001F2594">
      <w:pPr>
        <w:numPr>
          <w:ilvl w:val="0"/>
          <w:numId w:val="8"/>
        </w:numPr>
        <w:jc w:val="both"/>
      </w:pPr>
      <w:r>
        <w:t>организует обучение и проверку знаний работников в области условий и охраны труда;</w:t>
      </w:r>
    </w:p>
    <w:p w:rsidR="00A6519A" w:rsidRDefault="00A6519A" w:rsidP="001D4C37">
      <w:pPr>
        <w:numPr>
          <w:ilvl w:val="0"/>
          <w:numId w:val="8"/>
        </w:numPr>
        <w:jc w:val="both"/>
      </w:pPr>
      <w:r>
        <w:t>разрабатывает предложения по совершенствованию государственного управления условиями и охраной труда, государственному регулированию рабочего времени и времени отдыха для отдельных категорий работников;</w:t>
      </w:r>
    </w:p>
    <w:p w:rsidR="00A6519A" w:rsidRDefault="00A6519A" w:rsidP="001D4C37">
      <w:pPr>
        <w:ind w:firstLine="900"/>
        <w:jc w:val="both"/>
      </w:pPr>
      <w:r>
        <w:t>Те же функции выполняют органы по труду субъектов федерации или органы местного самоуправления, если такие функции на них возложены. В отличие от Министерства органы по труду ближе к непосредственным работникам и работодателям, что и вносит основные различия.</w:t>
      </w:r>
    </w:p>
    <w:p w:rsidR="00A6519A" w:rsidRDefault="00A6519A" w:rsidP="001D4C37">
      <w:pPr>
        <w:ind w:firstLine="900"/>
        <w:jc w:val="both"/>
      </w:pPr>
      <w:r>
        <w:t xml:space="preserve">Кроме перечисленных функций, все федеральные органы исполнительной власти, которым предоставлено право осуществлять отдельные функции нормативного правового регулирования, специальные разрешительные, надзорные и контрольные функции в области охраны труда, обязаны согласовывать принимаемые ими требования охраны труда, а также координировать свою деятельность с Минтрудом России[10] </w:t>
      </w:r>
    </w:p>
    <w:p w:rsidR="00A6519A" w:rsidRDefault="00A6519A" w:rsidP="001D4C37">
      <w:pPr>
        <w:ind w:firstLine="900"/>
        <w:jc w:val="both"/>
      </w:pPr>
      <w:r>
        <w:t>Основная Задача межведомственной комиссии по охране труда – это координация совместных действий и осуществление единой государственной политики в области охраны труда, обеспечение взаимодействия федеральных органов исполнительной власти, органов государственного надзора и контроля за соблюдением требований охраны труда, объединений профессиональных союзов и объединений работодателей по предупреждению производственного травматизма и профессиональных заболеваний, координация деятельности федеральных органов исполнительной власти, осуществляющих разработку и реализацию мер по охране труда, подготовку нормативных правовых актов по охране труда. Координация межрегиональных, межотраслевых и международных проектов по охране труда.</w:t>
      </w:r>
    </w:p>
    <w:p w:rsidR="00A6519A" w:rsidRDefault="00A6519A" w:rsidP="001D4C37">
      <w:pPr>
        <w:pStyle w:val="2"/>
        <w:jc w:val="center"/>
      </w:pPr>
      <w:bookmarkStart w:id="5" w:name="_Toc284101597"/>
      <w:r>
        <w:t>Функциональная подсистема управления охраной труда.</w:t>
      </w:r>
      <w:bookmarkEnd w:id="5"/>
    </w:p>
    <w:p w:rsidR="00A6519A" w:rsidRDefault="00A6519A" w:rsidP="000852CC">
      <w:pPr>
        <w:ind w:firstLine="900"/>
        <w:jc w:val="both"/>
      </w:pPr>
      <w:r>
        <w:t xml:space="preserve">Большое количество федеральных министерств и ведомств, так или иначе, связано с реализацией Государственных функций по управлению охраной труда в Российской федерации. Так Министерство экономического развития и торговли РФ осуществляет методическое руководство и координацию работ по разработке и реализации федеральных целевых программ по охране труда. Министерство финансов РФ участвует в подготовке федеральных целевых программ улучшения условий и охраны труда, обеспечивает их финансирование. Министерство здравоохранения РФ (Департамент государственного санитарно-эпидемиологического надзора) осуществляет государственный санитарно-эпидемиологический надзор и контроль за соблюдением санитарного законодательства в области гигиены и безопасности труда, разрабатывает и утверждает санитарные правила и нормы, гигиенические нормативы в области охраны труда. Министерство промышленности, науки и технологий РФ участвует в организации, проведении и координации научно-исследовательских работ по проблемам безопасности, физиологии, психологии и гигиены труда. Министерство образования РФ организует обучение по охране труда в образовательных учреждениях начального общего, основного общего, среднего (полного) общего и начального профессионального образования, среднего профессионального, высшего профессионального и послевузовского профессионального образования. Государственный комитет РФ по стандартизации и метрологии организует разработку, принимает и вводит в действие государственные стандарты в области охраны труда, организует работу по сертификации средств индивидуальной и коллективной защиты. Государственный комитет РФ по строительству и жилищно-коммунальному комплексу обеспечивает разработку, принимает, вводит в действие и издает нормы и правила, государственные стандарты и инструкции по обеспечению безопасности труда в области строительства. Государственный комитет РФ по статистике организует государственное статистическое наблюдение за состоянием условий и охраны труда в организациях, травматизма на производстве, профессиональными заболеваниями и материальными затратами, связанными с ними, обеспечивает в установленном порядке органы государственной системы управления охраной труда статистической информацией. Фонд социального страхования РФ осуществляет обязательное социальное страхование от несчастных случаев на производстве и профессиональных заболеваний. </w:t>
      </w:r>
    </w:p>
    <w:p w:rsidR="00F24B8C" w:rsidRDefault="00A6519A" w:rsidP="000852CC">
      <w:pPr>
        <w:ind w:firstLine="900"/>
        <w:jc w:val="both"/>
      </w:pPr>
      <w:r w:rsidRPr="000852CC">
        <w:t>К функциональной подсистеме можно отнести также ряд ведомств таких как Госгортехнадзор или Госатомнадзор основными функциями, которых в области охраны тр</w:t>
      </w:r>
      <w:r w:rsidR="000852CC">
        <w:t>уда является надзор и контроль.</w:t>
      </w:r>
    </w:p>
    <w:p w:rsidR="00A6519A" w:rsidRDefault="00A6519A" w:rsidP="000852CC">
      <w:pPr>
        <w:pStyle w:val="2"/>
        <w:jc w:val="center"/>
      </w:pPr>
      <w:bookmarkStart w:id="6" w:name="_Toc284101598"/>
      <w:r>
        <w:t>Отраслевая подсистема управления охраной труда.</w:t>
      </w:r>
      <w:bookmarkEnd w:id="6"/>
    </w:p>
    <w:p w:rsidR="00A6519A" w:rsidRDefault="00A6519A" w:rsidP="000852CC">
      <w:pPr>
        <w:ind w:firstLine="900"/>
        <w:jc w:val="both"/>
      </w:pPr>
      <w:r>
        <w:t>С Отказом  от централизованного административно-командного метода руководства отраслями экономики уменьшилось количество отраслевых министерств и ведомств, изменились их функции. Вместе с тем появились новые крупные корпорации, такие как РАО «ЕЭС России», РАО «Газпром», и др., которые по сути взяли н</w:t>
      </w:r>
      <w:r w:rsidR="000852CC">
        <w:t>а</w:t>
      </w:r>
      <w:r>
        <w:t xml:space="preserve"> себя функции Министерств. </w:t>
      </w:r>
    </w:p>
    <w:p w:rsidR="00A6519A" w:rsidRDefault="00A6519A" w:rsidP="000852CC">
      <w:pPr>
        <w:ind w:firstLine="900"/>
        <w:jc w:val="both"/>
      </w:pPr>
      <w:r>
        <w:t xml:space="preserve">В этих условиях изменяются функции отраслевых федеральных органов исполнительной власти, которые в большей мере играют роль координирующего и методического центра, обеспечивающего нормальную работу служб охраны труда организаций, входящих в отрасль или корпорацию. В большинстве случаев работа отраслевых федеральных органов исполнительной власти и их территориальных органов идентична работе территориальных органов по труду, но существуют и некоторые специфические особенности. Так непосредственно в структуре отраслевого ведомства создаются службы охраны труда. Структуру, численность работников и функции службы охраны труда, ее подчиненность определяет руководитель отраслевого федерального органа исполнительной власти с учетом рекомендаций Министерства труда и социального развития РФ. Эти службы осуществляют организационно-методическое руководство службами охраны труда в организациях отрасли или определенной сферы деятельности, организуют разработку и реализацию отраслевых программ улучшения условий и охраны труда. </w:t>
      </w:r>
    </w:p>
    <w:p w:rsidR="00A6519A" w:rsidRDefault="00A6519A" w:rsidP="00A6519A">
      <w:r>
        <w:t>Отраслевые ведомства при методической поддержке Минтруда РФ:</w:t>
      </w:r>
    </w:p>
    <w:p w:rsidR="00A6519A" w:rsidRDefault="00A6519A" w:rsidP="000852CC">
      <w:pPr>
        <w:numPr>
          <w:ilvl w:val="0"/>
          <w:numId w:val="11"/>
        </w:numPr>
        <w:jc w:val="both"/>
      </w:pPr>
      <w:r>
        <w:t>принимают участие в разработке и реализации федеральных целевых программ улучшения условий и охраны труда;</w:t>
      </w:r>
    </w:p>
    <w:p w:rsidR="00A6519A" w:rsidRDefault="00A6519A" w:rsidP="000852CC">
      <w:pPr>
        <w:numPr>
          <w:ilvl w:val="0"/>
          <w:numId w:val="11"/>
        </w:numPr>
        <w:jc w:val="both"/>
      </w:pPr>
      <w:r>
        <w:t>разрабатывают, пересматривают и утверждают в установленном порядке отраслевые нормативные правовые акты об охране труда; участвуют в рассмотрении проектов законов и иных нормативных правовых актов об охране труда;</w:t>
      </w:r>
    </w:p>
    <w:p w:rsidR="00A6519A" w:rsidRDefault="00A6519A" w:rsidP="000852CC">
      <w:pPr>
        <w:numPr>
          <w:ilvl w:val="0"/>
          <w:numId w:val="11"/>
        </w:numPr>
        <w:jc w:val="both"/>
      </w:pPr>
      <w:r>
        <w:t>определяют совместно с отраслевыми профсоюзами круг производств и профессий отрасли, для которых необходимо установить гарантированные государством компенсации за работу в условиях повышенного профессионального риска;</w:t>
      </w:r>
    </w:p>
    <w:p w:rsidR="00A6519A" w:rsidRDefault="00A6519A" w:rsidP="000852CC">
      <w:pPr>
        <w:numPr>
          <w:ilvl w:val="0"/>
          <w:numId w:val="11"/>
        </w:numPr>
        <w:jc w:val="both"/>
      </w:pPr>
      <w:r>
        <w:t>участвуют в расследовании несчастных случаев в подведомственных организациях в соответствии с действующим порядком;</w:t>
      </w:r>
    </w:p>
    <w:p w:rsidR="00A6519A" w:rsidRDefault="00A6519A" w:rsidP="000852CC">
      <w:pPr>
        <w:numPr>
          <w:ilvl w:val="0"/>
          <w:numId w:val="11"/>
        </w:numPr>
        <w:jc w:val="both"/>
      </w:pPr>
      <w:r>
        <w:t>организуют на предприятиях отрасли или определенной сферы деятельности обучение и проверку знаний требований охраны труда работников, в т. ч. руководителей;</w:t>
      </w:r>
    </w:p>
    <w:p w:rsidR="00A6519A" w:rsidRDefault="00A6519A" w:rsidP="000852CC">
      <w:pPr>
        <w:numPr>
          <w:ilvl w:val="0"/>
          <w:numId w:val="11"/>
        </w:numPr>
        <w:jc w:val="both"/>
      </w:pPr>
      <w:r>
        <w:t>изучают состояние производственного травматизма и профессиональной заболеваемости и ежегодно направляют Министерству труда и социального развития РФ информацию о состоянии и мерах по улучшению условий и охраны труда в отрасли, предложения по совершенствованию федерального законодательства об охране труда и по формированию государственной политики в области охраны труда;</w:t>
      </w:r>
    </w:p>
    <w:p w:rsidR="00A6519A" w:rsidRDefault="00A6519A" w:rsidP="000852CC">
      <w:pPr>
        <w:numPr>
          <w:ilvl w:val="0"/>
          <w:numId w:val="11"/>
        </w:numPr>
        <w:jc w:val="both"/>
      </w:pPr>
      <w:r>
        <w:t>определяют тематику исследований по отраслевым вопросам охраны труда, разрабатывают пакет заказов по данной тематике для отраслевых научно-исследовательских организаций;</w:t>
      </w:r>
    </w:p>
    <w:p w:rsidR="00A6519A" w:rsidRDefault="00A6519A" w:rsidP="000852CC">
      <w:pPr>
        <w:numPr>
          <w:ilvl w:val="0"/>
          <w:numId w:val="11"/>
        </w:numPr>
        <w:jc w:val="both"/>
      </w:pPr>
      <w:r>
        <w:t>принимают участие в разработке и заключении отраслевых тарифных соглашений, организуют работу отраслевых комиссий по охране труда;</w:t>
      </w:r>
    </w:p>
    <w:p w:rsidR="00A6519A" w:rsidRDefault="00A6519A" w:rsidP="000852CC">
      <w:pPr>
        <w:numPr>
          <w:ilvl w:val="0"/>
          <w:numId w:val="11"/>
        </w:numPr>
        <w:jc w:val="both"/>
      </w:pPr>
      <w:r>
        <w:t>обеспечивают взаимодействие по вопросам охраны труда в отрасли федеральных органов исполнительной власти, объединений профсоюзов и объединений работодателей;</w:t>
      </w:r>
    </w:p>
    <w:p w:rsidR="00686338" w:rsidRDefault="00A6519A" w:rsidP="00B8653F">
      <w:pPr>
        <w:ind w:firstLine="900"/>
        <w:jc w:val="both"/>
      </w:pPr>
      <w:r>
        <w:t>Таким образом, видно, что функции отраслевых ведомств существенно отличаются от функций федеральных органов исполнительной власти, а при создании новых крупных корпораций они также будут приобретать права и обязанности отраслевых центров.</w:t>
      </w:r>
    </w:p>
    <w:p w:rsidR="00B8653F" w:rsidRDefault="00B8653F" w:rsidP="00B8653F">
      <w:pPr>
        <w:ind w:firstLine="900"/>
        <w:jc w:val="both"/>
      </w:pPr>
    </w:p>
    <w:p w:rsidR="00A6519A" w:rsidRDefault="00A6519A" w:rsidP="00B8653F">
      <w:pPr>
        <w:pStyle w:val="1"/>
      </w:pPr>
      <w:bookmarkStart w:id="7" w:name="_Toc284101599"/>
      <w:r>
        <w:t>Государственный Надзор и контроль</w:t>
      </w:r>
      <w:r w:rsidR="00B8653F">
        <w:t>,</w:t>
      </w:r>
      <w:r>
        <w:t xml:space="preserve"> за охраной труда в Российской Федерации.</w:t>
      </w:r>
      <w:bookmarkEnd w:id="7"/>
    </w:p>
    <w:p w:rsidR="00A6519A" w:rsidRDefault="00A6519A" w:rsidP="00B8653F">
      <w:pPr>
        <w:jc w:val="both"/>
      </w:pPr>
    </w:p>
    <w:p w:rsidR="00A6519A" w:rsidRDefault="00A6519A" w:rsidP="00B8653F">
      <w:pPr>
        <w:ind w:firstLine="900"/>
        <w:jc w:val="both"/>
      </w:pPr>
      <w:r>
        <w:t xml:space="preserve">В системе государственного управления охраной труда в текущий момент вопросы надзора и контроля имеют определяющее значение для создания действительно безопасных условий труда на производственных предприятиях частного сектора. </w:t>
      </w:r>
    </w:p>
    <w:p w:rsidR="00A6519A" w:rsidRDefault="00A6519A" w:rsidP="00B8653F">
      <w:pPr>
        <w:ind w:firstLine="900"/>
        <w:jc w:val="both"/>
      </w:pPr>
      <w:r>
        <w:t xml:space="preserve">В XXI веке в России </w:t>
      </w:r>
      <w:r w:rsidR="00B8653F">
        <w:t>наблюдается</w:t>
      </w:r>
      <w:r>
        <w:t xml:space="preserve"> подъем предпринимательства, причем решающей ч</w:t>
      </w:r>
      <w:r w:rsidR="00B8653F">
        <w:t>астью предпринимательства становится</w:t>
      </w:r>
      <w:r>
        <w:t xml:space="preserve"> малый и средний бизнес.</w:t>
      </w:r>
    </w:p>
    <w:p w:rsidR="00A6519A" w:rsidRDefault="00A6519A" w:rsidP="00B8653F">
      <w:pPr>
        <w:ind w:firstLine="900"/>
        <w:jc w:val="both"/>
      </w:pPr>
      <w:r>
        <w:t>Характерной особенностью становления малого предпринимательства является то, что на начальном этапе своего развития оно отличается тяжелыми условиями труда, использованием дешевой рабочей силы, эксплуатацией физически и морально изношенного оборудования. Эту стадию развития проходят малые предприятия во всех странах, не миновала она и Россию.</w:t>
      </w:r>
    </w:p>
    <w:p w:rsidR="00A6519A" w:rsidRDefault="00A6519A" w:rsidP="00B8653F">
      <w:pPr>
        <w:ind w:firstLine="900"/>
        <w:jc w:val="both"/>
      </w:pPr>
      <w:r>
        <w:t xml:space="preserve">Данные, получаемые в результате проверок государственными инспекторами труда, а также результаты ежегодного мониторинга социально-трудовой сферы, проводимого Минтрудом России, свидетельствуют, что, как правило, на малых предприятиях России состояние условий и охраны труда не отвечает действующим нормам и правилам. Уровень производственного травматизма на них выше, чем на средних и крупных. Велика доля занятых на рабочих местах, не отвечающих санитарно-гигиеническим требованиям. Удельный вес работников, занятых тяжелым физическим трудом, превышает уровни крупных предприятий.[11] </w:t>
      </w:r>
    </w:p>
    <w:p w:rsidR="00A6519A" w:rsidRDefault="00A6519A" w:rsidP="00B8653F">
      <w:pPr>
        <w:ind w:firstLine="900"/>
        <w:jc w:val="both"/>
      </w:pPr>
      <w:r>
        <w:t>В той или иной степени надзор за соблюдением норм охраны труда осуществляет достаточно большое количество Государственных органов и ведомств. Основные функции по надзору за охраной труда в российской федерации осуществляет Федеральная инспекция труда</w:t>
      </w:r>
      <w:r w:rsidR="00686338">
        <w:t xml:space="preserve">. </w:t>
      </w:r>
      <w:r>
        <w:t>Наряду с федеральной инспекцией труда государственный надзор и контроль за соблюдением требований охраны труда осуществляют:</w:t>
      </w:r>
      <w:r w:rsidR="00686338">
        <w:t xml:space="preserve"> </w:t>
      </w:r>
      <w:r>
        <w:t>Федеральный горный и промышленный надзор России (Госгортехнадзор России) и Федеральный надзор России по ядерной и радиационной безопасности (Госатомнадзор России); органы государственного надзора, входящие в систему ряда министерств Российской Федерации: Министерства энергетики Российской Федерации, Министерства сельского хозяйства Российской Федерации, Министерства здравоохранения Российской Федерации и образующие вместе с министерствами, в систему которых они входят, единые централизованные системы органов, осуществляющих соответствующий надзор.</w:t>
      </w:r>
    </w:p>
    <w:p w:rsidR="00A6519A" w:rsidRDefault="00A6519A" w:rsidP="00B8653F">
      <w:pPr>
        <w:ind w:firstLine="900"/>
        <w:jc w:val="both"/>
      </w:pPr>
      <w:r>
        <w:t>Федеральный горный и промышленный надзор России (Госгортехнадзор России)[12] осуществляет нормативное регулирование, а также специальные разрешительные, контрольные и надзорные функции в области промышленной безопасности в пределах компетенции, установленной Положением о Федеральном горном и промышленном надзоре России, расследует причины аварий и несчастных случаев на производстве на объектах, находящихся под контролем Госгортехнадзора России.</w:t>
      </w:r>
    </w:p>
    <w:p w:rsidR="00A6519A" w:rsidRDefault="00A6519A" w:rsidP="00B8653F">
      <w:pPr>
        <w:ind w:firstLine="900"/>
        <w:jc w:val="both"/>
      </w:pPr>
      <w:r>
        <w:t>Федеральный надзор России по ядерной и радиационной безопасности (Госатомнадзор России)[13] организует и осуществляет на территории РФ государственное регулирование ядерной и радиационной безопасности в соответствии с законодательными актами РФ и Положением о Госатомнадзоре России.</w:t>
      </w:r>
    </w:p>
    <w:p w:rsidR="00A6519A" w:rsidRDefault="00A6519A" w:rsidP="00B8653F">
      <w:pPr>
        <w:ind w:firstLine="900"/>
        <w:jc w:val="both"/>
      </w:pPr>
      <w:r>
        <w:t>Министерство внутренних дел РФ, Государственная инспекция безопасности дорожного движения (ГИБДД) контролирует соблюдение правил дорожного движения, а также нормативно-правовые акты в области обеспечения безопасности дорожного движения, разрабатывает предложения по повышению безопасности дорожного движения, участвует в разработке проектов законодательных и иных нормативных правовых актов в области обеспечения безопасности дорожного движения, вносит предложения по их совершенствованию. Предоставляет в федеральную инспекцию труда информацию, необходимую для объективного рассмотрения причин и условий конкретных дорожно-транспортных происшествий.</w:t>
      </w:r>
    </w:p>
    <w:p w:rsidR="00A6519A" w:rsidRDefault="00A6519A" w:rsidP="00B8653F">
      <w:pPr>
        <w:ind w:firstLine="900"/>
        <w:jc w:val="both"/>
      </w:pPr>
      <w:r>
        <w:t>Министерство РФ по делам гражданской обороны, чрезвычайным ситуациям и ликвидации последствий стихийных бедствий (МЧС России) осуществляет в установленном порядке разработку и реализацию федеральных целевых программ в области защиты населения и территорий от чрезвычайных ситуаций, а также по преодолению последствий радиационных аварий и катастроф. Участвует в установленном порядке в организации экспертизы деклараций безопасности объектов, деятельность которых связана с повышенной опасностью производства.</w:t>
      </w:r>
    </w:p>
    <w:p w:rsidR="00A6519A" w:rsidRDefault="00A6519A" w:rsidP="00B8653F">
      <w:pPr>
        <w:ind w:firstLine="720"/>
        <w:jc w:val="both"/>
      </w:pPr>
      <w:r>
        <w:t>Министерство топлива и энергетики РФ, Департамент государственного энергетического надзора и энергосбережения (Госэнергонадзор)[14] - осуществляет надзор за техническим состоянием и безопасным обслуживанием электрических и тепловых установок потребителей электрической и тепловой энергии, оборудования и основных сооружений электростанций, электрических и тепловых сетей энергоснабжающих организаций, за соблюдением организациями правил устройства электрических установок, технической эксплуатации электрических и тепловых установок и требований безопасности при их эксплуатации, а также правил использования электрической, тепловой энергии и газа. Разрабатывает и издает нормативно-техническую документацию, осуществляет научно-техническую и информационную деятельность в области охраны труда.</w:t>
      </w:r>
    </w:p>
    <w:p w:rsidR="00A6519A" w:rsidRDefault="00A6519A" w:rsidP="00B8653F">
      <w:pPr>
        <w:ind w:firstLine="900"/>
        <w:jc w:val="both"/>
      </w:pPr>
      <w:r>
        <w:t>Государственный санитарно-эпидемиологический надзор[15] осуществляет контроль за выполнением организациями санитарных правил, гигиенических нормативов, санитарно-противоэпидемических (профилактических) мероприятий. Организует разработку и утверждает санитарные правила и нормы, гигиенические нормативы в области охраны труда, по организации и проведению медицинских осмотров работников. Организует изучение профессиональной патологии, ее причин, методов диагностики, лечения и профилактики.</w:t>
      </w:r>
    </w:p>
    <w:p w:rsidR="00A6519A" w:rsidRDefault="00A6519A" w:rsidP="00B8653F">
      <w:pPr>
        <w:ind w:firstLine="900"/>
        <w:jc w:val="both"/>
      </w:pPr>
      <w:r>
        <w:t>Прокуратура РФ[16] осуществляет надзор за соблюдением законодательства о труде и об охране труда, участвует в проведении расследований причин аварий (катастроф), несчастных случаев со смертельным исходом и принимает соответствующие решения в пределах своей компетенции.</w:t>
      </w:r>
    </w:p>
    <w:p w:rsidR="00686338" w:rsidRDefault="00686338" w:rsidP="00B8653F">
      <w:pPr>
        <w:ind w:firstLine="900"/>
        <w:jc w:val="both"/>
      </w:pPr>
    </w:p>
    <w:p w:rsidR="00A6519A" w:rsidRDefault="00A6519A" w:rsidP="00957592">
      <w:pPr>
        <w:pStyle w:val="1"/>
      </w:pPr>
      <w:bookmarkStart w:id="8" w:name="_Toc284101600"/>
      <w:r>
        <w:t>Государственная инспекция труда.</w:t>
      </w:r>
      <w:bookmarkEnd w:id="8"/>
    </w:p>
    <w:p w:rsidR="00B8653F" w:rsidRPr="00B8653F" w:rsidRDefault="00B8653F" w:rsidP="00B8653F"/>
    <w:p w:rsidR="00A6519A" w:rsidRDefault="00A6519A" w:rsidP="00B8653F">
      <w:pPr>
        <w:ind w:firstLine="900"/>
        <w:jc w:val="both"/>
      </w:pPr>
      <w:r>
        <w:t>4 мая 1994 года образована Федеральная инспекция при Министерстве труда Российской Федерации (Рострудинспекция)[17] , которая осуществляет надзор и контроль за соблюдением по существу всего трудового законодательства, а не только законодательства об охране труда. При этом акценты трудового права ставятся на первый план и таким образом подчеркивается, что охрана труда является частью, специфической областью этого права.</w:t>
      </w:r>
    </w:p>
    <w:p w:rsidR="00A6519A" w:rsidRDefault="00A6519A" w:rsidP="00A6519A"/>
    <w:p w:rsidR="00A6519A" w:rsidRDefault="00A6519A" w:rsidP="00A6519A">
      <w:r>
        <w:t>Что касается надзора и контроля непосредственно за охраной труда, то Положением о Федеральной инспекции труда определен круг задач и функций государственных инспекций труда, охватывающий практически все наиболее важные вопросы, связанные с  обеспечением труда работников и защиты их прав в этой области.</w:t>
      </w:r>
    </w:p>
    <w:p w:rsidR="00A6519A" w:rsidRDefault="00A6519A" w:rsidP="00B8653F">
      <w:pPr>
        <w:ind w:firstLine="900"/>
        <w:jc w:val="both"/>
      </w:pPr>
      <w:r>
        <w:t>Положением установлено, что Рострудинспекция и подведомственные ей государственные инспекции труда республик, краев, областей, городов федерального значения (то есть Москва и Санкт-Петербург), автономной области, автономных округов, районов и городов образуют единую систему надзора и контроля за соблюдением законодательства Российской Федерации о труде и охране труда.</w:t>
      </w:r>
    </w:p>
    <w:p w:rsidR="00A6519A" w:rsidRDefault="00A6519A" w:rsidP="00B8653F">
      <w:pPr>
        <w:ind w:firstLine="900"/>
        <w:jc w:val="both"/>
      </w:pPr>
      <w:r>
        <w:t>Руководство деятельностью Рострудинспекции и подведомственных ей государственных инспекций труда в субъектах Российской Федерации осуществляется Главным государственным инспектором труда Российской Федерации, назначаемым на должность и освобождаемым от должности Президентом Российской Федерации. Главный государственный инспектор труда Российской Федерации несет персональную ответственность за выполнение задач, возложенных на Федеральную инспекцию труда, и осуществление ею своих функций. Он же назначает на должность и освобождает от  должности не только работников аппарата Рострудинспекции, но и руководителей государственных инспекций труда в субъектах Российской Федерации и их заместителей. Какое-либо согласование кандидатур на эти должности Положением о Роструинспекции не предусмотрено.</w:t>
      </w:r>
    </w:p>
    <w:p w:rsidR="00A6519A" w:rsidRDefault="00A6519A" w:rsidP="00B8653F">
      <w:pPr>
        <w:ind w:firstLine="900"/>
        <w:jc w:val="both"/>
      </w:pPr>
      <w:r>
        <w:t>Структура Федеральной Инспекции труда определяется направлениями ее деятельности, то есть создаются государственная правовая инспекция труда и государственная инспекция по охране труда, организационно-методическое руководство которыми возлагается на заместителей Руководителя Рострудинспекции – Главного Государственного инспектора труда Российской Федерации и заместителей руководителей Государственных инспекций труда в субъектах Российской Федерации.</w:t>
      </w:r>
    </w:p>
    <w:p w:rsidR="00A6519A" w:rsidRDefault="00A6519A" w:rsidP="00B8653F">
      <w:pPr>
        <w:ind w:firstLine="900"/>
        <w:jc w:val="both"/>
      </w:pPr>
      <w:r>
        <w:t>Государственные инспекции труда: осуществляют государственный надзор и контроль за соблюдением законодательства Российской Федерации о труде и охране труда в организациях, расположенных на соответствующих территориях; расследуют в установленном порядке несчастные случаи на производстве, анализируют их причины и разрабатывают предложения по предупреждению таких случаев; рассматривают в соответствии с законодательством дела об административных правонарушениях и др.</w:t>
      </w:r>
    </w:p>
    <w:p w:rsidR="00A6519A" w:rsidRDefault="00A6519A" w:rsidP="00B8653F">
      <w:pPr>
        <w:ind w:firstLine="900"/>
        <w:jc w:val="both"/>
      </w:pPr>
      <w:r>
        <w:t>Государственные инспектора труда вправе запрашивать и безвозмездно получать от руководителей и иных должностных лиц организаций, органов исполнительной власти документы, объяснения, информацию, необходимые ля осуществления своих полномочий. Предъявлять работодателям для исполнения предписания об устранении нарушений законодательства о труде и охране труда, о восстановлении нарушенных прав граждан с предложением о привлечении виновных в этих нарушениях к дисциплинарной ответственности; привлекать к административной ответственности в установленном порядке лиц, виновных в нарушении законодательства о труде и охране труда.</w:t>
      </w:r>
    </w:p>
    <w:p w:rsidR="00A6519A" w:rsidRDefault="00A6519A" w:rsidP="00B8653F">
      <w:pPr>
        <w:ind w:firstLine="900"/>
        <w:jc w:val="both"/>
      </w:pPr>
      <w:r>
        <w:t>Государственные инспектора по охране труда наряду с указанными правами вправе требовать в установленном порядке от работодателя принятия мер по устранению обнаруженных в ходе проверок нарушений. Приостанавливать работу отдельных производственных подразделений и оборудования при выявлении нарушений требований охраны труда, которые создают угрозу жизни и здоровью работников, до устранения этих нарушений; отстранять от работы лиц, не прошедших в установленном порядке обучение безопасным методам и приемам выполнения работ, инструктаж по охране труда, стажировку на рабочих местах и проверку знаний требований охраны труда.</w:t>
      </w:r>
    </w:p>
    <w:p w:rsidR="00A6519A" w:rsidRDefault="00A6519A" w:rsidP="00023AF9">
      <w:pPr>
        <w:ind w:firstLine="900"/>
        <w:jc w:val="both"/>
      </w:pPr>
      <w:r>
        <w:t>Главный государственный инспектор труда Российской Федерации и руководители государственных инспекций труда наряду с названными выше правами имеют право приостанавливать деятельность организаций, в которых выявлены нарушения требований по охране труда, представляющие угрозу жизни и здоровью работников, до устранения этих нарушений; направлять в суды при наличии заключений государственной экспертизы условий труда требования о ликвидации организаций или прекращении деятельности их структурных подразделений.</w:t>
      </w:r>
    </w:p>
    <w:p w:rsidR="00A6519A" w:rsidRDefault="00A6519A" w:rsidP="00023AF9">
      <w:pPr>
        <w:ind w:firstLine="900"/>
        <w:jc w:val="both"/>
      </w:pPr>
      <w:r>
        <w:t>Федеральная инспекция труда осуществляет свою деятельность во взаимодействии с правоохранительными органами, с федеральными органами исполнительной власти, которым предоставлено право осуществлять в пределах своих полномочий функции надзора и контроля, с органами государственной власти субъектов Российской Федерации и органами местного самоуправления, объединениями работодателей и объединениями профессиональных союзов, другими государственными и общественными организациями.</w:t>
      </w:r>
    </w:p>
    <w:p w:rsidR="00B40BD5" w:rsidRDefault="00B40BD5" w:rsidP="00A6519A"/>
    <w:p w:rsidR="00A6519A" w:rsidRDefault="00A6519A" w:rsidP="00957592">
      <w:pPr>
        <w:pStyle w:val="1"/>
      </w:pPr>
      <w:bookmarkStart w:id="9" w:name="_Toc284101601"/>
      <w:r>
        <w:t>Государственная экспертиза условий труда.</w:t>
      </w:r>
      <w:bookmarkEnd w:id="9"/>
    </w:p>
    <w:p w:rsidR="00A6519A" w:rsidRDefault="00A6519A" w:rsidP="00023AF9">
      <w:pPr>
        <w:ind w:firstLine="900"/>
        <w:jc w:val="both"/>
      </w:pPr>
      <w:r>
        <w:t>Государственная экспертиза условий труда Российской Федерации[18] представляет собой систему государственных органов, осуществляющих экспертную деятельность по условиям труда на федеральном и региональном уровнях. На федеральном уровне государственная экспертиза условий труда осуществляется Всероссийской государственной экспертизой условий труда, а на региональном уровне - государственными экспертизами условий труда субъектов Российской Федерации.</w:t>
      </w:r>
    </w:p>
    <w:p w:rsidR="00A6519A" w:rsidRDefault="00A6519A" w:rsidP="00023AF9">
      <w:pPr>
        <w:ind w:firstLine="900"/>
        <w:jc w:val="both"/>
      </w:pPr>
      <w:r>
        <w:t>Задачами государственной экспертизы условий труда являются контроль за условиями и охраной труда, качеством проведения аттестации рабочих мест по условиям труда, правильностью предоставления компенсаций за тяжелую работу и работу с вредными или опасными условиями труда, а также подготовка предложений об отнесении организаций к классу профессионального риска в соответствии с результатами сертификации работ по охране труда в организациях. Заключение государственной экспертизы условий труда является обязательным основанием для рассмотрения судом вопроса о ликвидации организации или ее подразделения при выявлении нар</w:t>
      </w:r>
      <w:r w:rsidR="00023AF9">
        <w:t>ушения требований охраны труда.</w:t>
      </w:r>
      <w:r>
        <w:t xml:space="preserve">[19] </w:t>
      </w:r>
    </w:p>
    <w:p w:rsidR="00A6519A" w:rsidRDefault="00A6519A" w:rsidP="00023AF9">
      <w:pPr>
        <w:ind w:firstLine="900"/>
        <w:jc w:val="both"/>
      </w:pPr>
      <w:r>
        <w:t>Функции Всероссийской государственной экспертизы условий труда возложены на Минтруд России. Функции государственных экспертиз условий труда субъектов Российской Федерации на практике возлагаются на органы исполнительной власти субъектов Российской Федерации, ведающие вопросами охраны труда.</w:t>
      </w:r>
    </w:p>
    <w:p w:rsidR="00A6519A" w:rsidRDefault="00A6519A" w:rsidP="00023AF9">
      <w:pPr>
        <w:ind w:firstLine="720"/>
        <w:jc w:val="both"/>
      </w:pPr>
      <w:r>
        <w:t>На Государственные экспертизы условий труда в субъектах Российской Федерации Минтрудом России возложены следующие функции:</w:t>
      </w:r>
    </w:p>
    <w:p w:rsidR="00A6519A" w:rsidRDefault="00A6519A" w:rsidP="00023AF9">
      <w:pPr>
        <w:numPr>
          <w:ilvl w:val="0"/>
          <w:numId w:val="13"/>
        </w:numPr>
        <w:jc w:val="both"/>
      </w:pPr>
      <w:r>
        <w:t>осуществление контроля за условиями и охраной труда, качеством проведения аттестации рабочих мест по условиям труда, правильностью предоставления компенсаций за тяжелую работу и работу с вредными или опасными условиями труда;</w:t>
      </w:r>
    </w:p>
    <w:p w:rsidR="00A6519A" w:rsidRDefault="00A6519A" w:rsidP="00023AF9">
      <w:pPr>
        <w:numPr>
          <w:ilvl w:val="0"/>
          <w:numId w:val="13"/>
        </w:numPr>
        <w:jc w:val="both"/>
      </w:pPr>
      <w:r>
        <w:t>подготовка предложений об отнесении организаций к классу профессионального риска в соответствии с результатами сертификации работ по охране труда в организациях;</w:t>
      </w:r>
    </w:p>
    <w:p w:rsidR="00A6519A" w:rsidRDefault="00A6519A" w:rsidP="00023AF9">
      <w:pPr>
        <w:numPr>
          <w:ilvl w:val="0"/>
          <w:numId w:val="13"/>
        </w:numPr>
        <w:jc w:val="both"/>
      </w:pPr>
      <w:r>
        <w:t>предоставление в учреждения медико-социальной экспертизы заключений о характере и об условиях труда застрахованных, которые предшествовали наступлению страхового случая;</w:t>
      </w:r>
    </w:p>
    <w:p w:rsidR="00A6519A" w:rsidRDefault="00A6519A" w:rsidP="00023AF9">
      <w:pPr>
        <w:numPr>
          <w:ilvl w:val="0"/>
          <w:numId w:val="13"/>
        </w:numPr>
        <w:jc w:val="both"/>
      </w:pPr>
      <w:r>
        <w:t>проведение государственной экспертизы условий труда на соответствие требованиям охраны труда проектов строительства и реконструкции производственных объектов, а также машин, механизмов, другого производственного оборудования и технологических процессов;</w:t>
      </w:r>
    </w:p>
    <w:p w:rsidR="00A6519A" w:rsidRDefault="00A6519A" w:rsidP="00023AF9">
      <w:pPr>
        <w:numPr>
          <w:ilvl w:val="0"/>
          <w:numId w:val="13"/>
        </w:numPr>
        <w:jc w:val="both"/>
      </w:pPr>
      <w:r>
        <w:t xml:space="preserve">проведение государственной экспертизы условий труда при лицензировании отдельных видов деятельности на территории субъекта Российской Федерации; </w:t>
      </w:r>
    </w:p>
    <w:p w:rsidR="00A6519A" w:rsidRDefault="00A6519A" w:rsidP="00023AF9">
      <w:pPr>
        <w:numPr>
          <w:ilvl w:val="0"/>
          <w:numId w:val="13"/>
        </w:numPr>
        <w:jc w:val="both"/>
      </w:pPr>
      <w:r>
        <w:t>осуществление государственной экспертизы условий труда по запросам органов государственного надзора и контроля, судебных органов, работодателей, работников, профессиональных союзов, их объединений и иных уполномоченных работниками представительных органов;</w:t>
      </w:r>
    </w:p>
    <w:p w:rsidR="00A6519A" w:rsidRDefault="00A6519A" w:rsidP="00023AF9">
      <w:pPr>
        <w:numPr>
          <w:ilvl w:val="0"/>
          <w:numId w:val="13"/>
        </w:numPr>
        <w:jc w:val="both"/>
      </w:pPr>
      <w:r>
        <w:t>выдача заключений по условиям труда для рассмотрения в судебном порядке вопроса о ликвидации организации или ее подразделения при выявлении нарушений требований охраны труда;</w:t>
      </w:r>
    </w:p>
    <w:p w:rsidR="00023AF9" w:rsidRDefault="00A6519A" w:rsidP="00023AF9">
      <w:pPr>
        <w:numPr>
          <w:ilvl w:val="0"/>
          <w:numId w:val="13"/>
        </w:numPr>
        <w:tabs>
          <w:tab w:val="clear" w:pos="720"/>
          <w:tab w:val="num" w:pos="540"/>
        </w:tabs>
        <w:ind w:left="540" w:hanging="180"/>
        <w:jc w:val="both"/>
      </w:pPr>
      <w:r>
        <w:t>оказание консультаций работодателям и работникам по вопросам оценки условий труда, проведения аттестации рабочих мест по условиям труда, установления правильности предоставления компенсаций за тяжелую работу и работу во вредных или опасных условиях труда</w:t>
      </w:r>
      <w:r w:rsidR="00023AF9">
        <w:t>.</w:t>
      </w:r>
    </w:p>
    <w:p w:rsidR="00A6519A" w:rsidRDefault="00A6519A" w:rsidP="00023AF9">
      <w:pPr>
        <w:ind w:firstLine="900"/>
        <w:jc w:val="both"/>
      </w:pPr>
      <w:r>
        <w:t>Работникам подразделений государственной экспертизы условий труда субъектов Российской Федерации, предоставляются следующие права:</w:t>
      </w:r>
      <w:r w:rsidR="00023AF9">
        <w:t xml:space="preserve"> </w:t>
      </w:r>
    </w:p>
    <w:p w:rsidR="00A6519A" w:rsidRDefault="00A6519A" w:rsidP="00023AF9">
      <w:pPr>
        <w:numPr>
          <w:ilvl w:val="0"/>
          <w:numId w:val="13"/>
        </w:numPr>
        <w:jc w:val="both"/>
      </w:pPr>
      <w:r>
        <w:t>беспрепятственно посещать организации вс</w:t>
      </w:r>
      <w:r w:rsidR="00023AF9">
        <w:t>ех организационно-правовых форм, д</w:t>
      </w:r>
      <w:r>
        <w:t>опуск работников, выполняющих экспертную деятельность по условиям труда, в режимные организации должен осуществляться в установленном порядке;</w:t>
      </w:r>
    </w:p>
    <w:p w:rsidR="00A6519A" w:rsidRDefault="00A6519A" w:rsidP="00023AF9">
      <w:pPr>
        <w:numPr>
          <w:ilvl w:val="0"/>
          <w:numId w:val="13"/>
        </w:numPr>
        <w:jc w:val="both"/>
      </w:pPr>
      <w:r>
        <w:t>запрашивать и безвозмездно получать от руководителей и иных должностных лиц организаций необходимую для выполнения своей деятельности документацию;</w:t>
      </w:r>
    </w:p>
    <w:p w:rsidR="00A6519A" w:rsidRDefault="00A6519A" w:rsidP="00023AF9">
      <w:pPr>
        <w:numPr>
          <w:ilvl w:val="0"/>
          <w:numId w:val="13"/>
        </w:numPr>
        <w:jc w:val="both"/>
      </w:pPr>
      <w:r>
        <w:t xml:space="preserve">предъявлять работодателям или их представителям обязательные для исполнения предписания об устранении нарушений или представления о приостановлении действия принятых в организации решений по вопросам предоставления компенсаций за тяжелую работу и работу с вредными и опасными условиями труда, не соответствующих действующим законодательным и </w:t>
      </w:r>
      <w:r w:rsidR="00023AF9">
        <w:t>иным нормативным правовым актам.</w:t>
      </w:r>
    </w:p>
    <w:p w:rsidR="00B40BD5" w:rsidRDefault="00B40BD5" w:rsidP="00A6519A"/>
    <w:p w:rsidR="00A6519A" w:rsidRDefault="00A6519A" w:rsidP="00957592">
      <w:pPr>
        <w:pStyle w:val="1"/>
      </w:pPr>
      <w:bookmarkStart w:id="10" w:name="_Toc284101602"/>
      <w:r>
        <w:t>Заключение</w:t>
      </w:r>
      <w:bookmarkEnd w:id="10"/>
    </w:p>
    <w:p w:rsidR="00A6519A" w:rsidRDefault="00A6519A" w:rsidP="00A6519A"/>
    <w:p w:rsidR="00A6519A" w:rsidRDefault="00A6519A" w:rsidP="00023AF9">
      <w:pPr>
        <w:ind w:firstLine="900"/>
        <w:jc w:val="both"/>
      </w:pPr>
      <w:r>
        <w:t>Таким образом, современн</w:t>
      </w:r>
      <w:r w:rsidR="00B40BD5">
        <w:t>ая Государственная система</w:t>
      </w:r>
      <w:r>
        <w:t xml:space="preserve"> управления</w:t>
      </w:r>
      <w:r w:rsidR="00B40BD5" w:rsidRPr="00B40BD5">
        <w:t xml:space="preserve"> </w:t>
      </w:r>
      <w:r w:rsidR="00B40BD5">
        <w:t>и контроля за охраной труда</w:t>
      </w:r>
      <w:r>
        <w:t xml:space="preserve"> </w:t>
      </w:r>
      <w:r w:rsidR="00B40BD5">
        <w:t xml:space="preserve">в Российской федерации </w:t>
      </w:r>
      <w:r>
        <w:t>на сегодняшний момент в принципе, построена достаточно стройн</w:t>
      </w:r>
      <w:r w:rsidR="00CC6799">
        <w:t>о.</w:t>
      </w:r>
      <w:r>
        <w:t xml:space="preserve"> </w:t>
      </w:r>
    </w:p>
    <w:p w:rsidR="00023AF9" w:rsidRDefault="00A6519A" w:rsidP="00023AF9">
      <w:pPr>
        <w:ind w:firstLine="900"/>
        <w:jc w:val="both"/>
      </w:pPr>
      <w:r>
        <w:t>Однако эффективность этой системы в настоящее время еще не может использоваться в полной мере. Отсутствуют жесткие экономические механизмы, способные заставить как работодателя, так и работника соблюдать норму права</w:t>
      </w:r>
      <w:r w:rsidR="00CC6799">
        <w:t>, заложенную в законодательстве,</w:t>
      </w:r>
      <w:r>
        <w:t xml:space="preserve"> </w:t>
      </w:r>
      <w:r w:rsidR="00CC6799">
        <w:t>несмотря на то что в последнее время звучат достаточно жесткие заявления и принимаются  законы серьезно ужесточающие ответственность</w:t>
      </w:r>
      <w:r w:rsidR="00023AF9">
        <w:t>.</w:t>
      </w:r>
    </w:p>
    <w:p w:rsidR="00A6519A" w:rsidRDefault="00CC6799" w:rsidP="00023AF9">
      <w:pPr>
        <w:ind w:firstLine="900"/>
        <w:jc w:val="both"/>
      </w:pPr>
      <w:r>
        <w:t xml:space="preserve"> </w:t>
      </w:r>
      <w:r w:rsidR="00A6519A">
        <w:t>Уровень охраны труда, который сложится в ближайшие годы в Российской федерации во многом будет зависеть именно от развития государственной системы управления охраной труда.</w:t>
      </w:r>
      <w:r w:rsidR="00023AF9">
        <w:t xml:space="preserve"> </w:t>
      </w:r>
      <w:r w:rsidR="00A6519A">
        <w:t>Этому, в частности  будет способствовать:</w:t>
      </w:r>
    </w:p>
    <w:p w:rsidR="00A6519A" w:rsidRDefault="00A6519A" w:rsidP="00023AF9">
      <w:pPr>
        <w:numPr>
          <w:ilvl w:val="0"/>
          <w:numId w:val="15"/>
        </w:numPr>
        <w:jc w:val="both"/>
      </w:pPr>
      <w:r>
        <w:t>реализация положений Федерального закона Российской Федерации «Об основах охраны труда в Российской Федерации» и разработка необходимых нормативных правовых актов по его реализации в соответствии с реалиями становления рыночной экономики;</w:t>
      </w:r>
    </w:p>
    <w:p w:rsidR="00A6519A" w:rsidRDefault="00A6519A" w:rsidP="00023AF9">
      <w:pPr>
        <w:numPr>
          <w:ilvl w:val="0"/>
          <w:numId w:val="15"/>
        </w:numPr>
        <w:jc w:val="both"/>
      </w:pPr>
      <w:r>
        <w:t>приведение трудового законодательства России в соответствие с конвенциями МОТ, касающимися охраны и гигиены труда, и общими нормами трудового законодательства стран Европейского Союза;</w:t>
      </w:r>
    </w:p>
    <w:p w:rsidR="007B5089" w:rsidRDefault="00A6519A" w:rsidP="007B5089">
      <w:pPr>
        <w:numPr>
          <w:ilvl w:val="0"/>
          <w:numId w:val="15"/>
        </w:numPr>
        <w:jc w:val="both"/>
      </w:pPr>
      <w:r>
        <w:t>внедрение механизма экономической заинтересованности субъектов страхования в снижении профессионального риска и уровня производственного травматизма (профессиональной заболеваемости), в улучшении условий и охраны труда, основанного на дифференциации страховых тарифов в соответствии с классами профессионального риска отраслей (подотраслей) экономики, в соответствии с реализацией Федерального закона "Об обязательном социальном страховании от несчастных случаев на производстве и профессиональных заболеваниях".</w:t>
      </w:r>
    </w:p>
    <w:p w:rsidR="00A6519A" w:rsidRDefault="00A6519A" w:rsidP="007B5089">
      <w:pPr>
        <w:ind w:firstLine="900"/>
        <w:jc w:val="both"/>
      </w:pPr>
      <w:r>
        <w:t>Необходимо, чтобы изменилась логика, целевая установка управления охраной труда от прямого контроля и принуждения к экономической заинтересованности.</w:t>
      </w:r>
    </w:p>
    <w:p w:rsidR="00A6519A" w:rsidRDefault="00A6519A" w:rsidP="007B5089">
      <w:pPr>
        <w:ind w:firstLine="900"/>
        <w:jc w:val="both"/>
      </w:pPr>
    </w:p>
    <w:p w:rsidR="00A6519A" w:rsidRDefault="00A6519A" w:rsidP="007B5089">
      <w:pPr>
        <w:ind w:firstLine="900"/>
        <w:jc w:val="both"/>
      </w:pPr>
      <w:r>
        <w:t xml:space="preserve">Если проанализировать подходы, принятые в Европейском Сообществе, а также в других национальных законодательствах, то там центральное место занимает тактика снижения профессионального риска. Такая логика действий диктуется реализацией системы обязательного социального страхования от несчастных случаев на производстве и профессиональных заболеваний. Эта система позволяет ввести в действие механизм экономической заинтересованности предпринимателей в сокращении утраты трудоспособности работающих. </w:t>
      </w:r>
    </w:p>
    <w:p w:rsidR="00A6519A" w:rsidRDefault="00A6519A" w:rsidP="007B5089">
      <w:pPr>
        <w:ind w:firstLine="900"/>
        <w:jc w:val="both"/>
      </w:pPr>
      <w:r>
        <w:t>Формирование в Российской Федерации новых подходов в государственной системе управления охраной труда с применением экономических механизмов вносят существенные изменения в структуру издержек производства предприятий.</w:t>
      </w:r>
    </w:p>
    <w:p w:rsidR="00A6519A" w:rsidRDefault="00A6519A" w:rsidP="007B5089">
      <w:pPr>
        <w:ind w:firstLine="900"/>
        <w:jc w:val="both"/>
      </w:pPr>
      <w:r>
        <w:t xml:space="preserve">Возложение ответственности за состояние условий и охраны труда на работодателя приводит к увеличению им расходов в связи с введением дифференцированных страховых тарифов системы обязательного страхования от несчастных случаев на производстве и профессиональных заболеваний. </w:t>
      </w:r>
    </w:p>
    <w:p w:rsidR="00CC6799" w:rsidRDefault="00A6519A" w:rsidP="007B5089">
      <w:pPr>
        <w:ind w:firstLine="900"/>
        <w:jc w:val="both"/>
      </w:pPr>
      <w:r>
        <w:t>Таким образом, введение новых экономических механизмов будет способствовать дальнейшему развитию системы Государственного управления охраной труда в России.</w:t>
      </w:r>
    </w:p>
    <w:p w:rsidR="00A6519A" w:rsidRDefault="00A6519A" w:rsidP="00957592">
      <w:pPr>
        <w:pStyle w:val="1"/>
      </w:pPr>
      <w:bookmarkStart w:id="11" w:name="_Toc284101603"/>
      <w:r>
        <w:t>Список литературы</w:t>
      </w:r>
      <w:bookmarkEnd w:id="11"/>
    </w:p>
    <w:p w:rsidR="00A6519A" w:rsidRDefault="00A6519A" w:rsidP="00A6519A">
      <w:r>
        <w:t xml:space="preserve">Конституция РФ. Принята всенародным законодательством 12 декабря </w:t>
      </w:r>
      <w:smartTag w:uri="urn:schemas-microsoft-com:office:smarttags" w:element="metricconverter">
        <w:smartTagPr>
          <w:attr w:name="ProductID" w:val="1993 г"/>
        </w:smartTagPr>
        <w:r>
          <w:t>1993 г</w:t>
        </w:r>
      </w:smartTag>
      <w:r>
        <w:t>. // Российской газета. 1993. 25 декабря.</w:t>
      </w:r>
    </w:p>
    <w:p w:rsidR="00A6519A" w:rsidRDefault="00CC6799" w:rsidP="00A6519A">
      <w:r>
        <w:t xml:space="preserve"> </w:t>
      </w:r>
      <w:r w:rsidR="00A6519A">
        <w:t xml:space="preserve">[1] Федеральный закон от 17 июля </w:t>
      </w:r>
      <w:smartTag w:uri="urn:schemas-microsoft-com:office:smarttags" w:element="metricconverter">
        <w:smartTagPr>
          <w:attr w:name="ProductID" w:val="1999 г"/>
        </w:smartTagPr>
        <w:r w:rsidR="00A6519A">
          <w:t>1999 г</w:t>
        </w:r>
      </w:smartTag>
      <w:r w:rsidR="00A6519A">
        <w:t>. N 181-ФЗ "Об основах охраны труда в Российской Федерации" // Российская газета. 1999. 24 июля.</w:t>
      </w:r>
    </w:p>
    <w:p w:rsidR="00A6519A" w:rsidRDefault="00A6519A" w:rsidP="00A6519A">
      <w:r>
        <w:t xml:space="preserve">[2] Федеральный закон от 24 июля </w:t>
      </w:r>
      <w:smartTag w:uri="urn:schemas-microsoft-com:office:smarttags" w:element="metricconverter">
        <w:smartTagPr>
          <w:attr w:name="ProductID" w:val="1998 г"/>
        </w:smartTagPr>
        <w:r>
          <w:t>1998 г</w:t>
        </w:r>
      </w:smartTag>
      <w:r>
        <w:t>. N 125-ФЗ "Об обязательном социальном страховании от несчастных случаев на производстве и профессиональных заболеваний" // Российская газета. 1998. 12 августа.</w:t>
      </w:r>
    </w:p>
    <w:p w:rsidR="00A6519A" w:rsidRDefault="00A6519A" w:rsidP="00A6519A">
      <w:r>
        <w:t>[3] Трудовой кодекс Российской федерации. от 30.12..2001 N 197-ФЗ // Российская газета. 2001. 31 декабря.</w:t>
      </w:r>
    </w:p>
    <w:p w:rsidR="00A6519A" w:rsidRDefault="00A6519A" w:rsidP="00A6519A">
      <w:r>
        <w:t>[4] Комментарий к Кодексу законов о труде Российской Федерации. Издание шестое, переработанное и дополненное. / Под ред. Гусова К.Н.. М.: ПБОЮЛ Гриженко Е.М., 2000. c.576.</w:t>
      </w:r>
    </w:p>
    <w:p w:rsidR="00A6519A" w:rsidRDefault="00A6519A" w:rsidP="00A6519A">
      <w:r>
        <w:t xml:space="preserve">[5] Трудовой кодекс Российской федерации. от 30.12..2001 N 197-ФЗ. ст. 211 // Российская газета. 2001. 31 декабря. </w:t>
      </w:r>
    </w:p>
    <w:p w:rsidR="00A6519A" w:rsidRDefault="00A6519A" w:rsidP="00A6519A">
      <w:r>
        <w:t xml:space="preserve">[6] Постановление Правительства РФ от 23 мая </w:t>
      </w:r>
      <w:smartTag w:uri="urn:schemas-microsoft-com:office:smarttags" w:element="metricconverter">
        <w:smartTagPr>
          <w:attr w:name="ProductID" w:val="2000 г"/>
        </w:smartTagPr>
        <w:r>
          <w:t>2000 г</w:t>
        </w:r>
      </w:smartTag>
      <w:r>
        <w:t>. N 399 «О нормативных правовых актах, содержащих государственные нормативные требования охраны труда». // Российская газета. 2000. 31 мая.</w:t>
      </w:r>
    </w:p>
    <w:p w:rsidR="00A6519A" w:rsidRDefault="00A6519A" w:rsidP="00A6519A">
      <w:r>
        <w:t>[7] Куренной А.М. Правовое регулирование охраны труда. // Практический журнал для руководителей и менеджеров. М.: Законодательство. 2001. N 7. с.15</w:t>
      </w:r>
    </w:p>
    <w:p w:rsidR="00A6519A" w:rsidRDefault="00A6519A" w:rsidP="00A6519A">
      <w:r>
        <w:t>[8] Соловьев А.П.. Система управления охраной труда в Российской федерации. //Справочник специалиста по охране труда. М.: ЗАО МЦФЭР. 2001. N0. с.14-26</w:t>
      </w:r>
    </w:p>
    <w:p w:rsidR="00A6519A" w:rsidRDefault="00A6519A" w:rsidP="00A6519A">
      <w:r>
        <w:t>[9] Положение о Министерстве труда и социального развития Российской Федерации  (с изменениями на 6 сентября 2001 года), Постановление Правительства РФ от 23 апреля 1997 года N 480. Собрание законодательства Российской Федерации. N 17 от 28.04.1997. ст. 2019</w:t>
      </w:r>
    </w:p>
    <w:p w:rsidR="00A6519A" w:rsidRDefault="00A6519A" w:rsidP="00A6519A">
      <w:r>
        <w:t xml:space="preserve">[10] Федеральный закон от 17 июля </w:t>
      </w:r>
      <w:smartTag w:uri="urn:schemas-microsoft-com:office:smarttags" w:element="metricconverter">
        <w:smartTagPr>
          <w:attr w:name="ProductID" w:val="1999 г"/>
        </w:smartTagPr>
        <w:r>
          <w:t>1999 г</w:t>
        </w:r>
      </w:smartTag>
      <w:r>
        <w:t>. N 181-ФЗ "Об основах охраны труда в Российской Федерации" ст.11// Российская газета. 1999. 24 июля.</w:t>
      </w:r>
    </w:p>
    <w:p w:rsidR="00A6519A" w:rsidRDefault="00A6519A" w:rsidP="00A6519A">
      <w:r>
        <w:t>[11] Соловьев А.П.. Охрана труда и здоровья работников в новом веке.// Охрана труда и социальное страхование. М., 2001, № 9</w:t>
      </w:r>
    </w:p>
    <w:p w:rsidR="00A6519A" w:rsidRDefault="00A6519A" w:rsidP="00A6519A">
      <w:r>
        <w:t>[12] см.: постановление Правительства РФ «Об утверждении Положения о Федеральном горном и промышленном надзоре России» от 03.12.01 № 841 – Собрание законодательства Российской Федерации. 2001. № 50. ст. 4742</w:t>
      </w:r>
    </w:p>
    <w:p w:rsidR="00A6519A" w:rsidRDefault="00A6519A" w:rsidP="00A6519A"/>
    <w:p w:rsidR="00A6519A" w:rsidRDefault="00A6519A" w:rsidP="00A6519A">
      <w:r>
        <w:t>[13] см.: распоряжение Президента РФ «Об утверждении Положения о Федеральном надзоре России по ядерной и радиационной безопасности» от 05.06.92 № 283-рп - Ведомости РФ. 1992. № 24. ст. 1338</w:t>
      </w:r>
    </w:p>
    <w:p w:rsidR="00A6519A" w:rsidRDefault="00A6519A" w:rsidP="00A6519A">
      <w:r>
        <w:t>[14] см.: постановление Правительства РФ от 12.08.98 № 938 "О государственном энергетическом надзоре в Российской Федерации" - Собрание законодательства Российской Федерации. 1998. № 33. ст. 4037</w:t>
      </w:r>
    </w:p>
    <w:p w:rsidR="00A6519A" w:rsidRDefault="00A6519A" w:rsidP="00A6519A">
      <w:r>
        <w:t>[15] см.: постановление Правительства РФ от 24.07.00 № 554 "Об утверждении Положения о санитарно-эпидемиологической службе РФ и Положения о государственном санитарно-эпидемиологическом нормировании" - Собрание законодательства Российской Федерации. 2000. № 31. ст. 3295</w:t>
      </w:r>
    </w:p>
    <w:p w:rsidR="00A6519A" w:rsidRDefault="00A6519A" w:rsidP="00A6519A">
      <w:r>
        <w:t>[16] см.: Федеральный закон от 17.01.92 № 2202-1 "О прокуратуре Российской Федерации" - Собрание законодательства Российской Федерации. 1995. № 47. ст. 447</w:t>
      </w:r>
    </w:p>
    <w:p w:rsidR="00A6519A" w:rsidRDefault="00A6519A" w:rsidP="00A6519A">
      <w:r>
        <w:t>[17] см.: постановления Правительства РФ от 09.09.99 № 1035 "О государственном надзоре и контроле за соблюдением законодательства Российской Федерации о труде и охране труда." Собрание законодательства Российской Федерации. 1999. № 38. ст. 4546 и от 28.01.00 № 78 "О федеральной инспекции труда" Собрание законодательства Российской Федерации. 2000. № 6. ст. 760</w:t>
      </w:r>
    </w:p>
    <w:p w:rsidR="00A6519A" w:rsidRDefault="00A6519A" w:rsidP="00A6519A">
      <w:r>
        <w:t>[18] см.: постановление Совета Министров РСФСР от 03.12.90 № 557 "О Государственной экспертизе условий труда РСФСР" и постановление Минтруда России от 30.11.00 № 86 "Об утверждении Рекомендаций по организации деятельности органов, осуществляющих государственную экспертизу условий труда в Российской Федерации" - Бюлл. Минтруда России. 2000. № 12.</w:t>
      </w:r>
    </w:p>
    <w:p w:rsidR="00A6519A" w:rsidRDefault="00A6519A" w:rsidP="00A6519A">
      <w:r>
        <w:t xml:space="preserve">[19] Федеральный закон от 17 июля </w:t>
      </w:r>
      <w:smartTag w:uri="urn:schemas-microsoft-com:office:smarttags" w:element="metricconverter">
        <w:smartTagPr>
          <w:attr w:name="ProductID" w:val="1999 г"/>
        </w:smartTagPr>
        <w:r>
          <w:t>1999 г</w:t>
        </w:r>
      </w:smartTag>
      <w:r>
        <w:t>. N 181-ФЗ "Об основах охраны труда в Российской Федерации" ст.21. // Российская газета. 1999. 24 июля</w:t>
      </w:r>
    </w:p>
    <w:p w:rsidR="00A6519A" w:rsidRDefault="00A6519A" w:rsidP="00A6519A">
      <w:r>
        <w:t>[20] Федеральный закон от 12.01.96 № 10-ФЗ "О профессиональных союзах, их правах и гарантиях деятельности" Собрание законодательства Российской Федерации. 1996. № 3. ст. 148.</w:t>
      </w:r>
    </w:p>
    <w:p w:rsidR="00A6519A" w:rsidRDefault="00A6519A" w:rsidP="00A6519A">
      <w:r>
        <w:t xml:space="preserve">[21] Федеральный закон от 17 июля </w:t>
      </w:r>
      <w:smartTag w:uri="urn:schemas-microsoft-com:office:smarttags" w:element="metricconverter">
        <w:smartTagPr>
          <w:attr w:name="ProductID" w:val="1999 г"/>
        </w:smartTagPr>
        <w:r>
          <w:t>1999 г</w:t>
        </w:r>
      </w:smartTag>
      <w:r>
        <w:t>. N 181-ФЗ "Об основах охраны труда в Российской Федерации" ст.22. // Российская газета. 1999. 24 июля</w:t>
      </w:r>
    </w:p>
    <w:p w:rsidR="00A6519A" w:rsidRPr="00A6519A" w:rsidRDefault="00A6519A" w:rsidP="00A6519A">
      <w:r>
        <w:t xml:space="preserve">[22] Положение о технической инспекции Профсоюзов от 22 ноября </w:t>
      </w:r>
      <w:smartTag w:uri="urn:schemas-microsoft-com:office:smarttags" w:element="metricconverter">
        <w:smartTagPr>
          <w:attr w:name="ProductID" w:val="2000 г"/>
        </w:smartTagPr>
        <w:r>
          <w:t>2000 г</w:t>
        </w:r>
      </w:smartTag>
      <w:r>
        <w:t>.// Охрана труда и социальное страхование. - 2000. - № 4. вкладыш «Инспектор труда». - 2001.-№2.-С.28</w:t>
      </w:r>
      <w:bookmarkStart w:id="12" w:name="_GoBack"/>
      <w:bookmarkEnd w:id="12"/>
    </w:p>
    <w:sectPr w:rsidR="00A6519A" w:rsidRPr="00A6519A" w:rsidSect="00686338">
      <w:footerReference w:type="even" r:id="rId8"/>
      <w:footerReference w:type="default" r:id="rId9"/>
      <w:pgSz w:w="11906" w:h="16838"/>
      <w:pgMar w:top="1134" w:right="850" w:bottom="539"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D89" w:rsidRDefault="00246D89">
      <w:r>
        <w:separator/>
      </w:r>
    </w:p>
  </w:endnote>
  <w:endnote w:type="continuationSeparator" w:id="0">
    <w:p w:rsidR="00246D89" w:rsidRDefault="00246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DB4" w:rsidRDefault="009F3DB4" w:rsidP="00F731E3">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rsidR="009F3DB4" w:rsidRDefault="009F3DB4" w:rsidP="00686338">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DB4" w:rsidRDefault="009F3DB4" w:rsidP="00F731E3">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7B5089">
      <w:rPr>
        <w:rStyle w:val="a4"/>
        <w:noProof/>
      </w:rPr>
      <w:t>15</w:t>
    </w:r>
    <w:r>
      <w:rPr>
        <w:rStyle w:val="a4"/>
      </w:rPr>
      <w:fldChar w:fldCharType="end"/>
    </w:r>
  </w:p>
  <w:p w:rsidR="009F3DB4" w:rsidRDefault="009F3DB4" w:rsidP="00686338">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D89" w:rsidRDefault="00246D89">
      <w:r>
        <w:separator/>
      </w:r>
    </w:p>
  </w:footnote>
  <w:footnote w:type="continuationSeparator" w:id="0">
    <w:p w:rsidR="00246D89" w:rsidRDefault="00246D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53F8E"/>
    <w:multiLevelType w:val="multilevel"/>
    <w:tmpl w:val="220C8B1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A6A38E9"/>
    <w:multiLevelType w:val="multilevel"/>
    <w:tmpl w:val="13505790"/>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Zero"/>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
    <w:nsid w:val="115B78A3"/>
    <w:multiLevelType w:val="multilevel"/>
    <w:tmpl w:val="866C3CE2"/>
    <w:lvl w:ilvl="0">
      <w:start w:val="9"/>
      <w:numFmt w:val="decimal"/>
      <w:lvlText w:val="%1"/>
      <w:lvlJc w:val="left"/>
      <w:pPr>
        <w:tabs>
          <w:tab w:val="num" w:pos="720"/>
        </w:tabs>
        <w:ind w:left="720" w:hanging="360"/>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
    <w:nsid w:val="19033490"/>
    <w:multiLevelType w:val="multilevel"/>
    <w:tmpl w:val="031454D2"/>
    <w:lvl w:ilvl="0">
      <w:start w:val="1"/>
      <w:numFmt w:val="decimal"/>
      <w:lvlText w:val="%1."/>
      <w:lvlJc w:val="left"/>
      <w:pPr>
        <w:tabs>
          <w:tab w:val="num" w:pos="900"/>
        </w:tabs>
        <w:ind w:left="90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Zero"/>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nsid w:val="1A7A7D5A"/>
    <w:multiLevelType w:val="multilevel"/>
    <w:tmpl w:val="4964DC0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20657EF1"/>
    <w:multiLevelType w:val="hybridMultilevel"/>
    <w:tmpl w:val="83745DE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21491EFC"/>
    <w:multiLevelType w:val="hybridMultilevel"/>
    <w:tmpl w:val="D7C2D38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3519510B"/>
    <w:multiLevelType w:val="hybridMultilevel"/>
    <w:tmpl w:val="9E7443F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3CD449F7"/>
    <w:multiLevelType w:val="multilevel"/>
    <w:tmpl w:val="83745DE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48314879"/>
    <w:multiLevelType w:val="hybridMultilevel"/>
    <w:tmpl w:val="220C8B1E"/>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4E7471DE"/>
    <w:multiLevelType w:val="hybridMultilevel"/>
    <w:tmpl w:val="4964DC0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4FD61242"/>
    <w:multiLevelType w:val="hybridMultilevel"/>
    <w:tmpl w:val="25A6C3E6"/>
    <w:lvl w:ilvl="0" w:tplc="176AA7F4">
      <w:start w:val="1"/>
      <w:numFmt w:val="bullet"/>
      <w:lvlText w:val="—"/>
      <w:lvlJc w:val="left"/>
      <w:pPr>
        <w:tabs>
          <w:tab w:val="num" w:pos="720"/>
        </w:tabs>
        <w:ind w:left="720" w:hanging="360"/>
      </w:pPr>
      <w:rPr>
        <w:rFonts w:ascii="Times New Roman" w:eastAsia="Times New Roman" w:hAnsi="Times New Roman" w:cs="Times New Roman" w:hint="default"/>
        <w:color w:val="000000"/>
      </w:rPr>
    </w:lvl>
    <w:lvl w:ilvl="1" w:tplc="D58AA13A" w:tentative="1">
      <w:start w:val="1"/>
      <w:numFmt w:val="bullet"/>
      <w:lvlText w:val="o"/>
      <w:lvlJc w:val="left"/>
      <w:pPr>
        <w:tabs>
          <w:tab w:val="num" w:pos="1440"/>
        </w:tabs>
        <w:ind w:left="1440" w:hanging="360"/>
      </w:pPr>
      <w:rPr>
        <w:rFonts w:ascii="Courier New" w:hAnsi="Courier New" w:hint="default"/>
      </w:rPr>
    </w:lvl>
    <w:lvl w:ilvl="2" w:tplc="C838B6DE" w:tentative="1">
      <w:start w:val="1"/>
      <w:numFmt w:val="bullet"/>
      <w:lvlText w:val=""/>
      <w:lvlJc w:val="left"/>
      <w:pPr>
        <w:tabs>
          <w:tab w:val="num" w:pos="2160"/>
        </w:tabs>
        <w:ind w:left="2160" w:hanging="360"/>
      </w:pPr>
      <w:rPr>
        <w:rFonts w:ascii="Wingdings" w:hAnsi="Wingdings" w:hint="default"/>
      </w:rPr>
    </w:lvl>
    <w:lvl w:ilvl="3" w:tplc="F0CC7C8A" w:tentative="1">
      <w:start w:val="1"/>
      <w:numFmt w:val="bullet"/>
      <w:lvlText w:val=""/>
      <w:lvlJc w:val="left"/>
      <w:pPr>
        <w:tabs>
          <w:tab w:val="num" w:pos="2880"/>
        </w:tabs>
        <w:ind w:left="2880" w:hanging="360"/>
      </w:pPr>
      <w:rPr>
        <w:rFonts w:ascii="Symbol" w:hAnsi="Symbol" w:hint="default"/>
      </w:rPr>
    </w:lvl>
    <w:lvl w:ilvl="4" w:tplc="238CF56A" w:tentative="1">
      <w:start w:val="1"/>
      <w:numFmt w:val="bullet"/>
      <w:lvlText w:val="o"/>
      <w:lvlJc w:val="left"/>
      <w:pPr>
        <w:tabs>
          <w:tab w:val="num" w:pos="3600"/>
        </w:tabs>
        <w:ind w:left="3600" w:hanging="360"/>
      </w:pPr>
      <w:rPr>
        <w:rFonts w:ascii="Courier New" w:hAnsi="Courier New" w:hint="default"/>
      </w:rPr>
    </w:lvl>
    <w:lvl w:ilvl="5" w:tplc="8A9ABB38" w:tentative="1">
      <w:start w:val="1"/>
      <w:numFmt w:val="bullet"/>
      <w:lvlText w:val=""/>
      <w:lvlJc w:val="left"/>
      <w:pPr>
        <w:tabs>
          <w:tab w:val="num" w:pos="4320"/>
        </w:tabs>
        <w:ind w:left="4320" w:hanging="360"/>
      </w:pPr>
      <w:rPr>
        <w:rFonts w:ascii="Wingdings" w:hAnsi="Wingdings" w:hint="default"/>
      </w:rPr>
    </w:lvl>
    <w:lvl w:ilvl="6" w:tplc="D71020CC" w:tentative="1">
      <w:start w:val="1"/>
      <w:numFmt w:val="bullet"/>
      <w:lvlText w:val=""/>
      <w:lvlJc w:val="left"/>
      <w:pPr>
        <w:tabs>
          <w:tab w:val="num" w:pos="5040"/>
        </w:tabs>
        <w:ind w:left="5040" w:hanging="360"/>
      </w:pPr>
      <w:rPr>
        <w:rFonts w:ascii="Symbol" w:hAnsi="Symbol" w:hint="default"/>
      </w:rPr>
    </w:lvl>
    <w:lvl w:ilvl="7" w:tplc="A8D6AF56" w:tentative="1">
      <w:start w:val="1"/>
      <w:numFmt w:val="bullet"/>
      <w:lvlText w:val="o"/>
      <w:lvlJc w:val="left"/>
      <w:pPr>
        <w:tabs>
          <w:tab w:val="num" w:pos="5760"/>
        </w:tabs>
        <w:ind w:left="5760" w:hanging="360"/>
      </w:pPr>
      <w:rPr>
        <w:rFonts w:ascii="Courier New" w:hAnsi="Courier New" w:hint="default"/>
      </w:rPr>
    </w:lvl>
    <w:lvl w:ilvl="8" w:tplc="FB769008" w:tentative="1">
      <w:start w:val="1"/>
      <w:numFmt w:val="bullet"/>
      <w:lvlText w:val=""/>
      <w:lvlJc w:val="left"/>
      <w:pPr>
        <w:tabs>
          <w:tab w:val="num" w:pos="6480"/>
        </w:tabs>
        <w:ind w:left="6480" w:hanging="360"/>
      </w:pPr>
      <w:rPr>
        <w:rFonts w:ascii="Wingdings" w:hAnsi="Wingdings" w:hint="default"/>
      </w:rPr>
    </w:lvl>
  </w:abstractNum>
  <w:abstractNum w:abstractNumId="12">
    <w:nsid w:val="54796C06"/>
    <w:multiLevelType w:val="multilevel"/>
    <w:tmpl w:val="807C8940"/>
    <w:lvl w:ilvl="0">
      <w:start w:val="4"/>
      <w:numFmt w:val="decimal"/>
      <w:lvlText w:val="%1"/>
      <w:lvlJc w:val="left"/>
      <w:pPr>
        <w:tabs>
          <w:tab w:val="num" w:pos="420"/>
        </w:tabs>
        <w:ind w:left="420" w:hanging="420"/>
      </w:pPr>
      <w:rPr>
        <w:rFonts w:hint="default"/>
      </w:rPr>
    </w:lvl>
    <w:lvl w:ilvl="1">
      <w:start w:val="9"/>
      <w:numFmt w:val="decimal"/>
      <w:lvlText w:val="%1.%2"/>
      <w:lvlJc w:val="left"/>
      <w:pPr>
        <w:tabs>
          <w:tab w:val="num" w:pos="780"/>
        </w:tabs>
        <w:ind w:left="780" w:hanging="420"/>
      </w:pPr>
      <w:rPr>
        <w:rFonts w:hint="default"/>
      </w:rPr>
    </w:lvl>
    <w:lvl w:ilvl="2">
      <w:start w:val="1"/>
      <w:numFmt w:val="decimalZero"/>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3">
    <w:nsid w:val="62313E9F"/>
    <w:multiLevelType w:val="hybridMultilevel"/>
    <w:tmpl w:val="1430F82C"/>
    <w:lvl w:ilvl="0" w:tplc="2AFECF1C">
      <w:start w:val="1"/>
      <w:numFmt w:val="bullet"/>
      <w:lvlText w:val="—"/>
      <w:lvlJc w:val="left"/>
      <w:pPr>
        <w:tabs>
          <w:tab w:val="num" w:pos="720"/>
        </w:tabs>
        <w:ind w:left="720" w:hanging="360"/>
      </w:pPr>
      <w:rPr>
        <w:rFonts w:ascii="Times New Roman" w:eastAsia="Times New Roman" w:hAnsi="Times New Roman" w:cs="Times New Roman" w:hint="default"/>
        <w:color w:val="000000"/>
      </w:rPr>
    </w:lvl>
    <w:lvl w:ilvl="1" w:tplc="E72055D0" w:tentative="1">
      <w:start w:val="1"/>
      <w:numFmt w:val="bullet"/>
      <w:lvlText w:val="o"/>
      <w:lvlJc w:val="left"/>
      <w:pPr>
        <w:tabs>
          <w:tab w:val="num" w:pos="1440"/>
        </w:tabs>
        <w:ind w:left="1440" w:hanging="360"/>
      </w:pPr>
      <w:rPr>
        <w:rFonts w:ascii="Courier New" w:hAnsi="Courier New" w:hint="default"/>
      </w:rPr>
    </w:lvl>
    <w:lvl w:ilvl="2" w:tplc="A72E2E6C" w:tentative="1">
      <w:start w:val="1"/>
      <w:numFmt w:val="bullet"/>
      <w:lvlText w:val=""/>
      <w:lvlJc w:val="left"/>
      <w:pPr>
        <w:tabs>
          <w:tab w:val="num" w:pos="2160"/>
        </w:tabs>
        <w:ind w:left="2160" w:hanging="360"/>
      </w:pPr>
      <w:rPr>
        <w:rFonts w:ascii="Wingdings" w:hAnsi="Wingdings" w:hint="default"/>
      </w:rPr>
    </w:lvl>
    <w:lvl w:ilvl="3" w:tplc="7004B984" w:tentative="1">
      <w:start w:val="1"/>
      <w:numFmt w:val="bullet"/>
      <w:lvlText w:val=""/>
      <w:lvlJc w:val="left"/>
      <w:pPr>
        <w:tabs>
          <w:tab w:val="num" w:pos="2880"/>
        </w:tabs>
        <w:ind w:left="2880" w:hanging="360"/>
      </w:pPr>
      <w:rPr>
        <w:rFonts w:ascii="Symbol" w:hAnsi="Symbol" w:hint="default"/>
      </w:rPr>
    </w:lvl>
    <w:lvl w:ilvl="4" w:tplc="A5CCF28A" w:tentative="1">
      <w:start w:val="1"/>
      <w:numFmt w:val="bullet"/>
      <w:lvlText w:val="o"/>
      <w:lvlJc w:val="left"/>
      <w:pPr>
        <w:tabs>
          <w:tab w:val="num" w:pos="3600"/>
        </w:tabs>
        <w:ind w:left="3600" w:hanging="360"/>
      </w:pPr>
      <w:rPr>
        <w:rFonts w:ascii="Courier New" w:hAnsi="Courier New" w:hint="default"/>
      </w:rPr>
    </w:lvl>
    <w:lvl w:ilvl="5" w:tplc="4B4644B8" w:tentative="1">
      <w:start w:val="1"/>
      <w:numFmt w:val="bullet"/>
      <w:lvlText w:val=""/>
      <w:lvlJc w:val="left"/>
      <w:pPr>
        <w:tabs>
          <w:tab w:val="num" w:pos="4320"/>
        </w:tabs>
        <w:ind w:left="4320" w:hanging="360"/>
      </w:pPr>
      <w:rPr>
        <w:rFonts w:ascii="Wingdings" w:hAnsi="Wingdings" w:hint="default"/>
      </w:rPr>
    </w:lvl>
    <w:lvl w:ilvl="6" w:tplc="C686BE06" w:tentative="1">
      <w:start w:val="1"/>
      <w:numFmt w:val="bullet"/>
      <w:lvlText w:val=""/>
      <w:lvlJc w:val="left"/>
      <w:pPr>
        <w:tabs>
          <w:tab w:val="num" w:pos="5040"/>
        </w:tabs>
        <w:ind w:left="5040" w:hanging="360"/>
      </w:pPr>
      <w:rPr>
        <w:rFonts w:ascii="Symbol" w:hAnsi="Symbol" w:hint="default"/>
      </w:rPr>
    </w:lvl>
    <w:lvl w:ilvl="7" w:tplc="741A8648" w:tentative="1">
      <w:start w:val="1"/>
      <w:numFmt w:val="bullet"/>
      <w:lvlText w:val="o"/>
      <w:lvlJc w:val="left"/>
      <w:pPr>
        <w:tabs>
          <w:tab w:val="num" w:pos="5760"/>
        </w:tabs>
        <w:ind w:left="5760" w:hanging="360"/>
      </w:pPr>
      <w:rPr>
        <w:rFonts w:ascii="Courier New" w:hAnsi="Courier New" w:hint="default"/>
      </w:rPr>
    </w:lvl>
    <w:lvl w:ilvl="8" w:tplc="11CE8BBA" w:tentative="1">
      <w:start w:val="1"/>
      <w:numFmt w:val="bullet"/>
      <w:lvlText w:val=""/>
      <w:lvlJc w:val="left"/>
      <w:pPr>
        <w:tabs>
          <w:tab w:val="num" w:pos="6480"/>
        </w:tabs>
        <w:ind w:left="6480" w:hanging="360"/>
      </w:pPr>
      <w:rPr>
        <w:rFonts w:ascii="Wingdings" w:hAnsi="Wingdings" w:hint="default"/>
      </w:rPr>
    </w:lvl>
  </w:abstractNum>
  <w:abstractNum w:abstractNumId="14">
    <w:nsid w:val="654437DD"/>
    <w:multiLevelType w:val="multilevel"/>
    <w:tmpl w:val="D7C2D38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7EFD009D"/>
    <w:multiLevelType w:val="hybridMultilevel"/>
    <w:tmpl w:val="6532B7B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11"/>
  </w:num>
  <w:num w:numId="4">
    <w:abstractNumId w:val="13"/>
  </w:num>
  <w:num w:numId="5">
    <w:abstractNumId w:val="1"/>
  </w:num>
  <w:num w:numId="6">
    <w:abstractNumId w:val="12"/>
  </w:num>
  <w:num w:numId="7">
    <w:abstractNumId w:val="7"/>
  </w:num>
  <w:num w:numId="8">
    <w:abstractNumId w:val="9"/>
  </w:num>
  <w:num w:numId="9">
    <w:abstractNumId w:val="0"/>
  </w:num>
  <w:num w:numId="10">
    <w:abstractNumId w:val="15"/>
  </w:num>
  <w:num w:numId="11">
    <w:abstractNumId w:val="6"/>
  </w:num>
  <w:num w:numId="12">
    <w:abstractNumId w:val="14"/>
  </w:num>
  <w:num w:numId="13">
    <w:abstractNumId w:val="5"/>
  </w:num>
  <w:num w:numId="14">
    <w:abstractNumId w:val="8"/>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oNotTrackFormatting/>
  <w:defaultTabStop w:val="708"/>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A727B"/>
    <w:rsid w:val="00023AF9"/>
    <w:rsid w:val="00047DCD"/>
    <w:rsid w:val="00061276"/>
    <w:rsid w:val="000852CC"/>
    <w:rsid w:val="000B4DC4"/>
    <w:rsid w:val="000F3EFB"/>
    <w:rsid w:val="0010510C"/>
    <w:rsid w:val="001714FF"/>
    <w:rsid w:val="001D4C37"/>
    <w:rsid w:val="001F2594"/>
    <w:rsid w:val="00246D89"/>
    <w:rsid w:val="002934C1"/>
    <w:rsid w:val="0037437F"/>
    <w:rsid w:val="004826E5"/>
    <w:rsid w:val="00490609"/>
    <w:rsid w:val="00686338"/>
    <w:rsid w:val="006A34F7"/>
    <w:rsid w:val="006D31CC"/>
    <w:rsid w:val="007B5089"/>
    <w:rsid w:val="00882CA1"/>
    <w:rsid w:val="008833FB"/>
    <w:rsid w:val="0093370C"/>
    <w:rsid w:val="00957592"/>
    <w:rsid w:val="009F3DB4"/>
    <w:rsid w:val="00A24D21"/>
    <w:rsid w:val="00A6519A"/>
    <w:rsid w:val="00B40BD5"/>
    <w:rsid w:val="00B525A3"/>
    <w:rsid w:val="00B8653F"/>
    <w:rsid w:val="00CC6799"/>
    <w:rsid w:val="00CF17B7"/>
    <w:rsid w:val="00DA727B"/>
    <w:rsid w:val="00E66104"/>
    <w:rsid w:val="00F24B8C"/>
    <w:rsid w:val="00F731E3"/>
    <w:rsid w:val="00FB1C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7"/>
    <o:shapelayout v:ext="edit">
      <o:idmap v:ext="edit" data="1"/>
    </o:shapelayout>
  </w:shapeDefaults>
  <w:decimalSymbol w:val=","/>
  <w:listSeparator w:val=";"/>
  <w15:chartTrackingRefBased/>
  <w15:docId w15:val="{9EF6B39E-5B61-45E1-811E-91A57021C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qFormat/>
    <w:pPr>
      <w:keepNext/>
      <w:widowControl w:val="0"/>
      <w:adjustRightInd w:val="0"/>
      <w:spacing w:before="100" w:beforeAutospacing="1" w:after="100" w:afterAutospacing="1"/>
      <w:jc w:val="center"/>
      <w:outlineLvl w:val="0"/>
    </w:pPr>
    <w:rPr>
      <w:b/>
      <w:bCs/>
      <w:color w:val="000000"/>
      <w:sz w:val="22"/>
      <w:szCs w:val="22"/>
    </w:rPr>
  </w:style>
  <w:style w:type="paragraph" w:styleId="2">
    <w:name w:val="heading 2"/>
    <w:basedOn w:val="a"/>
    <w:next w:val="a"/>
    <w:qFormat/>
    <w:pPr>
      <w:keepNext/>
      <w:widowControl w:val="0"/>
      <w:adjustRightInd w:val="0"/>
      <w:spacing w:before="100" w:beforeAutospacing="1" w:after="100" w:afterAutospacing="1"/>
      <w:outlineLvl w:val="1"/>
    </w:pPr>
    <w:rPr>
      <w:b/>
      <w:bCs/>
      <w:color w:val="000000"/>
      <w:sz w:val="22"/>
      <w:szCs w:val="22"/>
    </w:rPr>
  </w:style>
  <w:style w:type="paragraph" w:styleId="6">
    <w:name w:val="heading 6"/>
    <w:basedOn w:val="a"/>
    <w:next w:val="a"/>
    <w:qFormat/>
    <w:pPr>
      <w:spacing w:before="240" w:after="60"/>
      <w:outlineLvl w:val="5"/>
    </w:pPr>
    <w:rPr>
      <w:b/>
      <w:bCs/>
      <w:sz w:val="22"/>
      <w:szCs w:val="22"/>
    </w:rPr>
  </w:style>
  <w:style w:type="paragraph" w:styleId="7">
    <w:name w:val="heading 7"/>
    <w:basedOn w:val="a"/>
    <w:next w:val="a"/>
    <w:qFormat/>
    <w:pPr>
      <w:spacing w:before="240" w:after="6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686338"/>
    <w:pPr>
      <w:tabs>
        <w:tab w:val="center" w:pos="4677"/>
        <w:tab w:val="right" w:pos="9355"/>
      </w:tabs>
    </w:pPr>
  </w:style>
  <w:style w:type="character" w:styleId="a4">
    <w:name w:val="page number"/>
    <w:basedOn w:val="a0"/>
    <w:rsid w:val="00686338"/>
  </w:style>
  <w:style w:type="paragraph" w:styleId="a5">
    <w:name w:val="Body Text"/>
    <w:basedOn w:val="a"/>
    <w:rsid w:val="00CC6799"/>
    <w:rPr>
      <w:sz w:val="28"/>
      <w:szCs w:val="20"/>
      <w:lang w:val="en-US"/>
    </w:rPr>
  </w:style>
  <w:style w:type="paragraph" w:styleId="10">
    <w:name w:val="toc 1"/>
    <w:basedOn w:val="a"/>
    <w:next w:val="a"/>
    <w:autoRedefine/>
    <w:semiHidden/>
    <w:rsid w:val="00957592"/>
    <w:pPr>
      <w:spacing w:before="120" w:after="120"/>
    </w:pPr>
    <w:rPr>
      <w:b/>
      <w:bCs/>
      <w:caps/>
      <w:sz w:val="20"/>
      <w:szCs w:val="20"/>
    </w:rPr>
  </w:style>
  <w:style w:type="character" w:styleId="a6">
    <w:name w:val="Hyperlink"/>
    <w:basedOn w:val="a0"/>
    <w:rsid w:val="00957592"/>
    <w:rPr>
      <w:color w:val="0000FF"/>
      <w:u w:val="single"/>
    </w:rPr>
  </w:style>
  <w:style w:type="paragraph" w:styleId="20">
    <w:name w:val="toc 2"/>
    <w:basedOn w:val="a"/>
    <w:next w:val="a"/>
    <w:autoRedefine/>
    <w:semiHidden/>
    <w:rsid w:val="007B5089"/>
    <w:pPr>
      <w:ind w:left="240"/>
    </w:pPr>
    <w:rPr>
      <w:smallCaps/>
      <w:sz w:val="20"/>
      <w:szCs w:val="20"/>
    </w:rPr>
  </w:style>
  <w:style w:type="paragraph" w:styleId="3">
    <w:name w:val="toc 3"/>
    <w:basedOn w:val="a"/>
    <w:next w:val="a"/>
    <w:autoRedefine/>
    <w:semiHidden/>
    <w:rsid w:val="007B5089"/>
    <w:pPr>
      <w:ind w:left="480"/>
    </w:pPr>
    <w:rPr>
      <w:i/>
      <w:iCs/>
      <w:sz w:val="20"/>
      <w:szCs w:val="20"/>
    </w:rPr>
  </w:style>
  <w:style w:type="paragraph" w:styleId="4">
    <w:name w:val="toc 4"/>
    <w:basedOn w:val="a"/>
    <w:next w:val="a"/>
    <w:autoRedefine/>
    <w:semiHidden/>
    <w:rsid w:val="007B5089"/>
    <w:pPr>
      <w:ind w:left="720"/>
    </w:pPr>
    <w:rPr>
      <w:sz w:val="18"/>
      <w:szCs w:val="18"/>
    </w:rPr>
  </w:style>
  <w:style w:type="paragraph" w:styleId="5">
    <w:name w:val="toc 5"/>
    <w:basedOn w:val="a"/>
    <w:next w:val="a"/>
    <w:autoRedefine/>
    <w:semiHidden/>
    <w:rsid w:val="007B5089"/>
    <w:pPr>
      <w:ind w:left="960"/>
    </w:pPr>
    <w:rPr>
      <w:sz w:val="18"/>
      <w:szCs w:val="18"/>
    </w:rPr>
  </w:style>
  <w:style w:type="paragraph" w:styleId="60">
    <w:name w:val="toc 6"/>
    <w:basedOn w:val="a"/>
    <w:next w:val="a"/>
    <w:autoRedefine/>
    <w:semiHidden/>
    <w:rsid w:val="007B5089"/>
    <w:pPr>
      <w:ind w:left="1200"/>
    </w:pPr>
    <w:rPr>
      <w:sz w:val="18"/>
      <w:szCs w:val="18"/>
    </w:rPr>
  </w:style>
  <w:style w:type="paragraph" w:styleId="70">
    <w:name w:val="toc 7"/>
    <w:basedOn w:val="a"/>
    <w:next w:val="a"/>
    <w:autoRedefine/>
    <w:semiHidden/>
    <w:rsid w:val="007B5089"/>
    <w:pPr>
      <w:ind w:left="1440"/>
    </w:pPr>
    <w:rPr>
      <w:sz w:val="18"/>
      <w:szCs w:val="18"/>
    </w:rPr>
  </w:style>
  <w:style w:type="paragraph" w:styleId="8">
    <w:name w:val="toc 8"/>
    <w:basedOn w:val="a"/>
    <w:next w:val="a"/>
    <w:autoRedefine/>
    <w:semiHidden/>
    <w:rsid w:val="007B5089"/>
    <w:pPr>
      <w:ind w:left="1680"/>
    </w:pPr>
    <w:rPr>
      <w:sz w:val="18"/>
      <w:szCs w:val="18"/>
    </w:rPr>
  </w:style>
  <w:style w:type="paragraph" w:styleId="9">
    <w:name w:val="toc 9"/>
    <w:basedOn w:val="a"/>
    <w:next w:val="a"/>
    <w:autoRedefine/>
    <w:semiHidden/>
    <w:rsid w:val="007B5089"/>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6619</Words>
  <Characters>37732</Characters>
  <Application>Microsoft Office Word</Application>
  <DocSecurity>0</DocSecurity>
  <Lines>314</Lines>
  <Paragraphs>88</Paragraphs>
  <ScaleCrop>false</ScaleCrop>
  <HeadingPairs>
    <vt:vector size="2" baseType="variant">
      <vt:variant>
        <vt:lpstr>Название</vt:lpstr>
      </vt:variant>
      <vt:variant>
        <vt:i4>1</vt:i4>
      </vt:variant>
    </vt:vector>
  </HeadingPairs>
  <TitlesOfParts>
    <vt:vector size="1" baseType="lpstr">
      <vt:lpstr> </vt:lpstr>
    </vt:vector>
  </TitlesOfParts>
  <Company>depositfiles</Company>
  <LinksUpToDate>false</LinksUpToDate>
  <CharactersWithSpaces>44263</CharactersWithSpaces>
  <SharedDoc>false</SharedDoc>
  <HLinks>
    <vt:vector size="72" baseType="variant">
      <vt:variant>
        <vt:i4>2031664</vt:i4>
      </vt:variant>
      <vt:variant>
        <vt:i4>68</vt:i4>
      </vt:variant>
      <vt:variant>
        <vt:i4>0</vt:i4>
      </vt:variant>
      <vt:variant>
        <vt:i4>5</vt:i4>
      </vt:variant>
      <vt:variant>
        <vt:lpwstr/>
      </vt:variant>
      <vt:variant>
        <vt:lpwstr>_Toc284101603</vt:lpwstr>
      </vt:variant>
      <vt:variant>
        <vt:i4>2031664</vt:i4>
      </vt:variant>
      <vt:variant>
        <vt:i4>62</vt:i4>
      </vt:variant>
      <vt:variant>
        <vt:i4>0</vt:i4>
      </vt:variant>
      <vt:variant>
        <vt:i4>5</vt:i4>
      </vt:variant>
      <vt:variant>
        <vt:lpwstr/>
      </vt:variant>
      <vt:variant>
        <vt:lpwstr>_Toc284101602</vt:lpwstr>
      </vt:variant>
      <vt:variant>
        <vt:i4>2031664</vt:i4>
      </vt:variant>
      <vt:variant>
        <vt:i4>56</vt:i4>
      </vt:variant>
      <vt:variant>
        <vt:i4>0</vt:i4>
      </vt:variant>
      <vt:variant>
        <vt:i4>5</vt:i4>
      </vt:variant>
      <vt:variant>
        <vt:lpwstr/>
      </vt:variant>
      <vt:variant>
        <vt:lpwstr>_Toc284101601</vt:lpwstr>
      </vt:variant>
      <vt:variant>
        <vt:i4>2031664</vt:i4>
      </vt:variant>
      <vt:variant>
        <vt:i4>50</vt:i4>
      </vt:variant>
      <vt:variant>
        <vt:i4>0</vt:i4>
      </vt:variant>
      <vt:variant>
        <vt:i4>5</vt:i4>
      </vt:variant>
      <vt:variant>
        <vt:lpwstr/>
      </vt:variant>
      <vt:variant>
        <vt:lpwstr>_Toc284101600</vt:lpwstr>
      </vt:variant>
      <vt:variant>
        <vt:i4>1441843</vt:i4>
      </vt:variant>
      <vt:variant>
        <vt:i4>44</vt:i4>
      </vt:variant>
      <vt:variant>
        <vt:i4>0</vt:i4>
      </vt:variant>
      <vt:variant>
        <vt:i4>5</vt:i4>
      </vt:variant>
      <vt:variant>
        <vt:lpwstr/>
      </vt:variant>
      <vt:variant>
        <vt:lpwstr>_Toc284101599</vt:lpwstr>
      </vt:variant>
      <vt:variant>
        <vt:i4>1441843</vt:i4>
      </vt:variant>
      <vt:variant>
        <vt:i4>38</vt:i4>
      </vt:variant>
      <vt:variant>
        <vt:i4>0</vt:i4>
      </vt:variant>
      <vt:variant>
        <vt:i4>5</vt:i4>
      </vt:variant>
      <vt:variant>
        <vt:lpwstr/>
      </vt:variant>
      <vt:variant>
        <vt:lpwstr>_Toc284101598</vt:lpwstr>
      </vt:variant>
      <vt:variant>
        <vt:i4>1441843</vt:i4>
      </vt:variant>
      <vt:variant>
        <vt:i4>32</vt:i4>
      </vt:variant>
      <vt:variant>
        <vt:i4>0</vt:i4>
      </vt:variant>
      <vt:variant>
        <vt:i4>5</vt:i4>
      </vt:variant>
      <vt:variant>
        <vt:lpwstr/>
      </vt:variant>
      <vt:variant>
        <vt:lpwstr>_Toc284101597</vt:lpwstr>
      </vt:variant>
      <vt:variant>
        <vt:i4>1441843</vt:i4>
      </vt:variant>
      <vt:variant>
        <vt:i4>26</vt:i4>
      </vt:variant>
      <vt:variant>
        <vt:i4>0</vt:i4>
      </vt:variant>
      <vt:variant>
        <vt:i4>5</vt:i4>
      </vt:variant>
      <vt:variant>
        <vt:lpwstr/>
      </vt:variant>
      <vt:variant>
        <vt:lpwstr>_Toc284101596</vt:lpwstr>
      </vt:variant>
      <vt:variant>
        <vt:i4>1441843</vt:i4>
      </vt:variant>
      <vt:variant>
        <vt:i4>20</vt:i4>
      </vt:variant>
      <vt:variant>
        <vt:i4>0</vt:i4>
      </vt:variant>
      <vt:variant>
        <vt:i4>5</vt:i4>
      </vt:variant>
      <vt:variant>
        <vt:lpwstr/>
      </vt:variant>
      <vt:variant>
        <vt:lpwstr>_Toc284101595</vt:lpwstr>
      </vt:variant>
      <vt:variant>
        <vt:i4>1441843</vt:i4>
      </vt:variant>
      <vt:variant>
        <vt:i4>14</vt:i4>
      </vt:variant>
      <vt:variant>
        <vt:i4>0</vt:i4>
      </vt:variant>
      <vt:variant>
        <vt:i4>5</vt:i4>
      </vt:variant>
      <vt:variant>
        <vt:lpwstr/>
      </vt:variant>
      <vt:variant>
        <vt:lpwstr>_Toc284101594</vt:lpwstr>
      </vt:variant>
      <vt:variant>
        <vt:i4>1441843</vt:i4>
      </vt:variant>
      <vt:variant>
        <vt:i4>8</vt:i4>
      </vt:variant>
      <vt:variant>
        <vt:i4>0</vt:i4>
      </vt:variant>
      <vt:variant>
        <vt:i4>5</vt:i4>
      </vt:variant>
      <vt:variant>
        <vt:lpwstr/>
      </vt:variant>
      <vt:variant>
        <vt:lpwstr>_Toc284101593</vt:lpwstr>
      </vt:variant>
      <vt:variant>
        <vt:i4>1441843</vt:i4>
      </vt:variant>
      <vt:variant>
        <vt:i4>2</vt:i4>
      </vt:variant>
      <vt:variant>
        <vt:i4>0</vt:i4>
      </vt:variant>
      <vt:variant>
        <vt:i4>5</vt:i4>
      </vt:variant>
      <vt:variant>
        <vt:lpwstr/>
      </vt:variant>
      <vt:variant>
        <vt:lpwstr>_Toc284101592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Worker</dc:creator>
  <cp:keywords/>
  <dc:description>должностные</dc:description>
  <cp:lastModifiedBy>Irina</cp:lastModifiedBy>
  <cp:revision>2</cp:revision>
  <cp:lastPrinted>2010-11-24T09:25:00Z</cp:lastPrinted>
  <dcterms:created xsi:type="dcterms:W3CDTF">2014-08-20T14:34:00Z</dcterms:created>
  <dcterms:modified xsi:type="dcterms:W3CDTF">2014-08-20T14:34:00Z</dcterms:modified>
</cp:coreProperties>
</file>