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cs="Times New Roman" w:ascii="Times New Roman" w:hAnsi="Times New Roman"/>
        </w:rPr>
        <w:t>Министерство образования и науки Российской Федерации</w:t>
      </w:r>
    </w:p>
    <w:p>
      <w:pPr>
        <w:pStyle w:val="Normal"/>
        <w:spacing w:lineRule="auto" w:line="240" w:before="0" w:after="0"/>
        <w:ind w:right="357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0"/>
        <w:ind w:right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«Пермский национальный исследовательский  политехнический университет»</w:t>
      </w:r>
    </w:p>
    <w:p>
      <w:pPr>
        <w:pStyle w:val="Normal"/>
        <w:spacing w:lineRule="auto" w:line="240" w:before="0" w:after="0"/>
        <w:ind w:right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Электротехнический факультет</w:t>
      </w:r>
    </w:p>
    <w:p>
      <w:pPr>
        <w:pStyle w:val="Normal"/>
        <w:spacing w:lineRule="auto" w:line="240" w:before="0" w:after="0"/>
        <w:ind w:right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Кафедра «Информационные технологии и автоматизированные системы»</w:t>
      </w:r>
    </w:p>
    <w:p>
      <w:pPr>
        <w:pStyle w:val="Normal"/>
        <w:spacing w:lineRule="auto" w:line="240" w:before="0" w:after="0"/>
        <w:ind w:right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Направление 09.03.0</w:t>
      </w:r>
      <w:r>
        <w:rPr>
          <w:rFonts w:cs="Times New Roman" w:ascii="Times New Roman" w:hAnsi="Times New Roman"/>
        </w:rPr>
        <w:t>4</w:t>
      </w:r>
      <w:r>
        <w:rPr>
          <w:rFonts w:cs="Times New Roman" w:ascii="Times New Roman" w:hAnsi="Times New Roman"/>
        </w:rPr>
        <w:t xml:space="preserve"> – «</w:t>
      </w:r>
      <w:r>
        <w:rPr>
          <w:rFonts w:cs="Times New Roman" w:ascii="Times New Roman" w:hAnsi="Times New Roman"/>
        </w:rPr>
        <w:t>РИС</w:t>
      </w:r>
      <w:r>
        <w:rPr>
          <w:rFonts w:cs="Times New Roman" w:ascii="Times New Roman" w:hAnsi="Times New Roman"/>
        </w:rPr>
        <w:t>»</w:t>
      </w:r>
    </w:p>
    <w:p>
      <w:pPr>
        <w:pStyle w:val="Normal"/>
        <w:spacing w:lineRule="auto" w:line="240" w:before="0" w:after="120"/>
        <w:ind w:right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ind w:right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ind w:right="355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Дисциплина: «Защита информации»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Профиль: «Автоматизированные системы обработки информации и управления»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Семестр </w:t>
      </w:r>
      <w:r>
        <w:rPr>
          <w:rFonts w:cs="Times New Roman" w:ascii="Times New Roman" w:hAnsi="Times New Roman"/>
          <w:sz w:val="28"/>
        </w:rPr>
        <w:t>5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ОТЧЕТ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по лабораторной работе №7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Тема: «Алгоритмы хеширования паролей»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Cs/>
          <w:sz w:val="40"/>
        </w:rPr>
      </w:pPr>
      <w:r>
        <w:rPr>
          <w:rFonts w:cs="Times New Roman" w:ascii="Times New Roman" w:hAnsi="Times New Roman"/>
          <w:b/>
          <w:bCs/>
          <w:sz w:val="40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20"/>
        <w:ind w:lef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 xml:space="preserve">Выполнил: студент группы </w:t>
      </w:r>
      <w:r>
        <w:rPr>
          <w:rFonts w:cs="Times New Roman" w:ascii="Times New Roman" w:hAnsi="Times New Roman"/>
          <w:bCs/>
          <w:sz w:val="28"/>
        </w:rPr>
        <w:t>РИС</w:t>
      </w:r>
      <w:r>
        <w:rPr>
          <w:rFonts w:cs="Times New Roman" w:ascii="Times New Roman" w:hAnsi="Times New Roman"/>
          <w:bCs/>
          <w:sz w:val="28"/>
        </w:rPr>
        <w:t>-</w:t>
      </w:r>
      <w:r>
        <w:rPr>
          <w:rFonts w:cs="Times New Roman" w:ascii="Times New Roman" w:hAnsi="Times New Roman"/>
          <w:bCs/>
          <w:sz w:val="28"/>
        </w:rPr>
        <w:t>23</w:t>
      </w:r>
      <w:r>
        <w:rPr>
          <w:rFonts w:cs="Times New Roman" w:ascii="Times New Roman" w:hAnsi="Times New Roman"/>
          <w:bCs/>
          <w:sz w:val="28"/>
        </w:rPr>
        <w:t>-1б</w:t>
      </w:r>
    </w:p>
    <w:p>
      <w:pPr>
        <w:pStyle w:val="Normal"/>
        <w:spacing w:lineRule="auto" w:line="240" w:before="0" w:after="120"/>
        <w:ind w:lef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Валов И</w:t>
      </w:r>
      <w:r>
        <w:rPr>
          <w:rFonts w:cs="Times New Roman" w:ascii="Times New Roman" w:hAnsi="Times New Roman"/>
          <w:bCs/>
          <w:sz w:val="28"/>
        </w:rPr>
        <w:t xml:space="preserve">. </w:t>
      </w:r>
      <w:r>
        <w:rPr>
          <w:rFonts w:cs="Times New Roman" w:ascii="Times New Roman" w:hAnsi="Times New Roman"/>
          <w:bCs/>
          <w:sz w:val="28"/>
        </w:rPr>
        <w:t>И</w:t>
      </w:r>
      <w:r>
        <w:rPr>
          <w:rFonts w:cs="Times New Roman" w:ascii="Times New Roman" w:hAnsi="Times New Roman"/>
          <w:bCs/>
          <w:sz w:val="28"/>
        </w:rPr>
        <w:t>.    ___________</w:t>
      </w:r>
    </w:p>
    <w:p>
      <w:pPr>
        <w:pStyle w:val="Normal"/>
        <w:spacing w:lineRule="auto" w:line="240" w:before="0" w:after="120"/>
        <w:ind w:lef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Проверил: доцент кафедры ИТАС</w:t>
      </w:r>
    </w:p>
    <w:p>
      <w:pPr>
        <w:pStyle w:val="Normal"/>
        <w:spacing w:lineRule="auto" w:line="240" w:before="0" w:after="120"/>
        <w:ind w:lef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Шереметьев В. Г.</w:t>
        <w:tab/>
        <w:t xml:space="preserve"> ___________</w:t>
      </w:r>
    </w:p>
    <w:p>
      <w:pPr>
        <w:pStyle w:val="Normal"/>
        <w:spacing w:lineRule="auto" w:line="240" w:before="0" w:after="120"/>
        <w:ind w:lef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Дата ______</w:t>
      </w:r>
    </w:p>
    <w:p>
      <w:pPr>
        <w:pStyle w:val="Normal"/>
        <w:spacing w:lineRule="auto" w:line="240" w:before="0" w:after="120"/>
        <w:ind w:left="4253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bookmarkStart w:id="1" w:name="_Toc306730623"/>
      <w:r>
        <w:rPr>
          <w:rFonts w:cs="Times New Roman" w:ascii="Times New Roman" w:hAnsi="Times New Roman"/>
          <w:sz w:val="28"/>
        </w:rPr>
        <w:t>Пермь, 20</w:t>
      </w:r>
      <w:bookmarkEnd w:id="1"/>
      <w:r>
        <w:rPr>
          <w:rFonts w:cs="Times New Roman" w:ascii="Times New Roman" w:hAnsi="Times New Roman"/>
          <w:sz w:val="28"/>
        </w:rPr>
        <w:t>25</w:t>
      </w:r>
      <w:r>
        <w:br w:type="page"/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ЦЕЛЬ РАБОТЫ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Получить практические навыки по созданию алгоритмов хеширования паролей.</w:t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ЗАДАНИЕ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Написать программу, реализующую методику хеширования паролей, используя в качестве блочного шифра  для реализации алгоритма напи-санный ранее в лабораторной работе №4 блочный шифр. Максимальная длина  пароля выбирается разработчиком алгоритма на его усмотрение, но не должна быть меньше 4 символов.</w:t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ТЕОРЕТИЧЕСКИЕ СВЕДЕНИЯ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Хеширование паролей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От методов, повышающих криптостойкость системы в целом, перейдем к блоку хеширования паролей – методу, позволяющему пользователям запоминать не 128 байт, то есть 256 шестнадцатиричных цифр ключа, а некоторое осмысленное выражение, слово или последовательность символов, называющуюся паролем. Действительно, при разработке любого криптоалгоритма следует учитывать, что в половине случаев конечным пользователем системы является человек, а не автоматическая система. Это ставит вопрос о том, удобно, и вообще реально ли человеку запомнить 128-битный ключ (32 шестнадцатиричные цифры). На самом деле предел запоминаемости лежит на границе 8-12 подобных символов, а, следовательно, если мы будем заставлять пользователя оперировать именно ключом, тем самым мы практически вынудим его к записи ключа на каком-либо листке бумаги или электронном носителе, например, в текстовом файле. Это, естественно, резко снижает защищенность системы.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Для решения этой проблемы были разработаны методы, преобразующие произносимую, осмысленную строку произвольной длины – пароль, в указанный ключ заранее заданной длины. В подавляющем большинстве случаев для этой операции используются так называемые хеш-функции (от англ. hashing – мелкая нарезка и перемешивание). Хеш-функцией называется такое математическое или алгоритмическое преобразование заданного блока данных, которое обладает следующими свойствами: 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хеш-функция имеет бесконечную область определения, 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хеш-функция имеет конечную область значений, 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она необратима, 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изменение входного потока информации на один бит меняет около половины всех бит выходного потока, то есть результата хеш-функции.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Эти свойства позволяют подавать на вход хеш-функции пароли, то есть текстовые строки произвольной длины на любом национальном языке и, ограничив область значений функции диапазоном 0..2</w:t>
      </w:r>
      <w:r>
        <w:rPr>
          <w:rFonts w:cs="Times New Roman" w:ascii="Times New Roman" w:hAnsi="Times New Roman"/>
          <w:color w:val="000000"/>
          <w:sz w:val="24"/>
          <w:szCs w:val="24"/>
          <w:vertAlign w:val="superscript"/>
        </w:rPr>
        <w:t>N</w:t>
      </w:r>
      <w:r>
        <w:rPr>
          <w:rFonts w:cs="Times New Roman" w:ascii="Times New Roman" w:hAnsi="Times New Roman"/>
          <w:color w:val="000000"/>
          <w:sz w:val="24"/>
          <w:szCs w:val="24"/>
        </w:rPr>
        <w:t>-1, где N – длина ключа в битах, получать на выходе достаточно равномерно распределенные по области значения блоки информации – ключи.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Нетрудно заметить, что требования, подобные 3 и 4 пунктам требований к хеш-функции, выполняют блочные шифры. Это указывает на один из возможных путей реализации стойких хеш-функций – проведение блочных криптопреобразований над материалом строки-пароля. Этот метод и используется в различных вариациях практически во всех современных криптосистемах. Материал строки-пароля многократно последовательно используется в качестве ключа для шифрования некоторого заранее известного блока данных – на выходе получается зашифрованный блок информации, однозначно зависящий только от пароля и при этом имеющий достаточно хорошие статистические характеристики. Такой блок или несколько таких блоков и используются в качестве ключа для дальнейших криптопреобразований.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Характер применения блочного шифра для хеширования определяется отношением размера блока используемого криптоалгоритма и разрядности требуемого хеш-результата.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Если указанные выше величины совпадают, то используется схема одноцепочечного блочного шифрования. Первоначальное значение хеш-результата H</w:t>
      </w:r>
      <w:r>
        <w:rPr>
          <w:rFonts w:cs="Times New Roman" w:ascii="Times New Roman" w:hAnsi="Times New Roman"/>
          <w:color w:val="000000"/>
          <w:sz w:val="24"/>
          <w:szCs w:val="24"/>
          <w:vertAlign w:val="subscript"/>
        </w:rPr>
        <w:t>0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устанавливается равным 0, вся строка-пароль разбивается на блоки байт, равные по длине ключу используемого для хеширования блочного шифра, затем производятся преобразования по реккурентной формуле: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H</w:t>
      </w:r>
      <w:r>
        <w:rPr>
          <w:rFonts w:cs="Times New Roman" w:ascii="Times New Roman" w:hAnsi="Times New Roman"/>
          <w:color w:val="000000"/>
          <w:sz w:val="24"/>
          <w:szCs w:val="24"/>
          <w:vertAlign w:val="subscript"/>
          <w:lang w:val="en-US"/>
        </w:rPr>
        <w:t>j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=H</w:t>
      </w:r>
      <w:r>
        <w:rPr>
          <w:rFonts w:cs="Times New Roman" w:ascii="Times New Roman" w:hAnsi="Times New Roman"/>
          <w:color w:val="000000"/>
          <w:sz w:val="24"/>
          <w:szCs w:val="24"/>
          <w:vertAlign w:val="subscript"/>
          <w:lang w:val="en-US"/>
        </w:rPr>
        <w:t>j-1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XOR EnCrypt(H</w:t>
      </w:r>
      <w:r>
        <w:rPr>
          <w:rFonts w:cs="Times New Roman" w:ascii="Times New Roman" w:hAnsi="Times New Roman"/>
          <w:color w:val="000000"/>
          <w:sz w:val="24"/>
          <w:szCs w:val="24"/>
          <w:vertAlign w:val="subscript"/>
          <w:lang w:val="en-US"/>
        </w:rPr>
        <w:t>j-1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,PSW</w:t>
      </w:r>
      <w:r>
        <w:rPr>
          <w:rFonts w:cs="Times New Roman" w:ascii="Times New Roman" w:hAnsi="Times New Roman"/>
          <w:color w:val="000000"/>
          <w:sz w:val="24"/>
          <w:szCs w:val="24"/>
          <w:vertAlign w:val="subscript"/>
          <w:lang w:val="en-US"/>
        </w:rPr>
        <w:t>j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),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где EnCrypt(X,Key) – используемый блочный шифр.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Последнее значение H</w:t>
      </w:r>
      <w:r>
        <w:rPr>
          <w:rFonts w:cs="Times New Roman" w:ascii="Times New Roman" w:hAnsi="Times New Roman"/>
          <w:color w:val="000000"/>
          <w:sz w:val="24"/>
          <w:szCs w:val="24"/>
          <w:vertAlign w:val="subscript"/>
        </w:rPr>
        <w:t>k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используется в качестве искомого результата.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drawing>
          <wp:inline distT="0" distB="0" distL="0" distR="0">
            <wp:extent cx="4762500" cy="1266825"/>
            <wp:effectExtent l="0" t="0" r="0" b="0"/>
            <wp:docPr id="1" name="Рисунок 41" descr="235-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1" descr="235-100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том случае, когда длина ключа ровно в два раза превосходит длину блока, а подобная зависимость довольно часто встречается в блочных шифрах, используется схема, напоминающая сеть Фейштеля. Характерным недостатком и приведенной выше формулы, и хеш-функции, основанной на сети Фейштеля, является большая ресурсоемкость в отношении пароля. Для проведения только одного преобразования, например, блочным шифром с ключом длиной 128 бит используется 16 байт строки-пароля, а сама длина пароля редко превышает 32 символа. Следовательно, при вычислении хеш-функции над паролем будут произведено максимум 2 «полноценных» криптопреобразования.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Решение этой проблемы можно достичь двумя путями : 1) предварительно «размножить» строку-пароль, например, записав ее многократно последовательно до достижения длины, скажем, в 256 символов; 2) модифицировать схему использования криптоалгоритма так, чтобы материал строки-пароля "медленнее" тратился при вычислении ключа.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По второму пути пошли исследователи Девис и Майер, предложившие алгоритм также на основе блочного шифра, но использующий материал строки-пароля многократно и небольшими порциями. В нем просматриваются элементы обеих приведенных выше схем, но криптостойкость этого алгоритма подтверждена многочисленными реализациями в различных криптосистемах. Алгоритм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получил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название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«Tandem DM»: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G</w:t>
      </w:r>
      <w:r>
        <w:rPr>
          <w:rFonts w:cs="Times New Roman" w:ascii="Times New Roman" w:hAnsi="Times New Roman"/>
          <w:color w:val="000000"/>
          <w:sz w:val="24"/>
          <w:szCs w:val="24"/>
          <w:vertAlign w:val="subscript"/>
          <w:lang w:val="en-US"/>
        </w:rPr>
        <w:t>0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=0; H</w:t>
      </w:r>
      <w:r>
        <w:rPr>
          <w:rFonts w:cs="Times New Roman" w:ascii="Times New Roman" w:hAnsi="Times New Roman"/>
          <w:color w:val="000000"/>
          <w:sz w:val="24"/>
          <w:szCs w:val="24"/>
          <w:vertAlign w:val="subscript"/>
          <w:lang w:val="en-US"/>
        </w:rPr>
        <w:t>0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=0 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FOR J = 1 TO N DO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BEGIN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TMP=EnCrypt(H,[G,PSW</w:t>
      </w:r>
      <w:r>
        <w:rPr>
          <w:rFonts w:cs="Times New Roman" w:ascii="Times New Roman" w:hAnsi="Times New Roman"/>
          <w:color w:val="000000"/>
          <w:sz w:val="24"/>
          <w:szCs w:val="24"/>
          <w:vertAlign w:val="subscript"/>
          <w:lang w:val="en-US"/>
        </w:rPr>
        <w:t>j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]); H'=H XOR TMP;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TMP=EnCrypt(G,[PSW</w:t>
      </w:r>
      <w:r>
        <w:rPr>
          <w:rFonts w:cs="Times New Roman" w:ascii="Times New Roman" w:hAnsi="Times New Roman"/>
          <w:color w:val="000000"/>
          <w:sz w:val="24"/>
          <w:szCs w:val="24"/>
          <w:vertAlign w:val="subscript"/>
          <w:lang w:val="en-US"/>
        </w:rPr>
        <w:t>j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,TMP]); G'=G XOR TMP;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color w:val="000000"/>
          <w:sz w:val="24"/>
          <w:szCs w:val="24"/>
        </w:rPr>
        <w:t>END;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Key=[G</w:t>
      </w:r>
      <w:r>
        <w:rPr>
          <w:rFonts w:cs="Times New Roman" w:ascii="Times New Roman" w:hAnsi="Times New Roman"/>
          <w:color w:val="000000"/>
          <w:sz w:val="24"/>
          <w:szCs w:val="24"/>
          <w:vertAlign w:val="subscript"/>
        </w:rPr>
        <w:t>k</w:t>
      </w:r>
      <w:r>
        <w:rPr>
          <w:rFonts w:cs="Times New Roman" w:ascii="Times New Roman" w:hAnsi="Times New Roman"/>
          <w:color w:val="000000"/>
          <w:sz w:val="24"/>
          <w:szCs w:val="24"/>
        </w:rPr>
        <w:t>,H</w:t>
      </w:r>
      <w:r>
        <w:rPr>
          <w:rFonts w:cs="Times New Roman" w:ascii="Times New Roman" w:hAnsi="Times New Roman"/>
          <w:color w:val="000000"/>
          <w:sz w:val="24"/>
          <w:szCs w:val="24"/>
          <w:vertAlign w:val="subscript"/>
        </w:rPr>
        <w:t>k</w:t>
      </w:r>
      <w:r>
        <w:rPr>
          <w:rFonts w:cs="Times New Roman" w:ascii="Times New Roman" w:hAnsi="Times New Roman"/>
          <w:color w:val="000000"/>
          <w:sz w:val="24"/>
          <w:szCs w:val="24"/>
        </w:rPr>
        <w:t>]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Квадратными скобками (X16=[A8,B8]) здесь обозначено простое объединение (склеивание) двух блоков информации равной величины в один – удвоенной разрядности. А в качестве процедуры EnCrypt(X,Key) опять может быть выбран любой стойкий блочный шифр. Как видно из формул, данный алгоритм ориентирован на то, что длина ключа двукратно превышает размер блока криптоалгоритма. А характерной особенностью схемы является тот факт, что строка пароля считывается блоками по половине длины ключа, и каждый блок используется в создании хеш-результата дважды. Таким образом, при длине пароля в 20 символов и необходимости создания 128 битного ключа внутренний цикл хеш-функции повторится 3 раза.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drawing>
          <wp:inline distT="0" distB="0" distL="0" distR="0">
            <wp:extent cx="3724275" cy="4972050"/>
            <wp:effectExtent l="0" t="0" r="0" b="0"/>
            <wp:docPr id="2" name="Рисунок 42" descr="235-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2" descr="235-200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97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ХОД РАБОТЫ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На рисунке 1 представлена главная форма программы.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8035" cy="5106035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510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Рисунок 1 – Главная форма программы.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ab/>
        <w:t>Пример работы программы представлен на рисунке 2.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8460" cy="4839335"/>
            <wp:effectExtent l="0" t="0" r="0" b="0"/>
            <wp:wrapSquare wrapText="largest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60" cy="483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Рисунок 2 – Пример работы программы. 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  <w:r>
        <w:br w:type="page"/>
      </w:r>
    </w:p>
    <w:p>
      <w:pPr>
        <w:pStyle w:val="Normal"/>
        <w:keepNext w:val="true"/>
        <w:spacing w:before="0" w:after="200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ПРИЛОЖЕНИЕ А</w:t>
      </w:r>
    </w:p>
    <w:p>
      <w:pPr>
        <w:pStyle w:val="Normal"/>
        <w:keepNext w:val="true"/>
        <w:jc w:val="center"/>
        <w:rPr>
          <w:lang w:val="ru-RU"/>
        </w:rPr>
      </w:pPr>
      <w:r>
        <w:rPr>
          <w:rFonts w:cs="Times New Roman" w:ascii="Times New Roman" w:hAnsi="Times New Roman"/>
          <w:b/>
          <w:sz w:val="24"/>
          <w:lang w:val="ru-RU"/>
        </w:rPr>
        <w:t xml:space="preserve">Файл </w:t>
      </w:r>
      <w:r>
        <w:rPr>
          <w:rFonts w:cs="Times New Roman" w:ascii="Times New Roman" w:hAnsi="Times New Roman"/>
          <w:b/>
          <w:sz w:val="24"/>
          <w:lang w:val="en-US"/>
        </w:rPr>
        <w:t>index.html</w:t>
      </w:r>
    </w:p>
    <w:p>
      <w:pPr>
        <w:pStyle w:val="Normal"/>
        <w:spacing w:before="0"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b w:val="false"/>
          <w:color w:val="808080"/>
          <w:sz w:val="18"/>
          <w:szCs w:val="18"/>
          <w:shd w:fill="1F1F1F" w:val="clear"/>
          <w:lang w:val="en-US"/>
        </w:rPr>
        <w:t>&lt;!</w:t>
      </w:r>
      <w:r>
        <w:rPr>
          <w:rFonts w:cs="Courier New" w:ascii="Courier New" w:hAnsi="Courier New"/>
          <w:b w:val="false"/>
          <w:color w:val="569CD6"/>
          <w:sz w:val="18"/>
          <w:szCs w:val="18"/>
          <w:shd w:fill="1F1F1F" w:val="clear"/>
          <w:lang w:val="en-US"/>
        </w:rPr>
        <w:t>DOCTYPE</w:t>
      </w:r>
      <w:r>
        <w:rPr>
          <w:rFonts w:cs="Courier New" w:ascii="Courier New" w:hAnsi="Courier New"/>
          <w:b w:val="false"/>
          <w:color w:val="CCCCCC"/>
          <w:sz w:val="18"/>
          <w:szCs w:val="18"/>
          <w:shd w:fill="1F1F1F" w:val="clear"/>
          <w:lang w:val="en-US"/>
        </w:rPr>
        <w:t xml:space="preserve"> </w:t>
      </w:r>
      <w:r>
        <w:rPr>
          <w:rFonts w:cs="Courier New" w:ascii="Courier New" w:hAnsi="Courier New"/>
          <w:b w:val="false"/>
          <w:color w:val="9CDCFE"/>
          <w:sz w:val="18"/>
          <w:szCs w:val="18"/>
          <w:shd w:fill="1F1F1F" w:val="clear"/>
          <w:lang w:val="en-US"/>
        </w:rPr>
        <w:t>html</w:t>
      </w:r>
      <w:r>
        <w:rPr>
          <w:rFonts w:cs="Courier New" w:ascii="Courier New" w:hAnsi="Courier New"/>
          <w:b w:val="false"/>
          <w:color w:val="808080"/>
          <w:sz w:val="18"/>
          <w:szCs w:val="18"/>
          <w:shd w:fill="1F1F1F" w:val="clear"/>
          <w:lang w:val="en-US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"ru"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Хеширование пароля через DES (лаба 5)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style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font-family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Arial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sans-serif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linear-gradient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135deg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#667eea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#764ba2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flex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align-items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height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100vh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#333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.container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#fff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box-shadow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400px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text-align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 }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100%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#ccc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linear-gradient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135deg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#667eea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#764ba2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#fff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cursor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pointer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#f7f7f7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font-family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monospace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word-break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break-all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style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"container"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🔐 Хеширование пароля (DES из лабы №4)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"text"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"password"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maxlength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"12"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placeholder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"Введите пароль (12 символов)"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"text"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"keyInput"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maxlength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"8"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placeholder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"Введите ключ (8 символов)"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onclick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hashPassword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()"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Создать хеш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"result"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"output"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script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DES Implementation (упрощённая версия с 32-битными блоками)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Начальная перестановка IP нужна, чтобы перемешать биты блока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и повысить диффузию данных перед основными раундами.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Начальная перестановка (IP) для 32 бит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IP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25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Обратная перестановка IP^-1 нужна для восстановления порядка бит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после завершения всех раундов шифрования.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Обратная перестановка (IP^-1)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IP_INV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Таблица расширения E — увеличивает размер правой половины блока,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чтобы смешивать её с частью подключа (создаёт зависимость от ключа).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Функция расширения E для 16 бит -&gt; 24 бита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16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S-boxes — ядро безопасности DES.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Они создают нелинейное преобразование, разрушающее прямую зависимость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между входными и выходными битами, повышая криптостойкость.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S_BOXES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Перестановка P используется для дальнейшего перемешивания выходов S-box'ов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между раундами (дополнительная диффузия).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Таблицы PC1 и PC2 используются для генерации подключей из исходного ключа.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PC1 — выбирает и переставляет биты исходного 64-битного ключа (удаляет parity bits).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PC2 — выбирает подмножество бит для конкретного подключа.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PC1 для ключа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PC1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PC2 для подключей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PC2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33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Таблица SHIFTS определяет, насколько циклически сдвигаются половины ключа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перед каждым раундом — это предотвращает одинаковые подключи.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Количество сдвигов для каждого раунда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SHIFTS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Утилиты для работы с битами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stringToBits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byte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charCodeAt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&gt;=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--)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push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byte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&gt;&gt;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&amp;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bitsToString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byte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byte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byte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|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+=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fromCharCode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byte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Перестановка по таблице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permute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table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table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xor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^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Циклический сдвиг половины ключа для генерации подключей каждого раунда.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leftShift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shifts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shifts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concat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shifts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Генерация подключей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generateSubkeys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stringToBits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push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permutedKey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permute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PC1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permutedKey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permutedKey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leftShift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SHIFTS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leftShift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SHIFTS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combined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concat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push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permute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combined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PC2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Функция Фейстеля — реализует основное преобразование каждого раунда: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расширение → XOR с подключом → S-box → перестановка P.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Это создаёт диффузию и зависимость результата от ключа.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feistel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Расширение с 16 до 24 бит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expanded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permute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XOR с подключом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xored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xor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expanded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S-boxes (4 группы по 6 бит -&gt; 4 бита)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output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chunk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xored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*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*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chunk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 &lt;&lt;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|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chunk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chunk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 &lt;&lt;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|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chunk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 &lt;&lt;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|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chunk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 &lt;&lt;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|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chunk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S_BOXES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&gt;=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--)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output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push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&gt;&gt;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&amp;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Перестановка P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permute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output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Шифрование блока: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- применяет IP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- делит блок на левую/правую половины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- проводит 16 раундов Фейстеля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- объединяет половины и применяет IP^-1.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encryptBlock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push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Начальная перестановка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permute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IP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left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16 раундов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temp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feistel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xor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left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left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temp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Объединение и обратная перестановка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combined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concat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left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permute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combined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IP_INV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Расшифрование блока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decryptBlock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reversedKeys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reverse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encryptBlock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reversedKeys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Основные функции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processText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isEncrypt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||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alert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'Ключ должен содержать ровно 8 символов!'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null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generateSubkeys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stringToBits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Дополнение до кратности 32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%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push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outputBits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[];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processedBlock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isEncrypt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?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encryptBlock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: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decryptBlock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outputBits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outputBits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concat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processedBlock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bitsToString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outputBits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Обработка файла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'fileInput'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'change'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target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'fileName'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reader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FileReader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reader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onload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event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'textInput'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event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target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reader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readAsText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encrypt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'textInput'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'keyInput'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alert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'Введите текст для шифрования!'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processText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true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Конвертируем в base64 для читаемости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base64Result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btoa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'outputText'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base64Result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'outputGroup'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style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'block'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decrypt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'textInput'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'keyInput'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alert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'Введите текст для расшифрования!'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try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Декодируем из base64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decoded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atob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processText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decoded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false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Убираем нулевые байты в конце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replace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16969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\0+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$</w:t>
      </w:r>
      <w:r>
        <w:rPr>
          <w:rFonts w:ascii="Consolas;Courier New;monospace" w:hAnsi="Consolas;Courier New;monospace"/>
          <w:b w:val="false"/>
          <w:color w:val="D16969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'outputText'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'outputGroup'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style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'block'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catch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alert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'Ошибка при расшифровании! Убедитесь, что текст был зашифрован этой программой.'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downloadResult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'outputText'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blob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Blob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], {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type: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'text/plain'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});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createElement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'a'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URL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createObjectURL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blob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download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'result.txt'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click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/* === Реализация хеширования поверх DES === */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hashPassword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password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'password'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'keyInput'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password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alert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"Пароль должен быть ровно 12 символов!"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alert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"Ключ должен быть ровно 8 символов!"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Разделить пароль на 3 блока по 4 символа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blocks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password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password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password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hashCombined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prevBlock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\0\0\0\0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blocks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XOR с предыдущим блоком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xorBlock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xorBlock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+=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fromCharCode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charCodeAt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^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prevBlock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charCodeAt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Зашифровать этот блок через DES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encrypted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processText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xorBlock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true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prevBlock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encrypted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slice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);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обновляем "цепочку"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hashCombined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encrypted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Конвертируем результат в base64 для вывода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hashBase64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btoa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hashCombined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'output'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innerHTML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`&lt;b&gt;Хеш пароля:&lt;/b&gt;&lt;br&gt;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${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hashBase64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`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script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before="0"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sz w:val="18"/>
          <w:szCs w:val="18"/>
          <w:lang w:val="en-US"/>
        </w:rPr>
      </w:r>
      <w:bookmarkStart w:id="2" w:name="_GoBack"/>
      <w:bookmarkStart w:id="3" w:name="_GoBack"/>
      <w:bookmarkEnd w:id="3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Tahoma">
    <w:charset w:val="cc"/>
    <w:family w:val="swiss"/>
    <w:pitch w:val="variable"/>
  </w:font>
  <w:font w:name="Cambria">
    <w:charset w:val="cc"/>
    <w:family w:val="roman"/>
    <w:pitch w:val="variable"/>
  </w:font>
  <w:font w:name="Courier New">
    <w:charset w:val="cc"/>
    <w:family w:val="roman"/>
    <w:pitch w:val="variable"/>
  </w:font>
  <w:font w:name="Arial Unicode MS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Verdana">
    <w:charset w:val="cc"/>
    <w:family w:val="swiss"/>
    <w:pitch w:val="variable"/>
  </w:font>
  <w:font w:name="Consolas">
    <w:altName w:val="Courier New"/>
    <w:charset w:val="cc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 w:val="false"/>
      </w:rPr>
    </w:lvl>
    <w:lvl w:ilvl="2">
      <w:start w:val="1"/>
      <w:numFmt w:val="decimal"/>
      <w:lvlText w:val="%1.%2.3."/>
      <w:lvlJc w:val="left"/>
      <w:pPr>
        <w:tabs>
          <w:tab w:val="num" w:pos="2520"/>
        </w:tabs>
        <w:ind w:left="230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5"/>
      <w:numFmt w:val="decimal"/>
      <w:lvlText w:val="%1.%2."/>
      <w:lvlJc w:val="left"/>
      <w:pPr>
        <w:tabs>
          <w:tab w:val="num" w:pos="792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semiHidden="1" w:unhideWhenUsed="1"/>
    <w:lsdException w:name="toc 2" w:uiPriority="0" w:semiHidden="1" w:unhideWhenUsed="1"/>
    <w:lsdException w:name="toc 3" w:uiPriority="0" w:semiHidden="1" w:unhideWhenUsed="1"/>
    <w:lsdException w:name="toc 4" w:uiPriority="0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uiPriority="0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uiPriority="0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a7626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e56f03"/>
    <w:pPr>
      <w:keepNext w:val="true"/>
      <w:spacing w:lineRule="auto" w:line="240" w:before="0" w:after="0"/>
      <w:outlineLvl w:val="0"/>
    </w:pPr>
    <w:rPr>
      <w:rFonts w:ascii="Times New Roman" w:hAnsi="Times New Roman" w:eastAsia="Times New Roman" w:cs="Times New Roman"/>
      <w:sz w:val="28"/>
      <w:szCs w:val="24"/>
      <w:lang w:val="en-US"/>
    </w:rPr>
  </w:style>
  <w:style w:type="paragraph" w:styleId="Heading2">
    <w:name w:val="heading 2"/>
    <w:basedOn w:val="Normal"/>
    <w:next w:val="Normal"/>
    <w:link w:val="211"/>
    <w:qFormat/>
    <w:rsid w:val="00e56f03"/>
    <w:pPr>
      <w:keepNext w:val="true"/>
      <w:spacing w:lineRule="auto" w:line="240" w:before="0" w:after="0"/>
      <w:jc w:val="center"/>
      <w:outlineLvl w:val="1"/>
    </w:pPr>
    <w:rPr>
      <w:rFonts w:ascii="Times New Roman" w:hAnsi="Times New Roman" w:eastAsia="Times New Roman" w:cs="Times New Roman"/>
      <w:sz w:val="52"/>
      <w:szCs w:val="24"/>
    </w:rPr>
  </w:style>
  <w:style w:type="paragraph" w:styleId="Heading3">
    <w:name w:val="heading 3"/>
    <w:basedOn w:val="Normal"/>
    <w:next w:val="Normal"/>
    <w:link w:val="3"/>
    <w:qFormat/>
    <w:rsid w:val="00e56f03"/>
    <w:pPr>
      <w:keepNext w:val="true"/>
      <w:spacing w:lineRule="auto" w:line="240" w:before="0" w:after="0"/>
      <w:jc w:val="center"/>
      <w:outlineLvl w:val="2"/>
    </w:pPr>
    <w:rPr>
      <w:rFonts w:ascii="Times New Roman" w:hAnsi="Times New Roman" w:eastAsia="Times New Roman" w:cs="Times New Roman"/>
      <w:sz w:val="28"/>
      <w:szCs w:val="24"/>
    </w:rPr>
  </w:style>
  <w:style w:type="paragraph" w:styleId="Heading4">
    <w:name w:val="heading 4"/>
    <w:basedOn w:val="Normal"/>
    <w:next w:val="Normal"/>
    <w:link w:val="4"/>
    <w:qFormat/>
    <w:rsid w:val="00e56f03"/>
    <w:pPr>
      <w:keepNext w:val="true"/>
      <w:spacing w:lineRule="auto" w:line="240" w:before="240" w:after="60"/>
      <w:outlineLvl w:val="3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qFormat/>
    <w:rsid w:val="00e56f03"/>
    <w:pPr>
      <w:overflowPunct w:val="true"/>
      <w:spacing w:lineRule="auto" w:line="240" w:before="240" w:after="60"/>
      <w:textAlignment w:val="baseline"/>
      <w:outlineLvl w:val="4"/>
    </w:pPr>
    <w:rPr>
      <w:rFonts w:ascii="Arial" w:hAnsi="Arial" w:eastAsia="Times New Roman" w:cs="Times New Roman"/>
      <w:szCs w:val="20"/>
    </w:rPr>
  </w:style>
  <w:style w:type="paragraph" w:styleId="Heading6">
    <w:name w:val="heading 6"/>
    <w:basedOn w:val="Normal"/>
    <w:next w:val="Normal"/>
    <w:link w:val="6"/>
    <w:qFormat/>
    <w:rsid w:val="00e56f03"/>
    <w:pPr>
      <w:overflowPunct w:val="true"/>
      <w:spacing w:lineRule="auto" w:line="240" w:before="240" w:after="60"/>
      <w:textAlignment w:val="baseline"/>
      <w:outlineLvl w:val="5"/>
    </w:pPr>
    <w:rPr>
      <w:rFonts w:ascii="Times New Roman" w:hAnsi="Times New Roman" w:eastAsia="Times New Roman" w:cs="Times New Roman"/>
      <w:i/>
      <w:szCs w:val="20"/>
    </w:rPr>
  </w:style>
  <w:style w:type="paragraph" w:styleId="Heading7">
    <w:name w:val="heading 7"/>
    <w:basedOn w:val="Normal"/>
    <w:next w:val="Normal"/>
    <w:link w:val="7"/>
    <w:qFormat/>
    <w:rsid w:val="00e56f03"/>
    <w:pPr>
      <w:overflowPunct w:val="true"/>
      <w:spacing w:lineRule="auto" w:line="240" w:before="240" w:after="60"/>
      <w:textAlignment w:val="baseline"/>
      <w:outlineLvl w:val="6"/>
    </w:pPr>
    <w:rPr>
      <w:rFonts w:ascii="Arial" w:hAnsi="Arial" w:eastAsia="Times New Roman" w:cs="Times New Roman"/>
      <w:sz w:val="20"/>
      <w:szCs w:val="20"/>
    </w:rPr>
  </w:style>
  <w:style w:type="paragraph" w:styleId="Heading8">
    <w:name w:val="heading 8"/>
    <w:basedOn w:val="Normal"/>
    <w:next w:val="Normal"/>
    <w:link w:val="8"/>
    <w:qFormat/>
    <w:rsid w:val="00e56f03"/>
    <w:pPr>
      <w:overflowPunct w:val="true"/>
      <w:spacing w:lineRule="auto" w:line="240" w:before="240" w:after="60"/>
      <w:textAlignment w:val="baseline"/>
      <w:outlineLvl w:val="7"/>
    </w:pPr>
    <w:rPr>
      <w:rFonts w:ascii="Arial" w:hAnsi="Arial" w:eastAsia="Times New Roman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9"/>
    <w:qFormat/>
    <w:rsid w:val="00e56f03"/>
    <w:pPr>
      <w:overflowPunct w:val="true"/>
      <w:spacing w:lineRule="auto" w:line="240" w:before="240" w:after="60"/>
      <w:textAlignment w:val="baseline"/>
      <w:outlineLvl w:val="8"/>
    </w:pPr>
    <w:rPr>
      <w:rFonts w:ascii="Arial" w:hAnsi="Arial" w:eastAsia="Times New Roman" w:cs="Times New Roman"/>
      <w:b/>
      <w:i/>
      <w:sz w:val="18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Текст выноски Знак"/>
    <w:basedOn w:val="DefaultParagraphFont"/>
    <w:link w:val="BalloonText"/>
    <w:uiPriority w:val="99"/>
    <w:semiHidden/>
    <w:qFormat/>
    <w:rsid w:val="002e2103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qFormat/>
    <w:rsid w:val="00e56f03"/>
    <w:rPr>
      <w:rFonts w:ascii="Times New Roman" w:hAnsi="Times New Roman" w:eastAsia="Times New Roman" w:cs="Times New Roman"/>
      <w:sz w:val="28"/>
      <w:szCs w:val="24"/>
      <w:lang w:val="en-US"/>
    </w:rPr>
  </w:style>
  <w:style w:type="character" w:styleId="2" w:customStyle="1">
    <w:name w:val="Заголовок 2 Знак"/>
    <w:basedOn w:val="DefaultParagraphFont"/>
    <w:qFormat/>
    <w:rsid w:val="00e56f03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3" w:customStyle="1">
    <w:name w:val="Заголовок 3 Знак"/>
    <w:basedOn w:val="DefaultParagraphFont"/>
    <w:qFormat/>
    <w:rsid w:val="00e56f03"/>
    <w:rPr>
      <w:rFonts w:ascii="Times New Roman" w:hAnsi="Times New Roman" w:eastAsia="Times New Roman" w:cs="Times New Roman"/>
      <w:sz w:val="28"/>
      <w:szCs w:val="24"/>
    </w:rPr>
  </w:style>
  <w:style w:type="character" w:styleId="4" w:customStyle="1">
    <w:name w:val="Заголовок 4 Знак"/>
    <w:basedOn w:val="DefaultParagraphFont"/>
    <w:qFormat/>
    <w:rsid w:val="00e56f03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5" w:customStyle="1">
    <w:name w:val="Заголовок 5 Знак"/>
    <w:basedOn w:val="DefaultParagraphFont"/>
    <w:qFormat/>
    <w:rsid w:val="00e56f03"/>
    <w:rPr>
      <w:rFonts w:ascii="Arial" w:hAnsi="Arial" w:eastAsia="Times New Roman" w:cs="Times New Roman"/>
      <w:szCs w:val="20"/>
    </w:rPr>
  </w:style>
  <w:style w:type="character" w:styleId="6" w:customStyle="1">
    <w:name w:val="Заголовок 6 Знак"/>
    <w:basedOn w:val="DefaultParagraphFont"/>
    <w:qFormat/>
    <w:rsid w:val="00e56f03"/>
    <w:rPr>
      <w:rFonts w:ascii="Times New Roman" w:hAnsi="Times New Roman" w:eastAsia="Times New Roman" w:cs="Times New Roman"/>
      <w:i/>
      <w:szCs w:val="20"/>
    </w:rPr>
  </w:style>
  <w:style w:type="character" w:styleId="7" w:customStyle="1">
    <w:name w:val="Заголовок 7 Знак"/>
    <w:basedOn w:val="DefaultParagraphFont"/>
    <w:qFormat/>
    <w:rsid w:val="00e56f03"/>
    <w:rPr>
      <w:rFonts w:ascii="Arial" w:hAnsi="Arial" w:eastAsia="Times New Roman" w:cs="Times New Roman"/>
      <w:sz w:val="20"/>
      <w:szCs w:val="20"/>
    </w:rPr>
  </w:style>
  <w:style w:type="character" w:styleId="8" w:customStyle="1">
    <w:name w:val="Заголовок 8 Знак"/>
    <w:basedOn w:val="DefaultParagraphFont"/>
    <w:qFormat/>
    <w:rsid w:val="00e56f03"/>
    <w:rPr>
      <w:rFonts w:ascii="Arial" w:hAnsi="Arial" w:eastAsia="Times New Roman" w:cs="Times New Roman"/>
      <w:i/>
      <w:sz w:val="20"/>
      <w:szCs w:val="20"/>
    </w:rPr>
  </w:style>
  <w:style w:type="character" w:styleId="9" w:customStyle="1">
    <w:name w:val="Заголовок 9 Знак"/>
    <w:basedOn w:val="DefaultParagraphFont"/>
    <w:qFormat/>
    <w:rsid w:val="00e56f03"/>
    <w:rPr>
      <w:rFonts w:ascii="Arial" w:hAnsi="Arial" w:eastAsia="Times New Roman" w:cs="Times New Roman"/>
      <w:b/>
      <w:i/>
      <w:sz w:val="18"/>
      <w:szCs w:val="20"/>
    </w:rPr>
  </w:style>
  <w:style w:type="character" w:styleId="Style6" w:customStyle="1">
    <w:name w:val="Основной текст Знак"/>
    <w:basedOn w:val="DefaultParagraphFont"/>
    <w:qFormat/>
    <w:rsid w:val="00e56f03"/>
    <w:rPr>
      <w:rFonts w:ascii="Arial" w:hAnsi="Arial" w:eastAsia="Times New Roman" w:cs="Arial"/>
      <w:sz w:val="26"/>
      <w:szCs w:val="18"/>
    </w:rPr>
  </w:style>
  <w:style w:type="character" w:styleId="Style7" w:customStyle="1">
    <w:name w:val="Нижний колонтитул Знак"/>
    <w:basedOn w:val="DefaultParagraphFont"/>
    <w:qFormat/>
    <w:rsid w:val="00e56f03"/>
    <w:rPr>
      <w:rFonts w:ascii="Times New Roman" w:hAnsi="Times New Roman"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e56f03"/>
    <w:rPr/>
  </w:style>
  <w:style w:type="character" w:styleId="Hyperlink">
    <w:name w:val="Hyperlink"/>
    <w:basedOn w:val="DefaultParagraphFont"/>
    <w:rsid w:val="00e56f03"/>
    <w:rPr>
      <w:color w:val="0000FF"/>
      <w:u w:val="single"/>
    </w:rPr>
  </w:style>
  <w:style w:type="character" w:styleId="Style8" w:customStyle="1">
    <w:name w:val="Основной текст с отступом Знак"/>
    <w:basedOn w:val="DefaultParagraphFont"/>
    <w:qFormat/>
    <w:rsid w:val="00e56f03"/>
    <w:rPr>
      <w:rFonts w:ascii="Times New Roman" w:hAnsi="Times New Roman" w:eastAsia="Times New Roman" w:cs="Times New Roman"/>
      <w:sz w:val="24"/>
      <w:szCs w:val="24"/>
    </w:rPr>
  </w:style>
  <w:style w:type="character" w:styleId="21" w:customStyle="1">
    <w:name w:val="Основной текст с отступом 2 Знак"/>
    <w:basedOn w:val="DefaultParagraphFont"/>
    <w:link w:val="BodyTextIndent2"/>
    <w:qFormat/>
    <w:rsid w:val="00e56f03"/>
    <w:rPr>
      <w:rFonts w:ascii="Times New Roman" w:hAnsi="Times New Roman" w:eastAsia="Times New Roman" w:cs="Times New Roman"/>
      <w:sz w:val="24"/>
      <w:szCs w:val="24"/>
    </w:rPr>
  </w:style>
  <w:style w:type="character" w:styleId="31" w:customStyle="1">
    <w:name w:val="Основной текст с отступом 3 Знак"/>
    <w:basedOn w:val="DefaultParagraphFont"/>
    <w:link w:val="BodyTextIndent3"/>
    <w:qFormat/>
    <w:rsid w:val="00e56f03"/>
    <w:rPr>
      <w:rFonts w:ascii="Times New Roman" w:hAnsi="Times New Roman" w:eastAsia="Times New Roman" w:cs="Times New Roman"/>
      <w:sz w:val="16"/>
      <w:szCs w:val="16"/>
    </w:rPr>
  </w:style>
  <w:style w:type="character" w:styleId="Style9" w:customStyle="1">
    <w:name w:val="Текст Знак"/>
    <w:basedOn w:val="DefaultParagraphFont"/>
    <w:link w:val="PlainText"/>
    <w:qFormat/>
    <w:rsid w:val="00e56f03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qFormat/>
    <w:rsid w:val="00e56f03"/>
    <w:rPr>
      <w:rFonts w:ascii="Arial Unicode MS" w:hAnsi="Arial Unicode MS" w:eastAsia="Arial Unicode MS" w:cs="Arial Unicode MS"/>
      <w:color w:val="4C5A66"/>
      <w:sz w:val="20"/>
      <w:szCs w:val="20"/>
    </w:rPr>
  </w:style>
  <w:style w:type="character" w:styleId="22" w:customStyle="1">
    <w:name w:val="Основной текст 2 Знак"/>
    <w:basedOn w:val="DefaultParagraphFont"/>
    <w:link w:val="BodyText2"/>
    <w:qFormat/>
    <w:rsid w:val="00e56f03"/>
    <w:rPr>
      <w:rFonts w:ascii="Arial" w:hAnsi="Arial" w:eastAsia="Times New Roman" w:cs="Arial"/>
      <w:bCs/>
      <w:iCs/>
      <w:sz w:val="26"/>
      <w:szCs w:val="24"/>
    </w:rPr>
  </w:style>
  <w:style w:type="character" w:styleId="Style10" w:customStyle="1">
    <w:name w:val="Символ"/>
    <w:basedOn w:val="DefaultParagraphFont"/>
    <w:qFormat/>
    <w:rsid w:val="00e56f03"/>
    <w:rPr>
      <w:rFonts w:ascii="Courier New" w:hAnsi="Courier New"/>
      <w:position w:val="0"/>
      <w:sz w:val="22"/>
      <w:sz w:val="22"/>
      <w:vertAlign w:val="baseline"/>
      <w:lang w:val="en-US"/>
    </w:rPr>
  </w:style>
  <w:style w:type="character" w:styleId="Style11" w:customStyle="1">
    <w:name w:val="Верхний колонтитул Знак"/>
    <w:basedOn w:val="DefaultParagraphFont"/>
    <w:qFormat/>
    <w:rsid w:val="00e56f03"/>
    <w:rPr>
      <w:rFonts w:ascii="Times New Roman" w:hAnsi="Times New Roman" w:eastAsia="Times New Roman" w:cs="Times New Roman"/>
      <w:sz w:val="24"/>
      <w:szCs w:val="20"/>
    </w:rPr>
  </w:style>
  <w:style w:type="character" w:styleId="Programsymbol" w:customStyle="1">
    <w:name w:val="Program symbol"/>
    <w:basedOn w:val="DefaultParagraphFont"/>
    <w:qFormat/>
    <w:rsid w:val="00e56f03"/>
    <w:rPr>
      <w:rFonts w:ascii="Courier New" w:hAnsi="Courier New"/>
      <w:position w:val="0"/>
      <w:sz w:val="22"/>
      <w:sz w:val="22"/>
      <w:vertAlign w:val="baseline"/>
      <w:lang w:val="ru-RU"/>
    </w:rPr>
  </w:style>
  <w:style w:type="character" w:styleId="programtext" w:customStyle="1">
    <w:name w:val="program text"/>
    <w:basedOn w:val="DefaultParagraphFont"/>
    <w:qFormat/>
    <w:rsid w:val="00e56f03"/>
    <w:rPr>
      <w:rFonts w:ascii="Courier New" w:hAnsi="Courier New"/>
      <w:position w:val="0"/>
      <w:sz w:val="22"/>
      <w:sz w:val="22"/>
      <w:vertAlign w:val="baseline"/>
    </w:rPr>
  </w:style>
  <w:style w:type="character" w:styleId="211" w:customStyle="1">
    <w:name w:val="Заголовок 2 Знак1"/>
    <w:basedOn w:val="DefaultParagraphFont"/>
    <w:qFormat/>
    <w:rsid w:val="00e56f03"/>
    <w:rPr>
      <w:rFonts w:ascii="Times New Roman" w:hAnsi="Times New Roman" w:eastAsia="Times New Roman" w:cs="Times New Roman"/>
      <w:sz w:val="52"/>
      <w:szCs w:val="24"/>
    </w:rPr>
  </w:style>
  <w:style w:type="character" w:styleId="Strong">
    <w:name w:val="Strong"/>
    <w:basedOn w:val="DefaultParagraphFont"/>
    <w:qFormat/>
    <w:rsid w:val="00e56f03"/>
    <w:rPr>
      <w:b/>
      <w:bCs/>
    </w:rPr>
  </w:style>
  <w:style w:type="character" w:styleId="Emphasis">
    <w:name w:val="Emphasis"/>
    <w:basedOn w:val="DefaultParagraphFont"/>
    <w:qFormat/>
    <w:rsid w:val="00e56f03"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6"/>
    <w:rsid w:val="00e56f03"/>
    <w:pPr>
      <w:spacing w:lineRule="auto" w:line="240" w:before="0" w:after="0"/>
      <w:jc w:val="both"/>
    </w:pPr>
    <w:rPr>
      <w:rFonts w:ascii="Arial" w:hAnsi="Arial" w:eastAsia="Times New Roman" w:cs="Arial"/>
      <w:sz w:val="26"/>
      <w:szCs w:val="1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nhideWhenUsed/>
    <w:qFormat/>
    <w:rsid w:val="006c0120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5"/>
    <w:semiHidden/>
    <w:unhideWhenUsed/>
    <w:qFormat/>
    <w:rsid w:val="002e210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2960"/>
    <w:pPr>
      <w:spacing w:before="0" w:after="200"/>
      <w:ind w:left="720"/>
      <w:contextualSpacing/>
    </w:pPr>
    <w:rPr/>
  </w:style>
  <w:style w:type="paragraph" w:styleId="Style14">
    <w:name w:val="Колонтитулы"/>
    <w:basedOn w:val="Normal"/>
    <w:qFormat/>
    <w:pPr/>
    <w:rPr/>
  </w:style>
  <w:style w:type="paragraph" w:styleId="Footer">
    <w:name w:val="footer"/>
    <w:basedOn w:val="Normal"/>
    <w:link w:val="Style7"/>
    <w:rsid w:val="00e56f0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semiHidden/>
    <w:rsid w:val="00e56f03"/>
    <w:pPr>
      <w:spacing w:lineRule="auto" w:line="240" w:before="120" w:after="120"/>
    </w:pPr>
    <w:rPr>
      <w:rFonts w:ascii="Times New Roman" w:hAnsi="Times New Roman" w:eastAsia="Times New Roman" w:cs="Times New Roman"/>
      <w:b/>
      <w:bCs/>
      <w:caps/>
      <w:sz w:val="20"/>
      <w:szCs w:val="20"/>
    </w:rPr>
  </w:style>
  <w:style w:type="paragraph" w:styleId="Web" w:customStyle="1">
    <w:name w:val="Обычный (Web)"/>
    <w:basedOn w:val="Normal"/>
    <w:qFormat/>
    <w:rsid w:val="00e56f03"/>
    <w:pPr>
      <w:spacing w:lineRule="auto" w:line="240" w:beforeAutospacing="1" w:afterAutospacing="1"/>
    </w:pPr>
    <w:rPr>
      <w:rFonts w:ascii="Verdana" w:hAnsi="Verdana" w:eastAsia="Times New Roman" w:cs="Times New Roman"/>
      <w:color w:val="4C5A66"/>
      <w:sz w:val="16"/>
      <w:szCs w:val="16"/>
    </w:rPr>
  </w:style>
  <w:style w:type="paragraph" w:styleId="TOC3">
    <w:name w:val="toc 3"/>
    <w:basedOn w:val="Normal"/>
    <w:next w:val="Normal"/>
    <w:autoRedefine/>
    <w:semiHidden/>
    <w:rsid w:val="00e56f03"/>
    <w:pPr>
      <w:spacing w:lineRule="auto" w:line="240" w:before="0" w:after="0"/>
      <w:ind w:left="480"/>
    </w:pPr>
    <w:rPr>
      <w:rFonts w:ascii="Times New Roman" w:hAnsi="Times New Roman" w:eastAsia="Times New Roman" w:cs="Times New Roman"/>
      <w:i/>
      <w:iCs/>
      <w:sz w:val="20"/>
      <w:szCs w:val="20"/>
    </w:rPr>
  </w:style>
  <w:style w:type="paragraph" w:styleId="TOC2">
    <w:name w:val="toc 2"/>
    <w:basedOn w:val="Normal"/>
    <w:next w:val="Normal"/>
    <w:autoRedefine/>
    <w:semiHidden/>
    <w:rsid w:val="00e56f03"/>
    <w:pPr>
      <w:spacing w:lineRule="auto" w:line="240" w:before="0" w:after="0"/>
      <w:ind w:left="240"/>
    </w:pPr>
    <w:rPr>
      <w:rFonts w:ascii="Times New Roman" w:hAnsi="Times New Roman" w:eastAsia="Times New Roman" w:cs="Times New Roman"/>
      <w:smallCaps/>
      <w:sz w:val="20"/>
      <w:szCs w:val="20"/>
    </w:rPr>
  </w:style>
  <w:style w:type="paragraph" w:styleId="BodyTextIndent">
    <w:name w:val="Body Text Indent"/>
    <w:basedOn w:val="Normal"/>
    <w:link w:val="Style8"/>
    <w:rsid w:val="00e56f03"/>
    <w:pPr>
      <w:spacing w:lineRule="auto" w:line="240" w:before="0" w:after="120"/>
      <w:ind w:left="283"/>
    </w:pPr>
    <w:rPr>
      <w:rFonts w:ascii="Times New Roman" w:hAnsi="Times New Roman" w:eastAsia="Times New Roman" w:cs="Times New Roman"/>
      <w:sz w:val="24"/>
      <w:szCs w:val="24"/>
    </w:rPr>
  </w:style>
  <w:style w:type="paragraph" w:styleId="BodyTextIndent2">
    <w:name w:val="Body Text Indent 2"/>
    <w:basedOn w:val="Normal"/>
    <w:link w:val="21"/>
    <w:qFormat/>
    <w:rsid w:val="00e56f03"/>
    <w:pPr>
      <w:spacing w:lineRule="auto" w:line="480" w:before="0" w:after="120"/>
      <w:ind w:left="283"/>
    </w:pPr>
    <w:rPr>
      <w:rFonts w:ascii="Times New Roman" w:hAnsi="Times New Roman" w:eastAsia="Times New Roman" w:cs="Times New Roman"/>
      <w:sz w:val="24"/>
      <w:szCs w:val="24"/>
    </w:rPr>
  </w:style>
  <w:style w:type="paragraph" w:styleId="BodyTextIndent3">
    <w:name w:val="Body Text Indent 3"/>
    <w:basedOn w:val="Normal"/>
    <w:link w:val="31"/>
    <w:qFormat/>
    <w:rsid w:val="00e56f03"/>
    <w:pPr>
      <w:spacing w:lineRule="auto" w:line="240" w:before="0" w:after="120"/>
      <w:ind w:left="283"/>
    </w:pPr>
    <w:rPr>
      <w:rFonts w:ascii="Times New Roman" w:hAnsi="Times New Roman" w:eastAsia="Times New Roman" w:cs="Times New Roman"/>
      <w:sz w:val="16"/>
      <w:szCs w:val="16"/>
    </w:rPr>
  </w:style>
  <w:style w:type="paragraph" w:styleId="PlainText">
    <w:name w:val="Plain Text"/>
    <w:basedOn w:val="Normal"/>
    <w:link w:val="Style9"/>
    <w:qFormat/>
    <w:rsid w:val="00e56f03"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"/>
    <w:qFormat/>
    <w:rsid w:val="00e56f0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Arial Unicode MS" w:hAnsi="Arial Unicode MS" w:eastAsia="Arial Unicode MS" w:cs="Arial Unicode MS"/>
      <w:color w:val="4C5A66"/>
      <w:sz w:val="20"/>
      <w:szCs w:val="20"/>
    </w:rPr>
  </w:style>
  <w:style w:type="paragraph" w:styleId="ListBullet">
    <w:name w:val="List Bullet"/>
    <w:basedOn w:val="Normal"/>
    <w:autoRedefine/>
    <w:rsid w:val="00e56f03"/>
    <w:pPr>
      <w:overflowPunct w:val="true"/>
      <w:spacing w:lineRule="auto" w:line="240" w:before="60" w:after="60"/>
      <w:ind w:hanging="284" w:left="1440"/>
      <w:textAlignment w:val="baseline"/>
    </w:pPr>
    <w:rPr>
      <w:rFonts w:ascii="Times New Roman" w:hAnsi="Times New Roman" w:eastAsia="Times New Roman" w:cs="Times New Roman"/>
      <w:b/>
      <w:sz w:val="24"/>
      <w:szCs w:val="20"/>
    </w:rPr>
  </w:style>
  <w:style w:type="paragraph" w:styleId="BodyText2">
    <w:name w:val="Body Text 2"/>
    <w:basedOn w:val="Normal"/>
    <w:link w:val="22"/>
    <w:qFormat/>
    <w:rsid w:val="00e56f03"/>
    <w:pPr>
      <w:spacing w:lineRule="auto" w:line="360" w:before="0" w:after="0"/>
    </w:pPr>
    <w:rPr>
      <w:rFonts w:ascii="Arial" w:hAnsi="Arial" w:eastAsia="Times New Roman" w:cs="Arial"/>
      <w:bCs/>
      <w:iCs/>
      <w:sz w:val="26"/>
      <w:szCs w:val="24"/>
    </w:rPr>
  </w:style>
  <w:style w:type="paragraph" w:styleId="user" w:customStyle="1">
    <w:name w:val="Таблица (user)"/>
    <w:qFormat/>
    <w:rsid w:val="00e56f03"/>
    <w:pPr>
      <w:widowControl/>
      <w:overflowPunct w:val="true"/>
      <w:bidi w:val="0"/>
      <w:spacing w:lineRule="auto" w:line="240" w:before="60" w:after="6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15" w:customStyle="1">
    <w:name w:val="Надпись"/>
    <w:qFormat/>
    <w:rsid w:val="00e56f03"/>
    <w:pPr>
      <w:widowControl/>
      <w:overflowPunct w:val="true"/>
      <w:bidi w:val="0"/>
      <w:spacing w:lineRule="auto" w:line="240" w:before="80" w:after="80"/>
      <w:jc w:val="center"/>
      <w:textAlignment w:val="baseline"/>
    </w:pPr>
    <w:rPr>
      <w:rFonts w:ascii="Courier New" w:hAnsi="Courier New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16" w:customStyle="1">
    <w:name w:val="Пример"/>
    <w:basedOn w:val="Normal"/>
    <w:qFormat/>
    <w:rsid w:val="00e56f03"/>
    <w:pPr>
      <w:overflowPunct w:val="true"/>
      <w:spacing w:lineRule="auto" w:line="240" w:before="60" w:after="60"/>
      <w:ind w:left="2268"/>
      <w:textAlignment w:val="baseline"/>
    </w:pPr>
    <w:rPr>
      <w:rFonts w:ascii="Courier New" w:hAnsi="Courier New" w:eastAsia="Times New Roman" w:cs="Times New Roman"/>
      <w:szCs w:val="20"/>
    </w:rPr>
  </w:style>
  <w:style w:type="paragraph" w:styleId="Header">
    <w:name w:val="header"/>
    <w:basedOn w:val="Normal"/>
    <w:link w:val="Style11"/>
    <w:rsid w:val="00e56f03"/>
    <w:pPr>
      <w:tabs>
        <w:tab w:val="clear" w:pos="708"/>
        <w:tab w:val="center" w:pos="4153" w:leader="none"/>
        <w:tab w:val="right" w:pos="8306" w:leader="none"/>
      </w:tabs>
      <w:overflowPunct w:val="true"/>
      <w:spacing w:lineRule="auto" w:line="240" w:before="60" w:after="60"/>
      <w:ind w:left="2268"/>
      <w:textAlignment w:val="baseline"/>
    </w:pPr>
    <w:rPr>
      <w:rFonts w:ascii="Times New Roman" w:hAnsi="Times New Roman" w:eastAsia="Times New Roman" w:cs="Times New Roman"/>
      <w:sz w:val="24"/>
      <w:szCs w:val="20"/>
    </w:rPr>
  </w:style>
  <w:style w:type="paragraph" w:styleId="Style17" w:customStyle="1">
    <w:name w:val="Таблицы заголовок"/>
    <w:qFormat/>
    <w:rsid w:val="00e56f03"/>
    <w:pPr>
      <w:widowControl/>
      <w:overflowPunct w:val="true"/>
      <w:bidi w:val="0"/>
      <w:spacing w:lineRule="auto" w:line="240" w:before="60" w:after="60"/>
      <w:jc w:val="center"/>
      <w:textAlignment w:val="baseline"/>
    </w:pPr>
    <w:rPr>
      <w:rFonts w:ascii="Arial" w:hAnsi="Arial" w:eastAsia="Times New Roman" w:cs="Times New Roman"/>
      <w:b/>
      <w:color w:val="auto"/>
      <w:kern w:val="0"/>
      <w:sz w:val="20"/>
      <w:szCs w:val="20"/>
      <w:lang w:val="ru-RU" w:eastAsia="ru-RU" w:bidi="ar-SA"/>
    </w:rPr>
  </w:style>
  <w:style w:type="paragraph" w:styleId="Style18" w:customStyle="1">
    <w:name w:val="Локальный заголовок"/>
    <w:basedOn w:val="Normal"/>
    <w:next w:val="Normal"/>
    <w:qFormat/>
    <w:rsid w:val="00e56f03"/>
    <w:pPr>
      <w:overflowPunct w:val="true"/>
      <w:spacing w:lineRule="auto" w:line="240" w:before="240" w:after="60"/>
      <w:ind w:left="1134"/>
      <w:textAlignment w:val="baseline"/>
    </w:pPr>
    <w:rPr>
      <w:rFonts w:ascii="Arial" w:hAnsi="Arial" w:eastAsia="Times New Roman" w:cs="Times New Roman"/>
      <w:b/>
      <w:i/>
      <w:sz w:val="20"/>
      <w:szCs w:val="20"/>
    </w:rPr>
  </w:style>
  <w:style w:type="paragraph" w:styleId="ListContinue">
    <w:name w:val="List Continue"/>
    <w:basedOn w:val="Normal"/>
    <w:rsid w:val="00e56f03"/>
    <w:pPr>
      <w:numPr>
        <w:ilvl w:val="2"/>
        <w:numId w:val="1"/>
      </w:numPr>
      <w:spacing w:lineRule="auto" w:line="240" w:before="0" w:after="120"/>
    </w:pPr>
    <w:rPr>
      <w:rFonts w:ascii="Times New Roman" w:hAnsi="Times New Roman" w:eastAsia="Times New Roman" w:cs="Times New Roman"/>
      <w:sz w:val="20"/>
      <w:szCs w:val="20"/>
    </w:rPr>
  </w:style>
  <w:style w:type="paragraph" w:styleId="23" w:customStyle="1">
    <w:name w:val="заг2"/>
    <w:basedOn w:val="Normal"/>
    <w:qFormat/>
    <w:rsid w:val="00e56f03"/>
    <w:pPr>
      <w:numPr>
        <w:ilvl w:val="1"/>
        <w:numId w:val="2"/>
      </w:numPr>
      <w:spacing w:lineRule="auto" w:line="240" w:before="0" w:after="0"/>
    </w:pPr>
    <w:rPr>
      <w:rFonts w:ascii="Times New Roman" w:hAnsi="Times New Roman" w:eastAsia="Times New Roman" w:cs="Times New Roman"/>
      <w:sz w:val="28"/>
      <w:szCs w:val="24"/>
    </w:rPr>
  </w:style>
  <w:style w:type="paragraph" w:styleId="TOC4">
    <w:name w:val="toc 4"/>
    <w:basedOn w:val="Normal"/>
    <w:next w:val="Normal"/>
    <w:autoRedefine/>
    <w:semiHidden/>
    <w:rsid w:val="00e56f03"/>
    <w:pPr>
      <w:spacing w:lineRule="auto" w:line="240" w:before="0" w:after="0"/>
      <w:ind w:left="720"/>
    </w:pPr>
    <w:rPr>
      <w:rFonts w:ascii="Times New Roman" w:hAnsi="Times New Roman" w:eastAsia="Times New Roman" w:cs="Times New Roman"/>
      <w:sz w:val="18"/>
      <w:szCs w:val="18"/>
    </w:rPr>
  </w:style>
  <w:style w:type="paragraph" w:styleId="NormalWeb">
    <w:name w:val="Normal (Web)"/>
    <w:basedOn w:val="Normal"/>
    <w:qFormat/>
    <w:rsid w:val="00e56f03"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center" w:customStyle="1">
    <w:name w:val="center"/>
    <w:basedOn w:val="Normal"/>
    <w:qFormat/>
    <w:rsid w:val="00e56f03"/>
    <w:pPr>
      <w:spacing w:lineRule="atLeast" w:line="220" w:beforeAutospacing="1" w:afterAutospacing="1"/>
      <w:jc w:val="center"/>
    </w:pPr>
    <w:rPr>
      <w:rFonts w:ascii="Tahoma" w:hAnsi="Tahoma" w:eastAsia="Times New Roman" w:cs="Tahoma"/>
      <w:b/>
      <w:bCs/>
      <w:color w:val="000000"/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e56f03"/>
    <w:pPr>
      <w:spacing w:lineRule="auto" w:line="240" w:before="0" w:after="0"/>
      <w:ind w:left="960"/>
    </w:pPr>
    <w:rPr>
      <w:rFonts w:ascii="Times New Roman" w:hAnsi="Times New Roman" w:eastAsia="Times New Roman" w:cs="Times New Roman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e56f03"/>
    <w:pPr>
      <w:spacing w:lineRule="auto" w:line="240" w:before="0" w:after="0"/>
      <w:ind w:left="1200"/>
    </w:pPr>
    <w:rPr>
      <w:rFonts w:ascii="Times New Roman" w:hAnsi="Times New Roman" w:eastAsia="Times New Roman" w:cs="Times New Roman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e56f03"/>
    <w:pPr>
      <w:spacing w:lineRule="auto" w:line="240" w:before="0" w:after="0"/>
      <w:ind w:left="1440"/>
    </w:pPr>
    <w:rPr>
      <w:rFonts w:ascii="Times New Roman" w:hAnsi="Times New Roman" w:eastAsia="Times New Roman" w:cs="Times New Roman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e56f03"/>
    <w:pPr>
      <w:spacing w:lineRule="auto" w:line="240" w:before="0" w:after="0"/>
      <w:ind w:left="1680"/>
    </w:pPr>
    <w:rPr>
      <w:rFonts w:ascii="Times New Roman" w:hAnsi="Times New Roman" w:eastAsia="Times New Roman" w:cs="Times New Roman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e56f03"/>
    <w:pPr>
      <w:spacing w:lineRule="auto" w:line="240" w:before="0" w:after="0"/>
      <w:ind w:left="1920"/>
    </w:pPr>
    <w:rPr>
      <w:rFonts w:ascii="Times New Roman" w:hAnsi="Times New Roman" w:eastAsia="Times New Roman" w:cs="Times New Roman"/>
      <w:sz w:val="18"/>
      <w:szCs w:val="18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e56f03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Elegant"/>
    <w:basedOn w:val="a2"/>
    <w:rsid w:val="00e56f03"/>
    <w:pPr>
      <w:spacing w:after="0" w:line="240" w:lineRule="auto"/>
    </w:pPr>
    <w:rPr>
      <w:sz w:val="20"/>
      <w:szCs w:val="20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46A392-C5BA-4BB2-8E20-DA816CC6C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LibreOffice/25.2.6.2$Windows_X86_64 LibreOffice_project/729c5bfe710f5eb71ed3bbde9e06a6065e9c6c5d</Application>
  <AppVersion>15.0000</AppVersion>
  <Pages>16</Pages>
  <Words>2562</Words>
  <Characters>14772</Characters>
  <CharactersWithSpaces>20965</CharactersWithSpaces>
  <Paragraphs>434</Paragraphs>
  <Company>MultiDVD Team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2016-09-03T05:36:00Z</dcterms:created>
  <dc:creator>User</dc:creator>
  <dc:description/>
  <dc:language>ru-RU</dc:language>
  <cp:lastModifiedBy/>
  <dcterms:modified xsi:type="dcterms:W3CDTF">2025-11-06T18:03:43Z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