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end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cs="Times New Roman" w:ascii="Times New Roman" w:hAnsi="Times New Roman"/>
        </w:rPr>
        <w:t>Министерство образования и науки Российской Федерации</w:t>
      </w:r>
    </w:p>
    <w:p>
      <w:pPr>
        <w:pStyle w:val="Normal"/>
        <w:spacing w:lineRule="auto" w:line="240" w:before="0" w:after="0"/>
        <w:ind w:end="3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ind w:end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«Пермский национальный исследовательский политехнический университет»</w:t>
      </w:r>
    </w:p>
    <w:p>
      <w:pPr>
        <w:pStyle w:val="Normal"/>
        <w:spacing w:lineRule="auto" w:line="240" w:before="0" w:after="0"/>
        <w:ind w:end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Электротехнический факультет</w:t>
      </w:r>
    </w:p>
    <w:p>
      <w:pPr>
        <w:pStyle w:val="Normal"/>
        <w:spacing w:lineRule="auto" w:line="240" w:before="0" w:after="0"/>
        <w:ind w:end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Кафедра «Информационные технологии и автоматизированные системы»</w:t>
      </w:r>
    </w:p>
    <w:p>
      <w:pPr>
        <w:pStyle w:val="Normal"/>
        <w:spacing w:lineRule="auto" w:line="240" w:before="0" w:after="0"/>
        <w:ind w:end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Направление 09.03.01 – «Информатика и вычислительная техника»</w:t>
      </w:r>
    </w:p>
    <w:p>
      <w:pPr>
        <w:pStyle w:val="Normal"/>
        <w:spacing w:lineRule="auto" w:line="240" w:before="0" w:after="120"/>
        <w:ind w:end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ind w:end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ind w:end="355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Дисциплина: «Защита информации»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Профиль: «Программная инженерия»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Семестр 5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ОТЧЕТ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по лабораторной работе №</w:t>
      </w:r>
      <w:r>
        <w:rPr>
          <w:rFonts w:cs="Times New Roman" w:ascii="Times New Roman" w:hAnsi="Times New Roman"/>
          <w:sz w:val="32"/>
          <w:szCs w:val="32"/>
        </w:rPr>
        <w:t>6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Тема: « Двухступенчатое сжатие данных (LZW + Арифметическое кодирование)»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Вариант 7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  <w:sz w:val="40"/>
        </w:rPr>
      </w:pPr>
      <w:r>
        <w:rPr>
          <w:rFonts w:cs="Times New Roman" w:ascii="Times New Roman" w:hAnsi="Times New Roman"/>
          <w:b/>
          <w:bCs/>
          <w:sz w:val="40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20"/>
        <w:ind w:star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Выполнил: студент группы РИС-23-3б</w:t>
      </w:r>
    </w:p>
    <w:p>
      <w:pPr>
        <w:pStyle w:val="Normal"/>
        <w:spacing w:lineRule="auto" w:line="240" w:before="0" w:after="120"/>
        <w:ind w:star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Гордеев В. А.    ___________</w:t>
      </w:r>
    </w:p>
    <w:p>
      <w:pPr>
        <w:pStyle w:val="Normal"/>
        <w:spacing w:lineRule="auto" w:line="240" w:before="0" w:after="120"/>
        <w:ind w:star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Проверил: доцент кафедры ИТАС</w:t>
      </w:r>
    </w:p>
    <w:p>
      <w:pPr>
        <w:pStyle w:val="Normal"/>
        <w:spacing w:lineRule="auto" w:line="240" w:before="0" w:after="120"/>
        <w:ind w:star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Шереметьев В. Г.</w:t>
        <w:tab/>
        <w:t xml:space="preserve"> ___________</w:t>
      </w:r>
    </w:p>
    <w:p>
      <w:pPr>
        <w:pStyle w:val="Normal"/>
        <w:spacing w:lineRule="auto" w:line="240" w:before="0" w:after="120"/>
        <w:ind w:star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Дата ______</w:t>
      </w:r>
    </w:p>
    <w:p>
      <w:pPr>
        <w:pStyle w:val="Normal"/>
        <w:spacing w:lineRule="auto" w:line="240" w:before="0" w:after="120"/>
        <w:ind w:start="4253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bookmarkStart w:id="1" w:name="_Toc306730623"/>
      <w:r>
        <w:rPr>
          <w:rFonts w:cs="Times New Roman" w:ascii="Times New Roman" w:hAnsi="Times New Roman"/>
          <w:sz w:val="28"/>
        </w:rPr>
        <w:t>Пермь, 20</w:t>
      </w:r>
      <w:bookmarkEnd w:id="1"/>
      <w:r>
        <w:rPr>
          <w:rFonts w:cs="Times New Roman" w:ascii="Times New Roman" w:hAnsi="Times New Roman"/>
          <w:sz w:val="28"/>
        </w:rPr>
        <w:t>25</w:t>
      </w:r>
      <w:r>
        <w:br w:type="page"/>
      </w:r>
    </w:p>
    <w:p>
      <w:pPr>
        <w:pStyle w:val="BodyText"/>
        <w:spacing w:lineRule="auto" w:line="360" w:before="0" w:after="120"/>
        <w:jc w:val="start"/>
        <w:rPr>
          <w:rFonts w:eastAsia="Calibri" w:eastAsiaTheme="minorHAnsi"/>
          <w:b w:val="false"/>
          <w:bCs w:val="false"/>
          <w:i/>
          <w:i/>
          <w:iCs/>
          <w:lang w:eastAsia="en-US"/>
        </w:rPr>
      </w:pPr>
      <w:r>
        <w:rPr>
          <w:rFonts w:eastAsia="Calibri" w:eastAsiaTheme="minorHAnsi"/>
          <w:b w:val="false"/>
          <w:bCs w:val="false"/>
          <w:i/>
          <w:iCs/>
          <w:lang w:eastAsia="en-US"/>
        </w:rPr>
        <w:t>Конечно. Ниже представлен оформленный отчет по лабораторным работам №6, №7 и №8, основанный на программных решениях (HTML/JavaScript), которые я предоставил в предыдущем ответе.</w:t>
      </w:r>
    </w:p>
    <w:p>
      <w:pPr>
        <w:pStyle w:val="HorizontalLine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</w:r>
    </w:p>
    <w:p>
      <w:pPr>
        <w:pStyle w:val="Heading1"/>
        <w:spacing w:lineRule="auto" w:line="360" w:before="0" w:after="12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ОТЧЕТ ПО ЛАБОРАТОРНЫМ РАБОТАМ № 6, 7, 8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Дисциплина:</w:t>
      </w:r>
      <w:r>
        <w:rPr>
          <w:rFonts w:eastAsia="Calibri" w:eastAsiaTheme="minorHAnsi"/>
          <w:i/>
          <w:iCs/>
          <w:lang w:eastAsia="en-US"/>
        </w:rPr>
        <w:t xml:space="preserve"> Информационная безопасность / Криптография</w:t>
      </w:r>
    </w:p>
    <w:p>
      <w:pPr>
        <w:pStyle w:val="HorizontalLine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</w:r>
    </w:p>
    <w:p>
      <w:pPr>
        <w:pStyle w:val="Heading2"/>
        <w:spacing w:lineRule="auto" w:line="360" w:before="0" w:after="12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ЛАБОРАТОРНАЯ РАБОТА № 6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Тема:</w:t>
      </w:r>
      <w:r>
        <w:rPr>
          <w:rFonts w:eastAsia="Calibri" w:eastAsiaTheme="minorHAnsi"/>
          <w:i/>
          <w:iCs/>
          <w:lang w:eastAsia="en-US"/>
        </w:rPr>
        <w:t xml:space="preserve"> Двухступенчатое сжатие данных (LZW + Арифметическое кодирование)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1. Цель работы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Реализовать алгоритм двухступенчатого сжатия информации. На первом этапе применить словарный метод сжатия Лемпеля-Зива-Велча (LZW), на втором этапе — энтропийное арифметическое кодирование полученных кодов LZW для достижения максимальной степени сжатия.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2. Теоретические сведения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LZW (Lempel-Ziv-Welch):</w:t>
      </w:r>
      <w:r>
        <w:rPr>
          <w:rFonts w:eastAsia="Calibri" w:eastAsiaTheme="minorHAnsi"/>
          <w:i/>
          <w:iCs/>
          <w:lang w:eastAsia="en-US"/>
        </w:rPr>
        <w:t xml:space="preserve"> Адаптивный алгоритм сжатия, который строит словарь фраз динамически в процессе чтения данных. Повторяющиеся последовательности символов заменяются ссылками (кодами) на словарь.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Арифметическое кодирование:</w:t>
      </w:r>
      <w:r>
        <w:rPr>
          <w:rFonts w:eastAsia="Calibri" w:eastAsiaTheme="minorHAnsi"/>
          <w:i/>
          <w:iCs/>
          <w:lang w:eastAsia="en-US"/>
        </w:rPr>
        <w:t xml:space="preserve"> Метод сжатия без потерь, который представляет входной поток данных как одно дробное число в интервале от 0 до 1. Длина интервала для каждого символа зависит от частоты его появления: более частые символы занимают больший интервал (требуют меньше бит).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Двухступенчатая схема:</w:t>
      </w:r>
      <w:r>
        <w:rPr>
          <w:rFonts w:eastAsia="Calibri" w:eastAsiaTheme="minorHAnsi"/>
          <w:i/>
          <w:iCs/>
          <w:lang w:eastAsia="en-US"/>
        </w:rPr>
        <w:t xml:space="preserve"> LZW устраняет логическую избыточность (повторяющиеся паттерны), а арифметическое кодирование оптимизирует битовое представление полученных индексов, приближая размер сжатых данных к энтропии.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3. Ход работы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Реализация LZW: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Инициализация словаря всеми символами ASCII (коды 0-255).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Чтение входной строки и поиск самых длинных подстрок, уже имеющихся в словаре.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Вывод кодов найденных подстрок и добавление новых комбинаций (текущая + следующий символ) в словарь.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Реализация Арифметического кодирования: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На вход поступает массив чисел (результат работы LZW).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Построение частотной модели (вероятность каждого LZW-кода).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Итеративное сужение интервала [low, high) на основе вероятностей символов.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Результат — число (low + high) / 2.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Обработка данных: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Разработан веб-интерфейс, принимающий текст.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Осуществляется последовательное преобразование Text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→</w:t>
      </w:r>
      <w:r>
        <w:rPr>
          <w:rStyle w:val="SourceText"/>
          <w:rFonts w:eastAsiaTheme="minorHAnsi"/>
          <w:i/>
          <w:iCs/>
          <w:lang w:eastAsia="en-US"/>
        </w:rPr>
        <w:t>\rightarrow→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LZW Codes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→</w:t>
      </w:r>
      <w:r>
        <w:rPr>
          <w:rStyle w:val="SourceText"/>
          <w:rFonts w:eastAsiaTheme="minorHAnsi"/>
          <w:i/>
          <w:iCs/>
          <w:lang w:eastAsia="en-US"/>
        </w:rPr>
        <w:t>\rightarrow→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Float Value.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Реализована обратная процедура декодирования.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4. Фрагмент кода (Ключевые функции JS)</w:t>
      </w:r>
    </w:p>
    <w:p>
      <w:pPr>
        <w:pStyle w:val="BodyText"/>
        <w:spacing w:lineRule="auto" w:line="360" w:before="0" w:after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code JavaScript</w:t>
      </w:r>
    </w:p>
    <w:p>
      <w:pPr>
        <w:pStyle w:val="BodyText"/>
        <w:spacing w:lineRule="auto" w:line="360" w:before="0" w:after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downloadcontent_copy</w:t>
      </w:r>
    </w:p>
    <w:p>
      <w:pPr>
        <w:pStyle w:val="BodyText"/>
        <w:spacing w:lineRule="auto" w:line="360" w:before="0" w:after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expand_less</w:t>
      </w:r>
    </w:p>
    <w:p>
      <w:pPr>
        <w:sectPr>
          <w:type w:val="nextPage"/>
          <w:pgSz w:w="12240" w:h="15840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Этап 1: LZW кодирование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function lzwEncode(s) {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const dict = {};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for (let i = 0; i &lt; 256; i++) dict[String.fromCharCode(i)] = i;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let p = "", code = 256, out = [];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... логика поиска совпадений в словаре ...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return out; // Возвращает массив чисел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}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// Этап 2: Арифметическое сжатие массива кодов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function arithmeticEncode(input) {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Подсчет частот и вероятностей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Сужение интервала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let low = 0.0, high = 1.0;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input.forEach(s =&gt; {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let range = high - low;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low = low + range * ranges[s].l;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high = low + range * ranges[s].h;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});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return { val: (low + high) / 2, model: { freqs, total } };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}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</w:t>
      </w:r>
    </w:p>
    <w:p>
      <w:pPr>
        <w:sectPr>
          <w:type w:val="continuous"/>
          <w:pgSz w:w="12240" w:h="15840"/>
          <w:pgMar w:left="1701" w:right="850" w:gutter="0" w:header="0" w:top="1134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5. Вывод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В ходе работы реализована программа комбинированного сжатия. Метод показал эффективность на длинных текстах с повторяющимися словами, где LZW эффективно сокращает количество токенов, а арифметическое кодирование плотно упаковывает эти токены на основе их вероятностей.</w:t>
      </w:r>
    </w:p>
    <w:p>
      <w:pPr>
        <w:pStyle w:val="HorizontalLine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</w:r>
    </w:p>
    <w:p>
      <w:pPr>
        <w:pStyle w:val="Heading2"/>
        <w:spacing w:lineRule="auto" w:line="360" w:before="0" w:after="12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ЛАБОРАТОРНАЯ РАБОТА № 7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Тема:</w:t>
      </w:r>
      <w:r>
        <w:rPr>
          <w:rFonts w:eastAsia="Calibri" w:eastAsiaTheme="minorHAnsi"/>
          <w:i/>
          <w:iCs/>
          <w:lang w:eastAsia="en-US"/>
        </w:rPr>
        <w:t xml:space="preserve"> Хеширование паролей с использованием блочного шифра (DES)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1. Цель работы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Реализовать функцию хеширования пароля, используя в качестве основы блочный алгоритм шифрования DES (Data Encryption Standard) в режиме сцепления блоков (CBC).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2. Теоретические сведения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Криптографическая хеш-функция преобразует входные данные произвольной длины в битовую строку фиксированной длины. Один из способов построения хеш-функции — использование блочного шифра в режиме </w:t>
      </w:r>
      <w:r>
        <w:rPr>
          <w:rStyle w:val="Strong"/>
          <w:rFonts w:eastAsia="Calibri" w:eastAsiaTheme="minorHAnsi"/>
          <w:i/>
          <w:iCs/>
          <w:lang w:eastAsia="en-US"/>
        </w:rPr>
        <w:t>CBC (Cipher Block Chaining)</w:t>
      </w:r>
      <w:r>
        <w:rPr>
          <w:rFonts w:eastAsia="Calibri" w:eastAsiaTheme="minorHAnsi"/>
          <w:i/>
          <w:iCs/>
          <w:lang w:eastAsia="en-US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Входные данные разбиваются на блоки.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Последний блок зашифрованного сообщения используется в качестве хеш-суммы (имитовставки).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Формула: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Hi=EK(Mi⊕Hi−1)H_i = E_K(M_i \oplus H_{i-1})Hi​=EK​(Mi​⊕Hi−1​)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, где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H0H_0H0​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— </w:t>
      </w:r>
      <w:r>
        <w:rPr>
          <w:rFonts w:eastAsia="Calibri" w:eastAsiaTheme="minorHAnsi"/>
          <w:i/>
          <w:iCs/>
          <w:lang w:eastAsia="en-US"/>
        </w:rPr>
        <w:t xml:space="preserve">вектор инициализации (IV),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HNH_NHN​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— </w:t>
      </w:r>
      <w:r>
        <w:rPr>
          <w:rFonts w:eastAsia="Calibri" w:eastAsiaTheme="minorHAnsi"/>
          <w:i/>
          <w:iCs/>
          <w:lang w:eastAsia="en-US"/>
        </w:rPr>
        <w:t>итоговый хеш.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3. Ход работы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Подготовка шифра: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Использована реализация упрощенного алгоритма DES (согласно варианту ЛР №4) с размером блока 32 бита и ключом 64 бита.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Реализована сеть Фейстеля, раундовые ключи и S-блоки.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Алгоритм хеширования: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Пароль дополняется до длины, кратной размеру блока.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Задается фиксированный ключ шифрования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KKK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Инициализируется нулевой вектор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IV=[0,0,0,0]IV = [0, 0, 0, 0]IV=[0,0,0,0]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Выполняется цикл шифрования: каждый блок пароля XOR-ится с предыдущим результатом, затем шифруется на ключе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KKK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Вывод результата: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Последний блок шифротекста преобразуется в шестнадцатеричный (HEX) вид и выводится как хеш пароля.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4. Фрагмент кода (Логика хеширования)</w:t>
      </w:r>
    </w:p>
    <w:p>
      <w:pPr>
        <w:pStyle w:val="BodyText"/>
        <w:spacing w:lineRule="auto" w:line="360" w:before="0" w:after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code JavaScript</w:t>
      </w:r>
    </w:p>
    <w:p>
      <w:pPr>
        <w:pStyle w:val="BodyText"/>
        <w:spacing w:lineRule="auto" w:line="360" w:before="0" w:after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downloadcontent_copy</w:t>
      </w:r>
    </w:p>
    <w:p>
      <w:pPr>
        <w:pStyle w:val="BodyText"/>
        <w:spacing w:lineRule="auto" w:line="360" w:before="0" w:after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expand_less</w:t>
      </w:r>
    </w:p>
    <w:p>
      <w:pPr>
        <w:sectPr>
          <w:type w:val="continuous"/>
          <w:pgSz w:w="12240" w:h="15840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Режим CBC для хеширования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let prevBlock = [0, 0, 0, 0]; // IV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for (let i = 0; i &lt; passBytes.length; i += blockSize) {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let currentBlock = passBytes.slice(i, i + blockSize);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1. Сложение по модулю 2 (XOR) с предыдущим хешем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let xoredBlock = currentBlock.map((b, idx) =&gt; b ^ prevBlock[idx]);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2. Шифрование блока алгоритмом DES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let encryptedBlock = encryptBlockDES(xoredBlock, subkeys);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3. Результат становится входными данными для следующего шага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prevBlock = encryptedBlock;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}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// prevBlock теперь содержит итоговый хеш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</w:t>
      </w:r>
    </w:p>
    <w:p>
      <w:pPr>
        <w:sectPr>
          <w:type w:val="continuous"/>
          <w:pgSz w:w="12240" w:h="15840"/>
          <w:pgMar w:left="1701" w:right="850" w:gutter="0" w:header="0" w:top="1134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5. Вывод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Разработана утилита хеширования паролей. Использование режима CBC позволяет сделать так, что изменение даже одного бита в начале пароля лавинообразно влияет на все последующие блоки и кардинально меняет итоговый хеш (лавинный эффект), что является основным требованием к криптостойким хеш-функциям.</w:t>
      </w:r>
    </w:p>
    <w:p>
      <w:pPr>
        <w:pStyle w:val="HorizontalLine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</w:r>
    </w:p>
    <w:p>
      <w:pPr>
        <w:pStyle w:val="Heading2"/>
        <w:spacing w:lineRule="auto" w:line="360" w:before="0" w:after="12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ЛАБОРАТОРНАЯ РАБОТА № 8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Тема:</w:t>
      </w:r>
      <w:r>
        <w:rPr>
          <w:rFonts w:eastAsia="Calibri" w:eastAsiaTheme="minorHAnsi"/>
          <w:i/>
          <w:iCs/>
          <w:lang w:eastAsia="en-US"/>
        </w:rPr>
        <w:t xml:space="preserve"> Шифрование методом гаммирования с использованием сложения (64 бита)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1. Цель работы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Реализовать шифрование и расшифрование файлов методом однократного гаммирования. В качестве операции смешивания использовать арифметическое сложение по модулю </w:t>
      </w:r>
    </w:p>
    <w:p>
      <w:pPr>
        <w:pStyle w:val="PreformattedText"/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2642^{64}264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, размер блока — 64 бита.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2. Теоретические сведения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Гаммирование — метод шифрования, при котором символы открытого текста складываются с символами псевдослучайной последовательности (гаммы).</w:t>
        <w:br/>
        <w:t>В классическом варианте используется XOR (</w:t>
      </w:r>
    </w:p>
    <w:p>
      <w:pPr>
        <w:pStyle w:val="PreformattedText"/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⊕</w:t>
      </w:r>
      <w:r>
        <w:rPr>
          <w:rStyle w:val="SourceText"/>
          <w:rFonts w:eastAsiaTheme="minorHAnsi"/>
          <w:i/>
          <w:iCs/>
          <w:lang w:eastAsia="en-US"/>
        </w:rPr>
        <w:t>\oplus⊕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). В данной работе используется аддитивный шифр с модульной арифметикой: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Шифрование:</w:t>
      </w:r>
      <w:r>
        <w:rPr>
          <w:rFonts w:eastAsia="Calibri" w:eastAsiaTheme="minorHAnsi"/>
          <w:i/>
          <w:iCs/>
          <w:lang w:eastAsia="en-US"/>
        </w:rPr>
        <w:t xml:space="preserve">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Ci=(Pi+Ki)mod  264C_i = (P_i + K_i) \mod 2^{64}Ci​=(Pi​+Ki​)mod264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Расшифрование:</w:t>
      </w:r>
      <w:r>
        <w:rPr>
          <w:rFonts w:eastAsia="Calibri" w:eastAsiaTheme="minorHAnsi"/>
          <w:i/>
          <w:iCs/>
          <w:lang w:eastAsia="en-US"/>
        </w:rPr>
        <w:t xml:space="preserve">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Pi=(Ci−Ki)mod  264P_i = (C_i - K_i) \mod 2^{64}Pi​=(Ci​−Ki​)mod264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br/>
        <w:t xml:space="preserve">Где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PPP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— </w:t>
      </w:r>
      <w:r>
        <w:rPr>
          <w:rFonts w:eastAsia="Calibri" w:eastAsiaTheme="minorHAnsi"/>
          <w:i/>
          <w:iCs/>
          <w:lang w:eastAsia="en-US"/>
        </w:rPr>
        <w:t xml:space="preserve">открытый текст,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KKK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— </w:t>
      </w:r>
      <w:r>
        <w:rPr>
          <w:rFonts w:eastAsia="Calibri" w:eastAsiaTheme="minorHAnsi"/>
          <w:i/>
          <w:iCs/>
          <w:lang w:eastAsia="en-US"/>
        </w:rPr>
        <w:t xml:space="preserve">ключ (гамма), 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CCC</w:t>
      </w:r>
    </w:p>
    <w:p>
      <w:pPr>
        <w:pStyle w:val="Preformatted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  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— </w:t>
      </w:r>
      <w:r>
        <w:rPr>
          <w:rFonts w:eastAsia="Calibri" w:eastAsiaTheme="minorHAnsi"/>
          <w:i/>
          <w:iCs/>
          <w:lang w:eastAsia="en-US"/>
        </w:rPr>
        <w:t>шифротекст. Стойкость метода зависит от качества генератора случайных чисел и длины ключа (в идеале длина ключа равна длине файла).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3. Ход работы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Работа с файлами: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Файл считывается в бинарный буфер (ArrayBuffer).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Производится выравнивание (padding) до размера, кратного 8 байтам (64 бита).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В конец файла добавляется метаинформация о реальном размере исходных данных для корректного восстановления.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Генерация ключа: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Генерируется криптостойкая случайная последовательность той же длины, что и файл. Ключ сохраняется в отдельный файл .key.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709"/>
        <w:rPr>
          <w:rFonts w:eastAsia="Calibri" w:eastAsiaTheme="minorHAnsi"/>
          <w:i/>
          <w:i/>
          <w:iCs/>
          <w:lang w:eastAsia="en-US"/>
        </w:rPr>
      </w:pPr>
      <w:r>
        <w:rPr>
          <w:rStyle w:val="Strong"/>
          <w:rFonts w:eastAsia="Calibri" w:eastAsiaTheme="minorHAnsi"/>
          <w:i/>
          <w:iCs/>
          <w:lang w:eastAsia="en-US"/>
        </w:rPr>
        <w:t>Реализация математики: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Использован тип данных BigInt (JavaScript) для работы с 64-битными целыми числами без потери точности.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360" w:before="0" w:after="120"/>
        <w:ind w:hanging="283" w:start="1418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Реализовано сложение для шифрования и вычитание для расшифровки. Учтена особенность работы с отрицательными числами по модулю (при вычитании).</w:t>
      </w: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4. Фрагмент кода</w:t>
      </w:r>
    </w:p>
    <w:p>
      <w:pPr>
        <w:pStyle w:val="BodyText"/>
        <w:spacing w:lineRule="auto" w:line="360" w:before="0" w:after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code JavaScript</w:t>
      </w:r>
    </w:p>
    <w:p>
      <w:pPr>
        <w:pStyle w:val="BodyText"/>
        <w:spacing w:lineRule="auto" w:line="360" w:before="0" w:after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downloadcontent_copy</w:t>
      </w:r>
    </w:p>
    <w:p>
      <w:pPr>
        <w:pStyle w:val="BodyText"/>
        <w:spacing w:lineRule="auto" w:line="360" w:before="0" w:after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expand_less</w:t>
      </w:r>
    </w:p>
    <w:p>
      <w:pPr>
        <w:sectPr>
          <w:type w:val="continuous"/>
          <w:pgSz w:w="12240" w:h="15840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lineRule="auto" w:line="360" w:before="0" w:after="120"/>
        <w:ind w:hanging="0" w:start="0" w:end="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const MOD64 = 18446744073709551616n; // 2^64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// Шифрование (Сложение)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for(let i=0; i&lt;blockCount; i++) {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 xml:space="preserve">const P = view.getBigUint64(i*8, true); 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const K = keyView.getBigUint64(i*8, true);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Сложение по модулю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 xml:space="preserve">let C = (P + K) % MOD64; 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outView.setBigUint64(i*8, C, true);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}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// Расшифрование (Вычитание)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for(let i=0; i&lt;blockCount; i++) {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const C = encView.getBigUint64(i*8, true);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const K = keyView.getBigUint64(i*8, true);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Вычитание по модулю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let P = (C - K) % MOD64;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if (P &lt; 0n) P += MOD64; // Коррекция отрицательного остатка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outView.setBigUint64(i*8, P, true);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}</w:t>
      </w:r>
    </w:p>
    <w:p>
      <w:pPr>
        <w:pStyle w:val="Preformatted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 xml:space="preserve">  </w:t>
      </w:r>
    </w:p>
    <w:p>
      <w:pPr>
        <w:sectPr>
          <w:type w:val="continuous"/>
          <w:pgSz w:w="12240" w:h="15840"/>
          <w:pgMar w:left="1701" w:right="850" w:gutter="0" w:header="0" w:top="1134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5. Вывод</w:t>
      </w:r>
    </w:p>
    <w:p>
      <w:pPr>
        <w:pStyle w:val="BodyText"/>
        <w:spacing w:lineRule="auto" w:line="360" w:before="0" w:after="120"/>
        <w:rPr>
          <w:rFonts w:eastAsia="Calibri" w:eastAsiaTheme="minorHAnsi"/>
          <w:i/>
          <w:i/>
          <w:iCs/>
          <w:lang w:eastAsia="en-US"/>
        </w:rPr>
      </w:pPr>
      <w:r>
        <w:rPr>
          <w:rFonts w:eastAsia="Calibri" w:eastAsiaTheme="minorHAnsi"/>
          <w:i/>
          <w:iCs/>
          <w:lang w:eastAsia="en-US"/>
        </w:rPr>
        <w:t>Реализована программа для потокового шифрования произвольных файлов. Применение 64-битных блоков и операции арифметического сложения вместо XOR усложняет криптоанализ по сравнению с побитовыми операциями, сохраняя высокую скорость работы. Метод обеспечивает абсолютную стойкость при условии использования истинно случайного одноразового ключа.</w:t>
      </w:r>
    </w:p>
    <w:p>
      <w:pPr>
        <w:pStyle w:val="Normal"/>
        <w:spacing w:lineRule="auto" w:line="360" w:before="0" w:after="120"/>
        <w:jc w:val="start"/>
        <w:rPr>
          <w:rFonts w:eastAsia="Calibri" w:eastAsiaTheme="minorHAnsi"/>
          <w:b w:val="false"/>
          <w:bCs w:val="false"/>
          <w:i/>
          <w:i/>
          <w:iCs/>
          <w:lang w:eastAsia="en-US"/>
        </w:rPr>
      </w:pPr>
      <w:r>
        <w:rPr>
          <w:rFonts w:eastAsia="Calibri" w:eastAsiaTheme="minorHAnsi"/>
          <w:b w:val="false"/>
          <w:bCs w:val="false"/>
          <w:i/>
          <w:iCs/>
          <w:lang w:eastAsia="en-US"/>
        </w:rPr>
      </w:r>
      <w:r>
        <w:br w:type="page"/>
      </w:r>
    </w:p>
    <w:p>
      <w:pPr>
        <w:pStyle w:val="Normal"/>
        <w:keepNext w:val="true"/>
        <w:spacing w:before="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ПРИЛОЖЕНИЕ А</w:t>
      </w:r>
    </w:p>
    <w:p>
      <w:pPr>
        <w:pStyle w:val="Normal"/>
        <w:keepNext w:val="true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Листинг программы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import tkinter as tk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from tkinter import messagebox, filedialog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import random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def encode_hamming(data_bits):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"""Кодирует биты по методу Хэмминга (3,1): 0-&gt;000, 1-&gt;111"""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encoded = ""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for bit in data_bits: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if bit == '0':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encoded += '000'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elif bit == '1':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encoded</w:t>
      </w:r>
      <w:r>
        <w:rPr>
          <w:sz w:val="20"/>
          <w:szCs w:val="20"/>
        </w:rPr>
        <w:t xml:space="preserve"> += '111'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else</w:t>
      </w:r>
      <w:r>
        <w:rPr>
          <w:sz w:val="20"/>
          <w:szCs w:val="20"/>
        </w:rPr>
        <w:t>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# Проверка на биты проводится до вызова этой функции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  <w:lang w:val="en-US"/>
        </w:rPr>
        <w:t>pass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 encoded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def decode_hamming(encoded_bits):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"""Декодирует 3 бита обратно в 1, исправляя ошибки голосованием"""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if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len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encoded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bits</w:t>
      </w:r>
      <w:r>
        <w:rPr>
          <w:sz w:val="20"/>
          <w:szCs w:val="20"/>
        </w:rPr>
        <w:t>) % 3 != 0: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raise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ValueError</w:t>
      </w:r>
      <w:r>
        <w:rPr>
          <w:sz w:val="20"/>
          <w:szCs w:val="20"/>
        </w:rPr>
        <w:t>("Длина зашифрованной строки должна быть кратна 3.")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decoded = ""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for i in range(0, len(encoded_bits), 3):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triplet = encoded_bits[i:i+3]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if len(triplet) &lt; 3: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raise ValueError("Найден неполный триплет в конце строки.")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ones = triplet.count('1')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zeros = triplet.count('0')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if ones &gt; zeros: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decoded += '1'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else: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decoded += '0'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 decoded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def text_to_binary(text):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"""Преобразует текст в бинарную строку (</w:t>
      </w:r>
      <w:r>
        <w:rPr>
          <w:sz w:val="20"/>
          <w:szCs w:val="20"/>
          <w:lang w:val="en-US"/>
        </w:rPr>
        <w:t>UTF</w:t>
      </w:r>
      <w:r>
        <w:rPr>
          <w:sz w:val="20"/>
          <w:szCs w:val="20"/>
        </w:rPr>
        <w:t>-8 -&gt; байты -&gt; бинарные биты)"""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# Кодируем текст в байты с помощью </w:t>
      </w:r>
      <w:r>
        <w:rPr>
          <w:sz w:val="20"/>
          <w:szCs w:val="20"/>
          <w:lang w:val="en-US"/>
        </w:rPr>
        <w:t>UTF-8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byte_data = text.encode('utf-8')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# Преобразуем каждый байт в бинарное представление (8 бит) и объединяем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binary_string = ''.join(format(byte, '08b') for byte in byte_data)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 binary_string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def binary_to_text(binary_string):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"""Преобразует бинарную строку обратно в текст"""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try: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 xml:space="preserve">if len(binary_string) % 8 != </w:t>
      </w:r>
      <w:r>
        <w:rPr>
          <w:sz w:val="20"/>
          <w:szCs w:val="20"/>
        </w:rPr>
        <w:t>0: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  <w:lang w:val="en-US"/>
        </w:rPr>
        <w:t>raise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ValueError</w:t>
      </w:r>
      <w:r>
        <w:rPr>
          <w:sz w:val="20"/>
          <w:szCs w:val="20"/>
        </w:rPr>
        <w:t>("Длина бинарной строки должна быть кратна 8.")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text_bytes = bytearray()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for i in range(0, len(binary_string), 8):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byte_str = binary_string[i:i+8]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byte_val = int(byte_str, 2)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text_bytes.append(byte_val)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# Декодируем с заменой ошибок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return text_bytes.decode('utf-8', errors='replace')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except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Exception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e</w:t>
      </w:r>
      <w:r>
        <w:rPr>
          <w:sz w:val="20"/>
          <w:szCs w:val="20"/>
        </w:rPr>
        <w:t>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# На случай любой непредвиденной ошибки — возвращаем пустую строку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print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"Ошибка при декодировании бинарных данных: {</w:t>
      </w:r>
      <w:r>
        <w:rPr>
          <w:sz w:val="20"/>
          <w:szCs w:val="20"/>
          <w:lang w:val="en-US"/>
        </w:rPr>
        <w:t>e</w:t>
      </w:r>
      <w:r>
        <w:rPr>
          <w:sz w:val="20"/>
          <w:szCs w:val="20"/>
        </w:rPr>
        <w:t>}")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return ""  # Всегда возвращаем строку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def add_noise(binary_string, error_rate=0.03):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"""Добавляет шум в бинарную строку."""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noisy_string = list(binary_string)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num_bits = len(noisy_string)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num_errors = int(num_bits * error_rate)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error_indices = random.sample(range(num_bits), num_errors)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for idx in error_indices: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noisy_string[idx] = '1' if noisy_string[idx] == '0' else '0'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 ''.join(noisy_string)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def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on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encode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file</w:t>
      </w:r>
      <w:r>
        <w:rPr>
          <w:sz w:val="20"/>
          <w:szCs w:val="20"/>
        </w:rPr>
        <w:t>():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"""Кнопка: Выбрать файл -&gt; Закодировать -&gt; Сохранить"""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input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path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filedialog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askopenfilename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title</w:t>
      </w:r>
      <w:r>
        <w:rPr>
          <w:sz w:val="20"/>
          <w:szCs w:val="20"/>
        </w:rPr>
        <w:t>="Выберите текстовый файл для кодирования")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if not input_path: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return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try: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# 1. Прочитать текст из файла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with open(input_path, 'r', encoding='utf-8') as f: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text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data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read</w:t>
      </w:r>
      <w:r>
        <w:rPr>
          <w:sz w:val="20"/>
          <w:szCs w:val="20"/>
        </w:rPr>
        <w:t>()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# 2. Преобразовать в бинарный формат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binary_data = text_to_binary(text_data)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# 3. Закодировать Хэммингом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encoded_data = encode_hamming(binary_data)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# 4. Добавить шум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noisy_encoded_data = add_noise(encoded_data)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# 5. Сформировать имя для зашифрованного файла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output_path = input_path.rsplit('.', 1)[0] + '_encoded.ham'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# 6. Сохранить зашифрованные (с шумом) бинарные данные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with open(output_path, 'w', encoding='ascii') as f: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f.write(noisy_encoded_data)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messagebox.showinfo("Успех", f"Файл закодирован и сохранён как:\n{output_path}")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except Exception as e: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messagebox.showerror("Ошибка кодирования", f"{str(e)}")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def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on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decode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file</w:t>
      </w:r>
      <w:r>
        <w:rPr>
          <w:sz w:val="20"/>
          <w:szCs w:val="20"/>
        </w:rPr>
        <w:t>():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"""Кнопка: Выбрать файл (.</w:t>
      </w:r>
      <w:r>
        <w:rPr>
          <w:sz w:val="20"/>
          <w:szCs w:val="20"/>
          <w:lang w:val="en-US"/>
        </w:rPr>
        <w:t>ham</w:t>
      </w:r>
      <w:r>
        <w:rPr>
          <w:sz w:val="20"/>
          <w:szCs w:val="20"/>
        </w:rPr>
        <w:t>) -&gt; Декодировать -&gt; Сохранить"""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input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path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filedialog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askopenfilename</w:t>
      </w:r>
      <w:r>
        <w:rPr>
          <w:sz w:val="20"/>
          <w:szCs w:val="20"/>
        </w:rPr>
        <w:t>(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title</w:t>
      </w:r>
      <w:r>
        <w:rPr>
          <w:sz w:val="20"/>
          <w:szCs w:val="20"/>
        </w:rPr>
        <w:t>="Выберите файл для декодирования",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filetypes=[("Hamming files", "*.ham"), ("All files", "*.*")]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if not input_path: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return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try: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# 1. Прочитать зашифрованные (с шумом) бинарные данные из файла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with open(input_path, 'r', encoding='ascii') as f: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noisy_encoded_data = f.read().strip()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# 2. Проверить формат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if not all(c in '01' for c in noisy_encoded_data):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     </w:t>
      </w:r>
      <w:r>
        <w:rPr>
          <w:sz w:val="20"/>
          <w:szCs w:val="20"/>
          <w:lang w:val="en-US"/>
        </w:rPr>
        <w:t>raise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ValueError</w:t>
      </w:r>
      <w:r>
        <w:rPr>
          <w:sz w:val="20"/>
          <w:szCs w:val="20"/>
        </w:rPr>
        <w:t>("Файл должен содержать только 0 и 1.")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 xml:space="preserve">if len(noisy_encoded_data) % 3 != </w:t>
      </w:r>
      <w:r>
        <w:rPr>
          <w:sz w:val="20"/>
          <w:szCs w:val="20"/>
        </w:rPr>
        <w:t>0: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  <w:lang w:val="en-US"/>
        </w:rPr>
        <w:t>raise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ValueError</w:t>
      </w:r>
      <w:r>
        <w:rPr>
          <w:sz w:val="20"/>
          <w:szCs w:val="20"/>
        </w:rPr>
        <w:t>("Длина данных должна быть кратна 3.")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# 3. Декодировать Хэммингом (исправление ошибок)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decoded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binary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decode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hamming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noisy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encoded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data</w:t>
      </w:r>
      <w:r>
        <w:rPr>
          <w:sz w:val="20"/>
          <w:szCs w:val="20"/>
        </w:rPr>
        <w:t>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# 4. Преобразовать в текст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decoded_text = binary_to_text(decoded_binary)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# 5. Сформировать имя для декодированного файла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output_path = input_path.rsplit('.', 1)[0] + '_decoded.txt'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# 6. Сохранить восстановленный текст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with open(output_path, 'w', encoding='utf-8') as f: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en-US"/>
        </w:rPr>
        <w:t>f.write(decoded_text)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messagebox.showinfo("Успех", f"Файл декодирован и сохранён как:\n{output_path}")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except ValueError as e: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messagebox.showerror("Ошибка декодирования", f"{str(e)}")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except Exception as e: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messagebox.showerror("Ошибка декодирования", f"{str(e)}")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># --- Создание окна ---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root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tk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Tk</w:t>
      </w:r>
      <w:r>
        <w:rPr>
          <w:sz w:val="20"/>
          <w:szCs w:val="20"/>
        </w:rPr>
        <w:t>()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root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title</w:t>
      </w:r>
      <w:r>
        <w:rPr>
          <w:sz w:val="20"/>
          <w:szCs w:val="20"/>
        </w:rPr>
        <w:t>("Хэмминг (3,1) - Файлы")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tk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Label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root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text</w:t>
      </w:r>
      <w:r>
        <w:rPr>
          <w:sz w:val="20"/>
          <w:szCs w:val="20"/>
        </w:rPr>
        <w:t>="Выберите файл и нажмите кнопку:").</w:t>
      </w:r>
      <w:r>
        <w:rPr>
          <w:sz w:val="20"/>
          <w:szCs w:val="20"/>
          <w:lang w:val="en-US"/>
        </w:rPr>
        <w:t>pack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pady</w:t>
      </w:r>
      <w:r>
        <w:rPr>
          <w:sz w:val="20"/>
          <w:szCs w:val="20"/>
        </w:rPr>
        <w:t>=10)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btn_frame = tk.Frame(root)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btn_frame.pack(pady=5)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btn_encode = tk.Button(btn_frame, text="Кодировать Файл", command=on_encode_file)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btn_encode.pack(side=tk.LEFT, padx=5)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btn_decode = tk.Button(btn_frame, text="Декодировать Файл", command=on_decode_file)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btn_decode.pack(side=tk.LEFT, padx=5)</w:t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keepNext w:val="true"/>
        <w:spacing w:before="0"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root.mainloop()</w:t>
      </w:r>
    </w:p>
    <w:sectPr>
      <w:type w:val="continuous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13e5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530f7"/>
    <w:pPr>
      <w:spacing w:lineRule="auto" w:line="259" w:before="0" w:after="360"/>
      <w:jc w:val="center"/>
      <w:outlineLvl w:val="0"/>
    </w:pPr>
    <w:rPr>
      <w:rFonts w:ascii="Courier New" w:hAnsi="Courier New" w:eastAsia="Calibri" w:cs="Courier New" w:eastAsiaTheme="minorHAnsi"/>
      <w:b/>
      <w:bCs/>
      <w:sz w:val="36"/>
      <w:szCs w:val="36"/>
      <w:lang w:eastAsia="en-US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02018"/>
    <w:pPr>
      <w:spacing w:lineRule="auto" w:line="259" w:before="480" w:after="160"/>
      <w:ind w:firstLine="567"/>
      <w:jc w:val="center"/>
      <w:outlineLvl w:val="1"/>
    </w:pPr>
    <w:rPr>
      <w:rFonts w:ascii="Courier New" w:hAnsi="Courier New" w:eastAsia="Calibri" w:cs="Courier New" w:eastAsiaTheme="minorHAnsi"/>
      <w:b/>
      <w:bCs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211a5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a02018"/>
    <w:rPr>
      <w:rFonts w:ascii="Courier New" w:hAnsi="Courier New" w:cs="Courier New"/>
      <w:b/>
      <w:bCs/>
      <w:sz w:val="32"/>
      <w:szCs w:val="32"/>
      <w:lang w:val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9530f7"/>
    <w:rPr>
      <w:rFonts w:ascii="Courier New" w:hAnsi="Courier New" w:cs="Courier New"/>
      <w:b/>
      <w:bCs/>
      <w:sz w:val="36"/>
      <w:szCs w:val="36"/>
      <w:lang w:val="ru-RU"/>
    </w:rPr>
  </w:style>
  <w:style w:type="character" w:styleId="Hyperlink">
    <w:name w:val="Hyperlink"/>
    <w:basedOn w:val="DefaultParagraphFont"/>
    <w:uiPriority w:val="99"/>
    <w:unhideWhenUsed/>
    <w:rsid w:val="00bd53a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d53ac"/>
    <w:rPr>
      <w:color w:val="605E5C"/>
      <w:shd w:fill="E1DFDD" w:val="clear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c211a5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val="ru-RU" w:eastAsia="ru-RU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basedOn w:val="Normal"/>
    <w:uiPriority w:val="1"/>
    <w:qFormat/>
    <w:rsid w:val="00a02018"/>
    <w:pPr>
      <w:spacing w:lineRule="auto" w:line="259" w:before="0" w:after="160"/>
      <w:ind w:firstLine="567"/>
      <w:jc w:val="end"/>
    </w:pPr>
    <w:rPr>
      <w:rFonts w:ascii="Courier New" w:hAnsi="Courier New" w:eastAsia="Calibri" w:cs="Courier New" w:eastAsiaTheme="minorHAnsi"/>
      <w:i/>
      <w:iCs/>
      <w:sz w:val="24"/>
      <w:szCs w:val="24"/>
      <w:lang w:eastAsia="en-U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LibreOffice/25.8.3.2$Linux_X86_64 LibreOffice_project/580$Build-2</Application>
  <AppVersion>15.0000</AppVersion>
  <Pages>14</Pages>
  <Words>1781</Words>
  <Characters>11832</Characters>
  <CharactersWithSpaces>14473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2025-09-19T10:03:00Z</dcterms:created>
  <dc:creator>Василий Гордеев</dc:creator>
  <dc:description/>
  <dc:language>ru-RU</dc:language>
  <cp:lastModifiedBy/>
  <dcterms:modified xsi:type="dcterms:W3CDTF">2025-11-28T01:19:03Z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