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"/>
        <w:bidi w:val="0"/>
      </w:pPr>
      <w:r>
        <w:rPr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月</w:t>
      </w:r>
      <w:r>
        <w:rPr>
          <w:rtl w:val="0"/>
        </w:rPr>
        <w:t>15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日操作系统实验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2017141463062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曹志铭</w:t>
      </w:r>
    </w:p>
    <w:p>
      <w:pPr>
        <w:pStyle w:val="正文"/>
        <w:bidi w:val="0"/>
      </w:pPr>
    </w:p>
    <w:p>
      <w:pPr>
        <w:pStyle w:val="小标题 2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zh-CN" w:eastAsia="zh-CN"/>
        </w:rPr>
        <w:t>3.1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答：通过禁用中断实现，在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Semaphore::P()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clear" w:color="auto" w:fill="ffffff"/>
          <w:vertAlign w:val="baseline"/>
          <w:rtl w:val="0"/>
          <w:lang w:val="zh-CN" w:eastAsia="zh-CN"/>
        </w:rPr>
        <w:t xml:space="preserve"> </w:t>
      </w:r>
      <w:r>
        <w:rPr>
          <w:rFonts w:ascii="Calibri" w:cs="Calibri" w:hAnsi="Calibri" w:eastAsia="Calibri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 xml:space="preserve">和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Semaphore::V()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clear" w:color="auto" w:fill="ffffff"/>
          <w:vertAlign w:val="baseline"/>
          <w:rtl w:val="0"/>
          <w:lang w:val="zh-CN" w:eastAsia="zh-CN"/>
        </w:rPr>
        <w:t xml:space="preserve"> </w:t>
      </w:r>
      <w:r>
        <w:rPr>
          <w:rFonts w:ascii="Calibri" w:cs="Calibri" w:hAnsi="Calibri" w:eastAsia="Calibri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中，对于信号量的更改都需要为原子操作。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Nachos</w:t>
      </w:r>
      <w:r>
        <w:rPr>
          <w:rFonts w:ascii="Calibri" w:cs="Calibri" w:hAnsi="Calibri" w:eastAsia="Calibri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的实现方法为设置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interrupt</w:t>
      </w:r>
      <w:r>
        <w:rPr>
          <w:rFonts w:ascii="Calibri" w:cs="Calibri" w:hAnsi="Calibri" w:eastAsia="Calibri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clear" w:color="auto" w:fill="ffffff"/>
          <w:vertAlign w:val="baseline"/>
          <w:rtl w:val="0"/>
          <w:lang w:val="zh-CN" w:eastAsia="zh-CN"/>
        </w:rPr>
        <w:t>的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level</w:t>
      </w:r>
      <w:r>
        <w:rPr>
          <w:rFonts w:ascii="Calibri" w:cs="Calibri" w:hAnsi="Calibri" w:eastAsia="Calibri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为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IntOff</w:t>
      </w:r>
      <w:r>
        <w:rPr>
          <w:rFonts w:ascii="Calibri" w:cs="Calibri" w:hAnsi="Calibri" w:eastAsia="Calibri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clear" w:color="auto" w:fill="ffffff"/>
          <w:vertAlign w:val="baseline"/>
          <w:rtl w:val="0"/>
          <w:lang w:val="zh-CN" w:eastAsia="zh-CN"/>
        </w:rPr>
        <w:t>，</w:t>
      </w:r>
      <w:r>
        <w:rPr>
          <w:rFonts w:ascii="Calibri" w:cs="Calibri" w:hAnsi="Calibri" w:eastAsia="Calibri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即无法产生中断，系统也就无法将指令执行的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handler</w:t>
      </w:r>
      <w:r>
        <w:rPr>
          <w:rFonts w:ascii="Calibri" w:cs="Calibri" w:hAnsi="Calibri" w:eastAsia="Calibri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控制权移交给其他进程，从而实现了原子操作。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</w:p>
    <w:p>
      <w:pPr>
        <w:pStyle w:val="小标题 2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zh-CN" w:eastAsia="zh-CN"/>
        </w:rPr>
        <w:t>3.2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仿宋" w:cs="仿宋" w:hAnsi="仿宋" w:eastAsia="仿宋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仿宋" w:cs="仿宋" w:hAnsi="仿宋" w:eastAsia="仿宋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答：</w:t>
      </w:r>
      <w:r>
        <w:rPr>
          <w:rFonts w:ascii="仿宋" w:cs="仿宋" w:hAnsi="仿宋" w:eastAsia="仿宋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Lock</w:t>
      </w:r>
      <w:r>
        <w:rPr>
          <w:rFonts w:ascii="仿宋" w:cs="仿宋" w:hAnsi="仿宋" w:eastAsia="仿宋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类中核心的方法为</w:t>
      </w:r>
      <w:r>
        <w:rPr>
          <w:rFonts w:ascii="仿宋" w:cs="仿宋" w:hAnsi="仿宋" w:eastAsia="仿宋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 w:eastAsia="zh-TW"/>
        </w:rPr>
        <w:t>Lock::</w:t>
      </w:r>
      <w:r>
        <w:rPr>
          <w:rFonts w:ascii="仿宋" w:cs="仿宋" w:hAnsi="仿宋" w:eastAsia="仿宋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A</w:t>
      </w:r>
      <w:r>
        <w:rPr>
          <w:rFonts w:ascii="仿宋" w:cs="仿宋" w:hAnsi="仿宋" w:eastAsia="仿宋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 w:eastAsia="zh-TW"/>
        </w:rPr>
        <w:t>c</w:t>
      </w:r>
      <w:r>
        <w:rPr>
          <w:rFonts w:ascii="仿宋" w:cs="仿宋" w:hAnsi="仿宋" w:eastAsia="仿宋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quire</w:t>
      </w:r>
      <w:r>
        <w:rPr>
          <w:rFonts w:ascii="仿宋" w:cs="仿宋" w:hAnsi="仿宋" w:eastAsia="仿宋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 w:eastAsia="zh-TW"/>
        </w:rPr>
        <w:t>()</w:t>
      </w:r>
      <w:r>
        <w:rPr>
          <w:rFonts w:ascii="仿宋" w:cs="仿宋" w:hAnsi="仿宋" w:eastAsia="仿宋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和</w:t>
      </w:r>
      <w:r>
        <w:rPr>
          <w:rFonts w:ascii="仿宋" w:cs="仿宋" w:hAnsi="仿宋" w:eastAsia="仿宋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 w:eastAsia="zh-TW"/>
        </w:rPr>
        <w:t>Lock::Release()</w:t>
      </w:r>
      <w:r>
        <w:rPr>
          <w:rFonts w:ascii="仿宋" w:cs="仿宋" w:hAnsi="仿宋" w:eastAsia="仿宋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，其中</w:t>
      </w:r>
      <w:r>
        <w:rPr>
          <w:rFonts w:ascii="仿宋" w:cs="仿宋" w:hAnsi="仿宋" w:eastAsia="仿宋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 w:eastAsia="zh-TW"/>
        </w:rPr>
        <w:t>Lock::</w:t>
      </w:r>
      <w:r>
        <w:rPr>
          <w:rFonts w:ascii="仿宋" w:cs="仿宋" w:hAnsi="仿宋" w:eastAsia="仿宋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Acquire</w:t>
      </w:r>
      <w:r>
        <w:rPr>
          <w:rFonts w:ascii="仿宋" w:cs="仿宋" w:hAnsi="仿宋" w:eastAsia="仿宋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 w:eastAsia="zh-TW"/>
        </w:rPr>
        <w:t>()</w:t>
      </w:r>
      <w:r>
        <w:rPr>
          <w:rFonts w:ascii="仿宋" w:cs="仿宋" w:hAnsi="仿宋" w:eastAsia="仿宋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想要实现的功能是请求一个</w:t>
      </w:r>
      <w:r>
        <w:rPr>
          <w:rFonts w:ascii="仿宋" w:cs="仿宋" w:hAnsi="仿宋" w:eastAsia="仿宋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lock</w:t>
      </w:r>
      <w:r>
        <w:rPr>
          <w:rFonts w:ascii="仿宋" w:cs="仿宋" w:hAnsi="仿宋" w:eastAsia="仿宋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资源，也可以理解为等待</w:t>
      </w:r>
      <w:r>
        <w:rPr>
          <w:rFonts w:ascii="仿宋" w:cs="仿宋" w:hAnsi="仿宋" w:eastAsia="仿宋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lock</w:t>
      </w:r>
      <w:r>
        <w:rPr>
          <w:rFonts w:ascii="仿宋" w:cs="仿宋" w:hAnsi="仿宋" w:eastAsia="仿宋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的状态为可用状态，如果可用那么将</w:t>
      </w:r>
      <w:r>
        <w:rPr>
          <w:rFonts w:ascii="仿宋" w:cs="仿宋" w:hAnsi="仿宋" w:eastAsia="仿宋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lock</w:t>
      </w:r>
      <w:r>
        <w:rPr>
          <w:rFonts w:ascii="仿宋" w:cs="仿宋" w:hAnsi="仿宋" w:eastAsia="仿宋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资源占用并设置占用线程为当前线程，其代码只有两行，第一行为将</w:t>
      </w:r>
      <w:r>
        <w:rPr>
          <w:rFonts w:ascii="仿宋" w:cs="仿宋" w:hAnsi="仿宋" w:eastAsia="仿宋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lock</w:t>
      </w:r>
      <w:r>
        <w:rPr>
          <w:rFonts w:ascii="仿宋" w:cs="仿宋" w:hAnsi="仿宋" w:eastAsia="仿宋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的</w:t>
      </w:r>
      <w:r>
        <w:rPr>
          <w:rFonts w:ascii="仿宋" w:cs="仿宋" w:hAnsi="仿宋" w:eastAsia="仿宋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semaphore</w:t>
      </w:r>
      <w:r>
        <w:rPr>
          <w:rFonts w:ascii="仿宋" w:cs="仿宋" w:hAnsi="仿宋" w:eastAsia="仿宋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进行</w:t>
      </w:r>
      <w:r>
        <w:rPr>
          <w:rFonts w:ascii="仿宋" w:cs="仿宋" w:hAnsi="仿宋" w:eastAsia="仿宋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P</w:t>
      </w:r>
      <w:r>
        <w:rPr>
          <w:rFonts w:ascii="仿宋" w:cs="仿宋" w:hAnsi="仿宋" w:eastAsia="仿宋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 w:eastAsia="zh-TW"/>
        </w:rPr>
        <w:t>()</w:t>
      </w:r>
      <w:r>
        <w:rPr>
          <w:rFonts w:ascii="仿宋" w:cs="仿宋" w:hAnsi="仿宋" w:eastAsia="仿宋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操作，即信号量减一，利用信号量的原子性和</w:t>
      </w:r>
      <w:r>
        <w:rPr>
          <w:rFonts w:ascii="仿宋" w:cs="仿宋" w:hAnsi="仿宋" w:eastAsia="仿宋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 w:eastAsia="zh-TW"/>
        </w:rPr>
        <w:t>P()</w:t>
      </w:r>
      <w:r>
        <w:rPr>
          <w:rFonts w:ascii="仿宋" w:cs="仿宋" w:hAnsi="仿宋" w:eastAsia="仿宋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中的逻辑实现了等待锁资源的释放，并由自己占用。第二行将占用的线程设置为自身，为</w:t>
      </w:r>
      <w:r>
        <w:rPr>
          <w:rFonts w:ascii="仿宋" w:cs="仿宋" w:hAnsi="仿宋" w:eastAsia="仿宋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lock</w:t>
      </w:r>
      <w:r>
        <w:rPr>
          <w:rFonts w:ascii="仿宋" w:cs="仿宋" w:hAnsi="仿宋" w:eastAsia="仿宋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的释放提供</w:t>
      </w:r>
      <w:r>
        <w:rPr>
          <w:rFonts w:ascii="仿宋" w:cs="仿宋" w:hAnsi="仿宋" w:eastAsia="仿宋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ASSERT</w:t>
      </w:r>
      <w:r>
        <w:rPr>
          <w:rFonts w:ascii="仿宋" w:cs="仿宋" w:hAnsi="仿宋" w:eastAsia="仿宋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的前置条件。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仿宋" w:cs="仿宋" w:hAnsi="仿宋" w:eastAsia="仿宋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仿宋" w:cs="仿宋" w:hAnsi="仿宋" w:eastAsia="仿宋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Lock</w:t>
      </w:r>
      <w:r>
        <w:rPr>
          <w:rFonts w:ascii="仿宋" w:cs="仿宋" w:hAnsi="仿宋" w:eastAsia="仿宋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 w:eastAsia="zh-TW"/>
        </w:rPr>
        <w:t>::Release()</w:t>
      </w:r>
      <w:r>
        <w:rPr>
          <w:rFonts w:ascii="仿宋" w:cs="仿宋" w:hAnsi="仿宋" w:eastAsia="仿宋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需要提前假设当前</w:t>
      </w:r>
      <w:r>
        <w:rPr>
          <w:rFonts w:ascii="仿宋" w:cs="仿宋" w:hAnsi="仿宋" w:eastAsia="仿宋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release</w:t>
      </w:r>
      <w:r>
        <w:rPr>
          <w:rFonts w:ascii="仿宋" w:cs="仿宋" w:hAnsi="仿宋" w:eastAsia="仿宋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的线程为</w:t>
      </w:r>
      <w:r>
        <w:rPr>
          <w:rFonts w:ascii="仿宋" w:cs="仿宋" w:hAnsi="仿宋" w:eastAsia="仿宋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lock</w:t>
      </w:r>
      <w:r>
        <w:rPr>
          <w:rFonts w:ascii="仿宋" w:cs="仿宋" w:hAnsi="仿宋" w:eastAsia="仿宋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占用线程，如果满足就将占用人设空，同时将</w:t>
      </w:r>
      <w:r>
        <w:rPr>
          <w:rFonts w:ascii="仿宋" w:cs="仿宋" w:hAnsi="仿宋" w:eastAsia="仿宋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lock</w:t>
      </w:r>
      <w:r>
        <w:rPr>
          <w:rFonts w:ascii="仿宋" w:cs="仿宋" w:hAnsi="仿宋" w:eastAsia="仿宋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的</w:t>
      </w:r>
      <w:r>
        <w:rPr>
          <w:rFonts w:ascii="仿宋" w:cs="仿宋" w:hAnsi="仿宋" w:eastAsia="仿宋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semaphore</w:t>
      </w:r>
      <w:r>
        <w:rPr>
          <w:rFonts w:ascii="仿宋" w:cs="仿宋" w:hAnsi="仿宋" w:eastAsia="仿宋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执行</w:t>
      </w:r>
      <w:r>
        <w:rPr>
          <w:rFonts w:ascii="仿宋" w:cs="仿宋" w:hAnsi="仿宋" w:eastAsia="仿宋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 w:eastAsia="zh-TW"/>
        </w:rPr>
        <w:t>V()</w:t>
      </w:r>
      <w:r>
        <w:rPr>
          <w:rFonts w:ascii="仿宋" w:cs="仿宋" w:hAnsi="仿宋" w:eastAsia="仿宋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操作，利用</w:t>
      </w:r>
      <w:r>
        <w:rPr>
          <w:rFonts w:ascii="仿宋" w:cs="仿宋" w:hAnsi="仿宋" w:eastAsia="仿宋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semaphore</w:t>
      </w:r>
      <w:r>
        <w:rPr>
          <w:rFonts w:ascii="仿宋" w:cs="仿宋" w:hAnsi="仿宋" w:eastAsia="仿宋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的逻辑</w:t>
      </w:r>
      <w:r>
        <w:rPr>
          <w:rFonts w:ascii="仿宋" w:cs="仿宋" w:hAnsi="仿宋" w:eastAsia="仿宋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V</w:t>
      </w:r>
      <w:r>
        <w:rPr>
          <w:rFonts w:ascii="仿宋" w:cs="仿宋" w:hAnsi="仿宋" w:eastAsia="仿宋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 w:eastAsia="zh-TW"/>
        </w:rPr>
        <w:t>()</w:t>
      </w:r>
      <w:r>
        <w:rPr>
          <w:rFonts w:ascii="仿宋" w:cs="仿宋" w:hAnsi="仿宋" w:eastAsia="仿宋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操作会释放一个阻塞的</w:t>
      </w:r>
      <w:r>
        <w:rPr>
          <w:rFonts w:ascii="仿宋" w:cs="仿宋" w:hAnsi="仿宋" w:eastAsia="仿宋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P</w:t>
      </w:r>
      <w:r>
        <w:rPr>
          <w:rFonts w:ascii="仿宋" w:cs="仿宋" w:hAnsi="仿宋" w:eastAsia="仿宋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 w:eastAsia="zh-TW"/>
        </w:rPr>
        <w:t>()</w:t>
      </w:r>
      <w:r>
        <w:rPr>
          <w:rFonts w:ascii="仿宋" w:cs="仿宋" w:hAnsi="仿宋" w:eastAsia="仿宋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操作，以此实现</w:t>
      </w:r>
      <w:r>
        <w:rPr>
          <w:rFonts w:ascii="仿宋" w:cs="仿宋" w:hAnsi="仿宋" w:eastAsia="仿宋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lock</w:t>
      </w:r>
      <w:r>
        <w:rPr>
          <w:rFonts w:ascii="仿宋" w:cs="仿宋" w:hAnsi="仿宋" w:eastAsia="仿宋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释放交由阻塞线程执行的操作。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仿宋" w:cs="仿宋" w:hAnsi="仿宋" w:eastAsia="仿宋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仿宋" w:cs="仿宋" w:hAnsi="仿宋" w:eastAsia="仿宋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仿宋" w:cs="仿宋" w:hAnsi="仿宋" w:eastAsia="仿宋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Condition</w:t>
      </w:r>
      <w:r>
        <w:rPr>
          <w:rFonts w:ascii="仿宋" w:cs="仿宋" w:hAnsi="仿宋" w:eastAsia="仿宋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类中核心方法为</w:t>
      </w:r>
      <w:r>
        <w:rPr>
          <w:rFonts w:ascii="仿宋" w:cs="仿宋" w:hAnsi="仿宋" w:eastAsia="仿宋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 w:eastAsia="zh-TW"/>
        </w:rPr>
        <w:t>Condition::Wait(Lock* conditionLock), Condition::Signal(Lock* conditionLock), Condition::Broadcast(Lock* conditionLock)</w:t>
      </w:r>
      <w:r>
        <w:rPr>
          <w:rFonts w:ascii="仿宋" w:cs="仿宋" w:hAnsi="仿宋" w:eastAsia="仿宋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。三个方法共同作用实现</w:t>
      </w:r>
      <w:r>
        <w:rPr>
          <w:rFonts w:ascii="仿宋" w:cs="仿宋" w:hAnsi="仿宋" w:eastAsia="仿宋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 w:eastAsia="zh-TW"/>
        </w:rPr>
        <w:t>Condition</w:t>
      </w:r>
      <w:r>
        <w:rPr>
          <w:rFonts w:ascii="仿宋" w:cs="仿宋" w:hAnsi="仿宋" w:eastAsia="仿宋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类中对于线程请求资源，互斥问题和广播资源可用等同步问题。</w:t>
      </w:r>
      <w:r>
        <w:rPr>
          <w:rFonts w:ascii="仿宋" w:cs="仿宋" w:hAnsi="仿宋" w:eastAsia="仿宋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C</w:t>
      </w:r>
      <w:r>
        <w:rPr>
          <w:rFonts w:ascii="仿宋" w:cs="仿宋" w:hAnsi="仿宋" w:eastAsia="仿宋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 w:eastAsia="zh-TW"/>
        </w:rPr>
        <w:t>ondition::Wait(Lock* conditionLock)</w:t>
      </w:r>
      <w:r>
        <w:rPr>
          <w:rFonts w:ascii="仿宋" w:cs="仿宋" w:hAnsi="仿宋" w:eastAsia="仿宋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中对等待队列</w:t>
      </w:r>
      <w:r>
        <w:rPr>
          <w:rFonts w:ascii="仿宋" w:cs="仿宋" w:hAnsi="仿宋" w:eastAsia="仿宋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Append</w:t>
      </w:r>
      <w:r>
        <w:rPr>
          <w:rFonts w:ascii="仿宋" w:cs="仿宋" w:hAnsi="仿宋" w:eastAsia="仿宋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一个</w:t>
      </w:r>
      <w:r>
        <w:rPr>
          <w:rFonts w:ascii="仿宋" w:cs="仿宋" w:hAnsi="仿宋" w:eastAsia="仿宋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value</w:t>
      </w:r>
      <w:r>
        <w:rPr>
          <w:rFonts w:ascii="仿宋" w:cs="仿宋" w:hAnsi="仿宋" w:eastAsia="仿宋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为</w:t>
      </w:r>
      <w:r>
        <w:rPr>
          <w:rFonts w:ascii="仿宋" w:cs="仿宋" w:hAnsi="仿宋" w:eastAsia="仿宋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0</w:t>
      </w:r>
      <w:r>
        <w:rPr>
          <w:rFonts w:ascii="仿宋" w:cs="仿宋" w:hAnsi="仿宋" w:eastAsia="仿宋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的</w:t>
      </w:r>
      <w:r>
        <w:rPr>
          <w:rFonts w:ascii="仿宋" w:cs="仿宋" w:hAnsi="仿宋" w:eastAsia="仿宋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Semap</w:t>
      </w:r>
      <w:r>
        <w:rPr>
          <w:rFonts w:ascii="仿宋" w:cs="仿宋" w:hAnsi="仿宋" w:eastAsia="仿宋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 w:eastAsia="zh-TW"/>
        </w:rPr>
        <w:t>h</w:t>
      </w:r>
      <w:r>
        <w:rPr>
          <w:rFonts w:ascii="仿宋" w:cs="仿宋" w:hAnsi="仿宋" w:eastAsia="仿宋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ore</w:t>
      </w:r>
      <w:r>
        <w:rPr>
          <w:rFonts w:ascii="仿宋" w:cs="仿宋" w:hAnsi="仿宋" w:eastAsia="仿宋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，再对这个</w:t>
      </w:r>
      <w:r>
        <w:rPr>
          <w:rFonts w:ascii="仿宋" w:cs="仿宋" w:hAnsi="仿宋" w:eastAsia="仿宋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Semaphore</w:t>
      </w:r>
      <w:r>
        <w:rPr>
          <w:rFonts w:ascii="仿宋" w:cs="仿宋" w:hAnsi="仿宋" w:eastAsia="仿宋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执行</w:t>
      </w:r>
      <w:r>
        <w:rPr>
          <w:rFonts w:ascii="仿宋" w:cs="仿宋" w:hAnsi="仿宋" w:eastAsia="仿宋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 w:eastAsia="zh-TW"/>
        </w:rPr>
        <w:t>P()</w:t>
      </w:r>
      <w:r>
        <w:rPr>
          <w:rFonts w:ascii="仿宋" w:cs="仿宋" w:hAnsi="仿宋" w:eastAsia="仿宋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使其阻塞，</w:t>
      </w:r>
      <w:r>
        <w:rPr>
          <w:rFonts w:ascii="仿宋" w:cs="仿宋" w:hAnsi="仿宋" w:eastAsia="仿宋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conditionLock</w:t>
      </w:r>
      <w:r>
        <w:rPr>
          <w:rFonts w:ascii="仿宋" w:cs="仿宋" w:hAnsi="仿宋" w:eastAsia="仿宋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保证这一过程的原子性。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仿宋" w:cs="仿宋" w:hAnsi="仿宋" w:eastAsia="仿宋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仿宋" w:cs="仿宋" w:hAnsi="仿宋" w:eastAsia="仿宋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C</w:t>
      </w:r>
      <w:r>
        <w:rPr>
          <w:rFonts w:ascii="仿宋" w:cs="仿宋" w:hAnsi="仿宋" w:eastAsia="仿宋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 w:eastAsia="zh-TW"/>
        </w:rPr>
        <w:t>o</w:t>
      </w:r>
      <w:r>
        <w:rPr>
          <w:rFonts w:ascii="仿宋" w:cs="仿宋" w:hAnsi="仿宋" w:eastAsia="仿宋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ndition</w:t>
      </w:r>
      <w:r>
        <w:rPr>
          <w:rFonts w:ascii="仿宋" w:cs="仿宋" w:hAnsi="仿宋" w:eastAsia="仿宋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 w:eastAsia="zh-TW"/>
        </w:rPr>
        <w:t>:Signal(Lock* conditionLock)</w:t>
      </w:r>
      <w:r>
        <w:rPr>
          <w:rFonts w:ascii="仿宋" w:cs="仿宋" w:hAnsi="仿宋" w:eastAsia="仿宋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对于队首元素进行</w:t>
      </w:r>
      <w:r>
        <w:rPr>
          <w:rFonts w:ascii="仿宋" w:cs="仿宋" w:hAnsi="仿宋" w:eastAsia="仿宋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V</w:t>
      </w:r>
      <w:r>
        <w:rPr>
          <w:rFonts w:ascii="仿宋" w:cs="仿宋" w:hAnsi="仿宋" w:eastAsia="仿宋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 w:eastAsia="zh-TW"/>
        </w:rPr>
        <w:t>()</w:t>
      </w:r>
      <w:r>
        <w:rPr>
          <w:rFonts w:ascii="仿宋" w:cs="仿宋" w:hAnsi="仿宋" w:eastAsia="仿宋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操作，利用</w:t>
      </w:r>
      <w:r>
        <w:rPr>
          <w:rFonts w:ascii="仿宋" w:cs="仿宋" w:hAnsi="仿宋" w:eastAsia="仿宋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Semaphore</w:t>
      </w:r>
      <w:r>
        <w:rPr>
          <w:rFonts w:ascii="仿宋" w:cs="仿宋" w:hAnsi="仿宋" w:eastAsia="仿宋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的特点实现对与条件变量释放的操作，同时将这个信号</w:t>
      </w:r>
      <w:r>
        <w:rPr>
          <w:rFonts w:ascii="仿宋" w:cs="仿宋" w:hAnsi="仿宋" w:eastAsia="仿宋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Remove</w:t>
      </w:r>
      <w:r>
        <w:rPr>
          <w:rFonts w:ascii="仿宋" w:cs="仿宋" w:hAnsi="仿宋" w:eastAsia="仿宋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出队列。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仿宋" w:cs="仿宋" w:hAnsi="仿宋" w:eastAsia="仿宋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仿宋" w:cs="仿宋" w:hAnsi="仿宋" w:eastAsia="仿宋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C</w:t>
      </w:r>
      <w:r>
        <w:rPr>
          <w:rFonts w:ascii="仿宋" w:cs="仿宋" w:hAnsi="仿宋" w:eastAsia="仿宋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 w:eastAsia="zh-TW"/>
        </w:rPr>
        <w:t>ondition:Broadcast(Lock* cinditionLock)</w:t>
      </w:r>
      <w:r>
        <w:rPr>
          <w:rFonts w:ascii="仿宋" w:cs="仿宋" w:hAnsi="仿宋" w:eastAsia="仿宋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，对于当前等待队列的执行一次全体</w:t>
      </w:r>
      <w:r>
        <w:rPr>
          <w:rFonts w:ascii="仿宋" w:cs="仿宋" w:hAnsi="仿宋" w:eastAsia="仿宋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SIgnal</w:t>
      </w:r>
      <w:r>
        <w:rPr>
          <w:rFonts w:ascii="仿宋" w:cs="仿宋" w:hAnsi="仿宋" w:eastAsia="仿宋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 w:eastAsia="zh-TW"/>
        </w:rPr>
        <w:t>()</w:t>
      </w:r>
      <w:r>
        <w:rPr>
          <w:rFonts w:ascii="仿宋" w:cs="仿宋" w:hAnsi="仿宋" w:eastAsia="仿宋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，直到队列为空。以此实现广播的效果。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仿宋" w:cs="仿宋" w:hAnsi="仿宋" w:eastAsia="仿宋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</w:p>
    <w:p>
      <w:pPr>
        <w:pStyle w:val="小标题 2"/>
        <w:rPr>
          <w:rFonts w:ascii="仿宋" w:cs="仿宋" w:hAnsi="仿宋" w:eastAsia="仿宋"/>
          <w:lang w:val="zh-TW" w:eastAsia="zh-TW"/>
        </w:rPr>
      </w:pPr>
      <w:r>
        <w:rPr>
          <w:rFonts w:ascii="仿宋" w:cs="仿宋" w:hAnsi="仿宋" w:eastAsia="仿宋"/>
          <w:rtl w:val="0"/>
          <w:lang w:val="zh-TW" w:eastAsia="zh-TW"/>
        </w:rPr>
        <w:t>3.3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仿宋" w:cs="仿宋" w:hAnsi="仿宋" w:eastAsia="仿宋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仿宋" w:cs="仿宋" w:hAnsi="仿宋" w:eastAsia="仿宋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答：对于生产者每次循环中，先对</w:t>
      </w:r>
      <w:r>
        <w:rPr>
          <w:rFonts w:ascii="仿宋" w:cs="仿宋" w:hAnsi="仿宋" w:eastAsia="仿宋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full</w:t>
      </w:r>
      <w:r>
        <w:rPr>
          <w:rFonts w:ascii="仿宋" w:cs="仿宋" w:hAnsi="仿宋" w:eastAsia="仿宋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这个信号量进行</w:t>
      </w:r>
      <w:r>
        <w:rPr>
          <w:rFonts w:ascii="仿宋" w:cs="仿宋" w:hAnsi="仿宋" w:eastAsia="仿宋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 w:eastAsia="zh-TW"/>
        </w:rPr>
        <w:t>P()</w:t>
      </w:r>
      <w:r>
        <w:rPr>
          <w:rFonts w:ascii="仿宋" w:cs="仿宋" w:hAnsi="仿宋" w:eastAsia="仿宋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操作，以此实现当</w:t>
      </w:r>
      <w:r>
        <w:rPr>
          <w:rFonts w:ascii="仿宋" w:cs="仿宋" w:hAnsi="仿宋" w:eastAsia="仿宋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full</w:t>
      </w:r>
      <w:r>
        <w:rPr>
          <w:rFonts w:ascii="仿宋" w:cs="仿宋" w:hAnsi="仿宋" w:eastAsia="仿宋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条件满足时的阻塞效果。如果不进行阻塞，则先使用</w:t>
      </w:r>
      <w:r>
        <w:rPr>
          <w:rFonts w:ascii="仿宋" w:cs="仿宋" w:hAnsi="仿宋" w:eastAsia="仿宋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ssmutex</w:t>
      </w:r>
      <w:r>
        <w:rPr>
          <w:rFonts w:ascii="仿宋" w:cs="仿宋" w:hAnsi="仿宋" w:eastAsia="仿宋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对之后的临界区代码进行保护，之后在临界区中对</w:t>
      </w:r>
      <w:r>
        <w:rPr>
          <w:rFonts w:ascii="仿宋" w:cs="仿宋" w:hAnsi="仿宋" w:eastAsia="仿宋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buf</w:t>
      </w:r>
      <w:r>
        <w:rPr>
          <w:rFonts w:ascii="仿宋" w:cs="仿宋" w:hAnsi="仿宋" w:eastAsia="仿宋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进行生产而后释放</w:t>
      </w:r>
      <w:r>
        <w:rPr>
          <w:rFonts w:ascii="仿宋" w:cs="仿宋" w:hAnsi="仿宋" w:eastAsia="仿宋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ssmutex</w:t>
      </w:r>
      <w:r>
        <w:rPr>
          <w:rFonts w:ascii="仿宋" w:cs="仿宋" w:hAnsi="仿宋" w:eastAsia="仿宋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互斥锁，由于生产了一个新的产品</w:t>
      </w:r>
      <w:r>
        <w:rPr>
          <w:rFonts w:ascii="仿宋" w:cs="仿宋" w:hAnsi="仿宋" w:eastAsia="仿宋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empty</w:t>
      </w:r>
      <w:r>
        <w:rPr>
          <w:rFonts w:ascii="仿宋" w:cs="仿宋" w:hAnsi="仿宋" w:eastAsia="仿宋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进行</w:t>
      </w:r>
      <w:r>
        <w:rPr>
          <w:rFonts w:ascii="仿宋" w:cs="仿宋" w:hAnsi="仿宋" w:eastAsia="仿宋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V</w:t>
      </w:r>
      <w:r>
        <w:rPr>
          <w:rFonts w:ascii="仿宋" w:cs="仿宋" w:hAnsi="仿宋" w:eastAsia="仿宋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 w:eastAsia="zh-TW"/>
        </w:rPr>
        <w:t>()</w:t>
      </w:r>
      <w:r>
        <w:rPr>
          <w:rFonts w:ascii="仿宋" w:cs="仿宋" w:hAnsi="仿宋" w:eastAsia="仿宋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操作解锁，以便如果有阻塞的消费者进行消费。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仿宋" w:cs="仿宋" w:hAnsi="仿宋" w:eastAsia="仿宋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仿宋" w:cs="仿宋" w:hAnsi="仿宋" w:eastAsia="仿宋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仿宋" w:cs="仿宋" w:hAnsi="仿宋" w:eastAsia="仿宋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对于消费者的每次循环中，先对</w:t>
      </w:r>
      <w:r>
        <w:rPr>
          <w:rFonts w:ascii="仿宋" w:cs="仿宋" w:hAnsi="仿宋" w:eastAsia="仿宋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empty</w:t>
      </w:r>
      <w:r>
        <w:rPr>
          <w:rFonts w:ascii="仿宋" w:cs="仿宋" w:hAnsi="仿宋" w:eastAsia="仿宋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这个信号量尽心</w:t>
      </w:r>
      <w:r>
        <w:rPr>
          <w:rFonts w:ascii="仿宋" w:cs="仿宋" w:hAnsi="仿宋" w:eastAsia="仿宋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 w:eastAsia="zh-TW"/>
        </w:rPr>
        <w:t>V()</w:t>
      </w:r>
      <w:r>
        <w:rPr>
          <w:rFonts w:ascii="仿宋" w:cs="仿宋" w:hAnsi="仿宋" w:eastAsia="仿宋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操作，以实现当空条件满足时的阻塞效果，之后对生产队列进行消费，同样操作临界区代码使用</w:t>
      </w:r>
      <w:r>
        <w:rPr>
          <w:rFonts w:ascii="仿宋" w:cs="仿宋" w:hAnsi="仿宋" w:eastAsia="仿宋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ssmutex</w:t>
      </w:r>
      <w:r>
        <w:rPr>
          <w:rFonts w:ascii="仿宋" w:cs="仿宋" w:hAnsi="仿宋" w:eastAsia="仿宋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进行保护。而后对</w:t>
      </w:r>
      <w:r>
        <w:rPr>
          <w:rFonts w:ascii="仿宋" w:cs="仿宋" w:hAnsi="仿宋" w:eastAsia="仿宋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full</w:t>
      </w:r>
      <w:r>
        <w:rPr>
          <w:rFonts w:ascii="仿宋" w:cs="仿宋" w:hAnsi="仿宋" w:eastAsia="仿宋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信号量进行</w:t>
      </w:r>
      <w:r>
        <w:rPr>
          <w:rFonts w:ascii="仿宋" w:cs="仿宋" w:hAnsi="仿宋" w:eastAsia="仿宋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 w:eastAsia="zh-TW"/>
        </w:rPr>
        <w:t>V()</w:t>
      </w:r>
      <w:r>
        <w:rPr>
          <w:rFonts w:ascii="仿宋" w:cs="仿宋" w:hAnsi="仿宋" w:eastAsia="仿宋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操作以便有阻塞的生产者进行再生产。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仿宋" w:cs="仿宋" w:hAnsi="仿宋" w:eastAsia="仿宋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仿宋" w:cs="仿宋" w:hAnsi="仿宋" w:eastAsia="仿宋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仿宋" w:cs="仿宋" w:hAnsi="仿宋" w:eastAsia="仿宋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./nacos -K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tl w:val="0"/>
        </w:rPr>
      </w:pPr>
      <w:r>
        <w:rPr>
          <w:rFonts w:ascii="仿宋" w:cs="仿宋" w:hAnsi="仿宋" w:eastAsia="仿宋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drawing>
          <wp:inline distT="0" distB="0" distL="0" distR="0">
            <wp:extent cx="5270500" cy="5639861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ab12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6398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  <w:font w:name="Calibri">
    <w:charset w:val="00"/>
    <w:family w:val="roman"/>
    <w:pitch w:val="default"/>
  </w:font>
  <w:font w:name="仿宋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大标题">
    <w:name w:val="大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小标题 2">
    <w:name w:val="小标题 2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zh-CN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