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462AE" w14:textId="77777777" w:rsidR="00D2313A" w:rsidRDefault="00CE5F13">
      <w:pPr>
        <w:pStyle w:val="a3"/>
        <w:spacing w:before="69" w:line="242" w:lineRule="auto"/>
        <w:ind w:left="119" w:right="451"/>
      </w:pPr>
      <w:r>
        <w:t>Уважаемый Покупатель! Просим Вас внимательно ознакомится с представленным текстом публичной оферты, в случае несогласия с каким-либо его пунктом, Вы можете отказаться от покупки Товаров или направить нам свои замечания и предложения.</w:t>
      </w:r>
    </w:p>
    <w:p w14:paraId="0CDA7A3E" w14:textId="77777777" w:rsidR="00D2313A" w:rsidRDefault="00D2313A">
      <w:pPr>
        <w:pStyle w:val="a3"/>
        <w:spacing w:before="1"/>
      </w:pPr>
    </w:p>
    <w:p w14:paraId="34904583" w14:textId="77777777" w:rsidR="00D2313A" w:rsidRDefault="00CE5F13">
      <w:pPr>
        <w:pStyle w:val="1"/>
        <w:spacing w:before="1"/>
        <w:ind w:left="119" w:firstLine="0"/>
      </w:pPr>
      <w:r>
        <w:t>Договор публичной оферты</w:t>
      </w:r>
    </w:p>
    <w:p w14:paraId="1DC773C8" w14:textId="77777777" w:rsidR="00D2313A" w:rsidRDefault="00D2313A">
      <w:pPr>
        <w:pStyle w:val="a3"/>
        <w:spacing w:before="11"/>
        <w:rPr>
          <w:b/>
          <w:sz w:val="23"/>
        </w:rPr>
      </w:pPr>
    </w:p>
    <w:p w14:paraId="07B1742F" w14:textId="77777777" w:rsidR="00D2313A" w:rsidRDefault="00CE5F13">
      <w:pPr>
        <w:pStyle w:val="a3"/>
        <w:spacing w:line="242" w:lineRule="auto"/>
        <w:ind w:left="119" w:right="270"/>
      </w:pPr>
      <w:r>
        <w:t xml:space="preserve">Настоящий договор адресован физическим лицам, (далее «Клиент»). Онлайн сервис предоставляется </w:t>
      </w:r>
      <w:r>
        <w:rPr>
          <w:b/>
        </w:rPr>
        <w:t xml:space="preserve">ИП </w:t>
      </w:r>
      <w:proofErr w:type="spellStart"/>
      <w:r>
        <w:rPr>
          <w:b/>
        </w:rPr>
        <w:t>Skiny</w:t>
      </w:r>
      <w:proofErr w:type="spellEnd"/>
      <w:r>
        <w:rPr>
          <w:b/>
        </w:rPr>
        <w:t xml:space="preserve"> </w:t>
      </w:r>
      <w:proofErr w:type="spellStart"/>
      <w:r>
        <w:rPr>
          <w:b/>
        </w:rPr>
        <w:t>Arbat</w:t>
      </w:r>
      <w:proofErr w:type="spellEnd"/>
      <w:r>
        <w:rPr>
          <w:b/>
        </w:rPr>
        <w:t xml:space="preserve"> </w:t>
      </w:r>
      <w:r>
        <w:t>(далее - Продавец). Продавец и Покупатель заключили настоящий договор (далее – Договор), о нижеследующем:</w:t>
      </w:r>
    </w:p>
    <w:p w14:paraId="3DC2EF37" w14:textId="77777777" w:rsidR="00D2313A" w:rsidRDefault="00D2313A">
      <w:pPr>
        <w:pStyle w:val="a3"/>
        <w:spacing w:before="1"/>
      </w:pPr>
    </w:p>
    <w:p w14:paraId="7A5FD709" w14:textId="77777777" w:rsidR="00D2313A" w:rsidRDefault="00CE5F13">
      <w:pPr>
        <w:pStyle w:val="1"/>
        <w:numPr>
          <w:ilvl w:val="0"/>
          <w:numId w:val="6"/>
        </w:numPr>
        <w:tabs>
          <w:tab w:val="left" w:pos="360"/>
        </w:tabs>
        <w:spacing w:before="1"/>
        <w:ind w:hanging="241"/>
      </w:pPr>
      <w:r>
        <w:t>Общие</w:t>
      </w:r>
      <w:r>
        <w:rPr>
          <w:spacing w:val="-1"/>
        </w:rPr>
        <w:t xml:space="preserve"> </w:t>
      </w:r>
      <w:r>
        <w:t>положени</w:t>
      </w:r>
      <w:r>
        <w:t>я</w:t>
      </w:r>
    </w:p>
    <w:p w14:paraId="49C96E1A" w14:textId="77777777" w:rsidR="00D2313A" w:rsidRDefault="00D2313A">
      <w:pPr>
        <w:pStyle w:val="a3"/>
        <w:spacing w:before="11"/>
        <w:rPr>
          <w:b/>
          <w:sz w:val="23"/>
        </w:rPr>
      </w:pPr>
    </w:p>
    <w:p w14:paraId="4F91C2C5" w14:textId="77777777" w:rsidR="00D2313A" w:rsidRDefault="00CE5F13">
      <w:pPr>
        <w:pStyle w:val="a4"/>
        <w:numPr>
          <w:ilvl w:val="1"/>
          <w:numId w:val="6"/>
        </w:numPr>
        <w:tabs>
          <w:tab w:val="left" w:pos="480"/>
        </w:tabs>
        <w:ind w:right="289" w:firstLine="0"/>
        <w:rPr>
          <w:sz w:val="24"/>
        </w:rPr>
      </w:pPr>
      <w:r>
        <w:rPr>
          <w:sz w:val="24"/>
        </w:rPr>
        <w:t xml:space="preserve">В соответствии со статьей 395 Гражданского Кодекса Республики Казахстан (далее - ГК РК) данный документ является публичной офертой, и в случае принятия изложенных ниже условий Клиент, производящий акцепт этой оферты, осуществляет оплату Товара Продавца </w:t>
      </w:r>
      <w:r>
        <w:rPr>
          <w:sz w:val="24"/>
        </w:rPr>
        <w:t>в соответствии с условиями настоящего Договора. В соответствии с пунктом 3 статьи 396 ГК РК, оплата Товара Клиентом является акцептом оферты, что считается равносильным заключению Договора на условиях, изложенных в</w:t>
      </w:r>
      <w:r>
        <w:rPr>
          <w:spacing w:val="-5"/>
          <w:sz w:val="24"/>
        </w:rPr>
        <w:t xml:space="preserve"> </w:t>
      </w:r>
      <w:r>
        <w:rPr>
          <w:sz w:val="24"/>
        </w:rPr>
        <w:t>оферте.</w:t>
      </w:r>
    </w:p>
    <w:p w14:paraId="25E9EBEA" w14:textId="77777777" w:rsidR="00D2313A" w:rsidRDefault="00D2313A">
      <w:pPr>
        <w:pStyle w:val="a3"/>
        <w:spacing w:before="7"/>
      </w:pPr>
    </w:p>
    <w:p w14:paraId="1A0C3C83" w14:textId="77777777" w:rsidR="00D2313A" w:rsidRDefault="00CE5F13">
      <w:pPr>
        <w:pStyle w:val="1"/>
        <w:numPr>
          <w:ilvl w:val="0"/>
          <w:numId w:val="6"/>
        </w:numPr>
        <w:tabs>
          <w:tab w:val="left" w:pos="360"/>
        </w:tabs>
        <w:spacing w:before="1"/>
        <w:ind w:hanging="241"/>
      </w:pPr>
      <w:r>
        <w:t>Термины и</w:t>
      </w:r>
      <w:r>
        <w:rPr>
          <w:spacing w:val="-1"/>
        </w:rPr>
        <w:t xml:space="preserve"> </w:t>
      </w:r>
      <w:r>
        <w:t>определения</w:t>
      </w:r>
    </w:p>
    <w:p w14:paraId="627A3286" w14:textId="77777777" w:rsidR="00D2313A" w:rsidRDefault="00D2313A">
      <w:pPr>
        <w:pStyle w:val="a3"/>
        <w:spacing w:before="11"/>
        <w:rPr>
          <w:b/>
          <w:sz w:val="23"/>
        </w:rPr>
      </w:pPr>
    </w:p>
    <w:p w14:paraId="04F11CB8" w14:textId="77777777" w:rsidR="00D2313A" w:rsidRDefault="00CE5F13">
      <w:pPr>
        <w:pStyle w:val="a4"/>
        <w:numPr>
          <w:ilvl w:val="1"/>
          <w:numId w:val="6"/>
        </w:numPr>
        <w:tabs>
          <w:tab w:val="left" w:pos="480"/>
        </w:tabs>
        <w:spacing w:line="242" w:lineRule="auto"/>
        <w:ind w:right="227" w:firstLine="0"/>
        <w:rPr>
          <w:sz w:val="24"/>
        </w:rPr>
      </w:pPr>
      <w:r>
        <w:rPr>
          <w:b/>
          <w:sz w:val="24"/>
        </w:rPr>
        <w:t xml:space="preserve">Оферта </w:t>
      </w:r>
      <w:r>
        <w:rPr>
          <w:sz w:val="24"/>
        </w:rPr>
        <w:t xml:space="preserve">– </w:t>
      </w:r>
      <w:r>
        <w:rPr>
          <w:sz w:val="24"/>
        </w:rPr>
        <w:t>публичное предложение Продавца, адресованное любому физическому или юридическому лицу, приобретения Товара на существующих условиях, содержащихся в Договоре, включая все его</w:t>
      </w:r>
      <w:r>
        <w:rPr>
          <w:spacing w:val="-2"/>
          <w:sz w:val="24"/>
        </w:rPr>
        <w:t xml:space="preserve"> </w:t>
      </w:r>
      <w:r>
        <w:rPr>
          <w:sz w:val="24"/>
        </w:rPr>
        <w:t>приложения.</w:t>
      </w:r>
    </w:p>
    <w:p w14:paraId="30E770BF" w14:textId="77777777" w:rsidR="00D2313A" w:rsidRDefault="00D2313A">
      <w:pPr>
        <w:pStyle w:val="a3"/>
        <w:spacing w:before="3"/>
        <w:rPr>
          <w:sz w:val="23"/>
        </w:rPr>
      </w:pPr>
    </w:p>
    <w:p w14:paraId="39DD282D" w14:textId="77777777" w:rsidR="00D2313A" w:rsidRDefault="00CE5F13">
      <w:pPr>
        <w:pStyle w:val="a4"/>
        <w:numPr>
          <w:ilvl w:val="1"/>
          <w:numId w:val="6"/>
        </w:numPr>
        <w:tabs>
          <w:tab w:val="left" w:pos="480"/>
        </w:tabs>
        <w:spacing w:line="247" w:lineRule="auto"/>
        <w:ind w:right="1283" w:firstLine="0"/>
        <w:rPr>
          <w:sz w:val="24"/>
        </w:rPr>
      </w:pPr>
      <w:r>
        <w:rPr>
          <w:b/>
          <w:sz w:val="24"/>
        </w:rPr>
        <w:t xml:space="preserve">Продавец </w:t>
      </w:r>
      <w:r>
        <w:rPr>
          <w:sz w:val="24"/>
        </w:rPr>
        <w:t xml:space="preserve">– ИП </w:t>
      </w:r>
      <w:proofErr w:type="spellStart"/>
      <w:r>
        <w:rPr>
          <w:sz w:val="24"/>
        </w:rPr>
        <w:t>Skiny</w:t>
      </w:r>
      <w:proofErr w:type="spellEnd"/>
      <w:r>
        <w:rPr>
          <w:sz w:val="24"/>
        </w:rPr>
        <w:t xml:space="preserve"> </w:t>
      </w:r>
      <w:proofErr w:type="spellStart"/>
      <w:r>
        <w:rPr>
          <w:sz w:val="24"/>
        </w:rPr>
        <w:t>Aport</w:t>
      </w:r>
      <w:proofErr w:type="spellEnd"/>
      <w:r>
        <w:rPr>
          <w:sz w:val="24"/>
        </w:rPr>
        <w:t xml:space="preserve">, реализующий Товар, представленный на </w:t>
      </w:r>
      <w:proofErr w:type="spellStart"/>
      <w:r>
        <w:rPr>
          <w:sz w:val="24"/>
        </w:rPr>
        <w:t>сайтe</w:t>
      </w:r>
      <w:proofErr w:type="spellEnd"/>
      <w:r>
        <w:rPr>
          <w:sz w:val="24"/>
        </w:rPr>
        <w:t xml:space="preserve"> </w:t>
      </w:r>
      <w:r>
        <w:rPr>
          <w:sz w:val="24"/>
          <w:lang w:val="en-US"/>
        </w:rPr>
        <w:t>www.skiny.kz</w:t>
      </w:r>
    </w:p>
    <w:p w14:paraId="745B298D" w14:textId="77777777" w:rsidR="00D2313A" w:rsidRDefault="00D2313A">
      <w:pPr>
        <w:pStyle w:val="a3"/>
        <w:spacing w:before="2"/>
        <w:rPr>
          <w:sz w:val="23"/>
        </w:rPr>
      </w:pPr>
    </w:p>
    <w:p w14:paraId="6855F2F1" w14:textId="77777777" w:rsidR="00D2313A" w:rsidRDefault="00CE5F13">
      <w:pPr>
        <w:pStyle w:val="a4"/>
        <w:numPr>
          <w:ilvl w:val="1"/>
          <w:numId w:val="6"/>
        </w:numPr>
        <w:tabs>
          <w:tab w:val="left" w:pos="480"/>
        </w:tabs>
        <w:spacing w:before="1" w:line="242" w:lineRule="auto"/>
        <w:ind w:right="172" w:firstLine="0"/>
        <w:rPr>
          <w:sz w:val="24"/>
        </w:rPr>
      </w:pPr>
      <w:r>
        <w:rPr>
          <w:b/>
          <w:sz w:val="24"/>
        </w:rPr>
        <w:t xml:space="preserve">Покупатель </w:t>
      </w:r>
      <w:r>
        <w:rPr>
          <w:sz w:val="24"/>
        </w:rPr>
        <w:t>– физическое или юридическое лицо, принимающее Оферту от Продавца на условиях, содержащихся в</w:t>
      </w:r>
      <w:r>
        <w:rPr>
          <w:spacing w:val="-2"/>
          <w:sz w:val="24"/>
        </w:rPr>
        <w:t xml:space="preserve"> </w:t>
      </w:r>
      <w:r>
        <w:rPr>
          <w:sz w:val="24"/>
        </w:rPr>
        <w:t>Договоре.</w:t>
      </w:r>
    </w:p>
    <w:p w14:paraId="4455F6F8" w14:textId="77777777" w:rsidR="00D2313A" w:rsidRDefault="00D2313A">
      <w:pPr>
        <w:pStyle w:val="a3"/>
        <w:spacing w:before="1"/>
      </w:pPr>
    </w:p>
    <w:p w14:paraId="30F065C1" w14:textId="77777777" w:rsidR="00D2313A" w:rsidRDefault="00CE5F13">
      <w:pPr>
        <w:pStyle w:val="a4"/>
        <w:numPr>
          <w:ilvl w:val="1"/>
          <w:numId w:val="6"/>
        </w:numPr>
        <w:tabs>
          <w:tab w:val="left" w:pos="480"/>
        </w:tabs>
        <w:ind w:left="479" w:hanging="361"/>
        <w:rPr>
          <w:sz w:val="24"/>
        </w:rPr>
      </w:pPr>
      <w:r>
        <w:rPr>
          <w:b/>
          <w:sz w:val="24"/>
        </w:rPr>
        <w:t xml:space="preserve">Акцепт </w:t>
      </w:r>
      <w:r>
        <w:rPr>
          <w:sz w:val="24"/>
        </w:rPr>
        <w:t>– полное и безо</w:t>
      </w:r>
      <w:r>
        <w:rPr>
          <w:sz w:val="24"/>
        </w:rPr>
        <w:t>говорочное принятие Покупателем условий</w:t>
      </w:r>
      <w:r>
        <w:rPr>
          <w:spacing w:val="-8"/>
          <w:sz w:val="24"/>
        </w:rPr>
        <w:t xml:space="preserve"> </w:t>
      </w:r>
      <w:r>
        <w:rPr>
          <w:sz w:val="24"/>
        </w:rPr>
        <w:t>Оферты.</w:t>
      </w:r>
    </w:p>
    <w:p w14:paraId="117C78E7" w14:textId="77777777" w:rsidR="00D2313A" w:rsidRDefault="00D2313A">
      <w:pPr>
        <w:pStyle w:val="a3"/>
      </w:pPr>
    </w:p>
    <w:p w14:paraId="6F36FCF3" w14:textId="77777777" w:rsidR="00D2313A" w:rsidRDefault="00CE5F13">
      <w:pPr>
        <w:pStyle w:val="a4"/>
        <w:numPr>
          <w:ilvl w:val="1"/>
          <w:numId w:val="6"/>
        </w:numPr>
        <w:tabs>
          <w:tab w:val="left" w:pos="480"/>
        </w:tabs>
        <w:spacing w:line="242" w:lineRule="auto"/>
        <w:ind w:right="1553" w:firstLine="0"/>
        <w:rPr>
          <w:sz w:val="24"/>
        </w:rPr>
      </w:pPr>
      <w:r>
        <w:rPr>
          <w:b/>
          <w:sz w:val="24"/>
        </w:rPr>
        <w:t xml:space="preserve">Товар </w:t>
      </w:r>
      <w:r>
        <w:rPr>
          <w:sz w:val="24"/>
        </w:rPr>
        <w:t xml:space="preserve">– перечень наименований ассортимента, представленный на сайте </w:t>
      </w:r>
      <w:hyperlink r:id="rId5">
        <w:r>
          <w:rPr>
            <w:sz w:val="24"/>
          </w:rPr>
          <w:t>www.skiny.kz</w:t>
        </w:r>
      </w:hyperlink>
    </w:p>
    <w:p w14:paraId="2B92D79C" w14:textId="77777777" w:rsidR="00D2313A" w:rsidRDefault="00D2313A">
      <w:pPr>
        <w:pStyle w:val="a3"/>
        <w:spacing w:before="9"/>
        <w:rPr>
          <w:sz w:val="23"/>
        </w:rPr>
      </w:pPr>
    </w:p>
    <w:p w14:paraId="3B6653B7" w14:textId="77777777" w:rsidR="00D2313A" w:rsidRDefault="00CE5F13">
      <w:pPr>
        <w:pStyle w:val="a4"/>
        <w:numPr>
          <w:ilvl w:val="1"/>
          <w:numId w:val="6"/>
        </w:numPr>
        <w:tabs>
          <w:tab w:val="left" w:pos="480"/>
        </w:tabs>
        <w:spacing w:line="247" w:lineRule="auto"/>
        <w:ind w:right="1303" w:firstLine="0"/>
        <w:rPr>
          <w:sz w:val="24"/>
        </w:rPr>
      </w:pPr>
      <w:r>
        <w:rPr>
          <w:b/>
          <w:sz w:val="24"/>
        </w:rPr>
        <w:t xml:space="preserve">Заказ </w:t>
      </w:r>
      <w:r>
        <w:rPr>
          <w:sz w:val="24"/>
        </w:rPr>
        <w:t>– отдельные позиции из ассортиментного перечня Товара, указанные Покупателем</w:t>
      </w:r>
      <w:r>
        <w:rPr>
          <w:sz w:val="24"/>
        </w:rPr>
        <w:t xml:space="preserve"> при размещении заявки на с</w:t>
      </w:r>
      <w:hyperlink r:id="rId6">
        <w:r>
          <w:rPr>
            <w:sz w:val="24"/>
          </w:rPr>
          <w:t>айте</w:t>
        </w:r>
        <w:r>
          <w:rPr>
            <w:spacing w:val="-3"/>
            <w:sz w:val="24"/>
          </w:rPr>
          <w:t xml:space="preserve"> </w:t>
        </w:r>
        <w:hyperlink r:id="rId7">
          <w:r>
            <w:rPr>
              <w:sz w:val="24"/>
            </w:rPr>
            <w:t>www.skiny.kz</w:t>
          </w:r>
        </w:hyperlink>
      </w:hyperlink>
    </w:p>
    <w:p w14:paraId="5FA6575D" w14:textId="77777777" w:rsidR="00D2313A" w:rsidRDefault="00D2313A">
      <w:pPr>
        <w:pStyle w:val="a3"/>
        <w:spacing w:before="2"/>
        <w:rPr>
          <w:sz w:val="23"/>
        </w:rPr>
      </w:pPr>
    </w:p>
    <w:p w14:paraId="0B727A5B" w14:textId="77777777" w:rsidR="00D2313A" w:rsidRDefault="00CE5F13">
      <w:pPr>
        <w:pStyle w:val="a4"/>
        <w:numPr>
          <w:ilvl w:val="1"/>
          <w:numId w:val="6"/>
        </w:numPr>
        <w:tabs>
          <w:tab w:val="left" w:pos="480"/>
        </w:tabs>
        <w:spacing w:line="242" w:lineRule="auto"/>
        <w:ind w:right="317" w:firstLine="0"/>
        <w:rPr>
          <w:sz w:val="24"/>
        </w:rPr>
      </w:pPr>
      <w:r>
        <w:rPr>
          <w:b/>
          <w:sz w:val="24"/>
        </w:rPr>
        <w:t xml:space="preserve">Сайт </w:t>
      </w:r>
      <w:r>
        <w:rPr>
          <w:sz w:val="24"/>
        </w:rPr>
        <w:t>– совокупность электронных документов (файлов) Продавца, доступных в сети интернет по адрес</w:t>
      </w:r>
      <w:hyperlink r:id="rId8">
        <w:r>
          <w:rPr>
            <w:sz w:val="24"/>
          </w:rPr>
          <w:t>у</w:t>
        </w:r>
        <w:r>
          <w:rPr>
            <w:spacing w:val="-1"/>
            <w:sz w:val="24"/>
          </w:rPr>
          <w:t xml:space="preserve"> </w:t>
        </w:r>
        <w:hyperlink r:id="rId9">
          <w:r>
            <w:rPr>
              <w:sz w:val="24"/>
            </w:rPr>
            <w:t>www.skiny.kz</w:t>
          </w:r>
        </w:hyperlink>
      </w:hyperlink>
    </w:p>
    <w:p w14:paraId="41CCBA4B" w14:textId="77777777" w:rsidR="00D2313A" w:rsidRDefault="00D2313A">
      <w:pPr>
        <w:pStyle w:val="a3"/>
        <w:spacing w:before="8"/>
        <w:rPr>
          <w:sz w:val="23"/>
        </w:rPr>
      </w:pPr>
    </w:p>
    <w:p w14:paraId="6613A2CA" w14:textId="77777777" w:rsidR="00D2313A" w:rsidRDefault="00CE5F13">
      <w:pPr>
        <w:pStyle w:val="a4"/>
        <w:numPr>
          <w:ilvl w:val="1"/>
          <w:numId w:val="6"/>
        </w:numPr>
        <w:tabs>
          <w:tab w:val="left" w:pos="480"/>
        </w:tabs>
        <w:spacing w:before="1" w:line="242" w:lineRule="auto"/>
        <w:ind w:right="452" w:firstLine="0"/>
        <w:rPr>
          <w:b/>
          <w:sz w:val="24"/>
        </w:rPr>
      </w:pPr>
      <w:r>
        <w:rPr>
          <w:b/>
          <w:sz w:val="24"/>
        </w:rPr>
        <w:t xml:space="preserve">Личный кабинет - </w:t>
      </w:r>
      <w:r>
        <w:rPr>
          <w:sz w:val="24"/>
        </w:rPr>
        <w:t>особый раздел Сайта, который позволяет Покупателю получить доступ к данным о состоянии</w:t>
      </w:r>
      <w:r>
        <w:rPr>
          <w:spacing w:val="-1"/>
          <w:sz w:val="24"/>
        </w:rPr>
        <w:t xml:space="preserve"> </w:t>
      </w:r>
      <w:r>
        <w:rPr>
          <w:sz w:val="24"/>
        </w:rPr>
        <w:t>Заказа</w:t>
      </w:r>
      <w:r>
        <w:rPr>
          <w:b/>
          <w:sz w:val="24"/>
        </w:rPr>
        <w:t>.</w:t>
      </w:r>
    </w:p>
    <w:p w14:paraId="1A590D88" w14:textId="77777777" w:rsidR="00D2313A" w:rsidRDefault="00D2313A">
      <w:pPr>
        <w:pStyle w:val="a3"/>
        <w:spacing w:before="1"/>
        <w:rPr>
          <w:b/>
        </w:rPr>
      </w:pPr>
    </w:p>
    <w:p w14:paraId="6568CE54" w14:textId="77777777" w:rsidR="00D2313A" w:rsidRDefault="00CE5F13">
      <w:pPr>
        <w:pStyle w:val="1"/>
        <w:numPr>
          <w:ilvl w:val="0"/>
          <w:numId w:val="6"/>
        </w:numPr>
        <w:tabs>
          <w:tab w:val="left" w:pos="360"/>
        </w:tabs>
        <w:ind w:hanging="241"/>
      </w:pPr>
      <w:r>
        <w:t>Предмет</w:t>
      </w:r>
      <w:r>
        <w:rPr>
          <w:spacing w:val="-1"/>
        </w:rPr>
        <w:t xml:space="preserve"> </w:t>
      </w:r>
      <w:r>
        <w:t>договора</w:t>
      </w:r>
    </w:p>
    <w:p w14:paraId="00C06800" w14:textId="77777777" w:rsidR="00D2313A" w:rsidRDefault="00D2313A">
      <w:pPr>
        <w:pStyle w:val="a3"/>
        <w:rPr>
          <w:b/>
        </w:rPr>
      </w:pPr>
    </w:p>
    <w:p w14:paraId="706288A9" w14:textId="77777777" w:rsidR="00D2313A" w:rsidRDefault="00CE5F13">
      <w:pPr>
        <w:pStyle w:val="a4"/>
        <w:numPr>
          <w:ilvl w:val="1"/>
          <w:numId w:val="6"/>
        </w:numPr>
        <w:tabs>
          <w:tab w:val="left" w:pos="480"/>
        </w:tabs>
        <w:spacing w:line="247" w:lineRule="auto"/>
        <w:ind w:right="871" w:firstLine="0"/>
        <w:rPr>
          <w:sz w:val="24"/>
        </w:rPr>
      </w:pPr>
      <w:r>
        <w:rPr>
          <w:sz w:val="24"/>
        </w:rPr>
        <w:t xml:space="preserve">Продавец продает Товар в соответствии с действующим прейскурантом, опубликованным на сайте Продавца, а Покупатель производит </w:t>
      </w:r>
      <w:r>
        <w:rPr>
          <w:sz w:val="24"/>
        </w:rPr>
        <w:t>оплату и</w:t>
      </w:r>
      <w:r>
        <w:rPr>
          <w:spacing w:val="-17"/>
          <w:sz w:val="24"/>
        </w:rPr>
        <w:t xml:space="preserve"> </w:t>
      </w:r>
      <w:r>
        <w:rPr>
          <w:sz w:val="24"/>
        </w:rPr>
        <w:t>принимает</w:t>
      </w:r>
    </w:p>
    <w:p w14:paraId="0F21B23C" w14:textId="77777777" w:rsidR="00D2313A" w:rsidRDefault="00D2313A">
      <w:pPr>
        <w:pStyle w:val="a3"/>
        <w:spacing w:before="9"/>
        <w:rPr>
          <w:sz w:val="22"/>
        </w:rPr>
      </w:pPr>
    </w:p>
    <w:p w14:paraId="1ABF69F6" w14:textId="77777777" w:rsidR="00D2313A" w:rsidRDefault="00CE5F13">
      <w:pPr>
        <w:pStyle w:val="a3"/>
        <w:ind w:left="119"/>
      </w:pPr>
      <w:r>
        <w:t>Товар в соответствии с условиями настоящей Оферты.</w:t>
      </w:r>
    </w:p>
    <w:p w14:paraId="3C50C4C1" w14:textId="77777777" w:rsidR="00D2313A" w:rsidRDefault="00CE5F13">
      <w:pPr>
        <w:pStyle w:val="a4"/>
        <w:numPr>
          <w:ilvl w:val="1"/>
          <w:numId w:val="6"/>
        </w:numPr>
        <w:tabs>
          <w:tab w:val="left" w:pos="480"/>
        </w:tabs>
        <w:spacing w:before="7"/>
        <w:ind w:left="479" w:hanging="361"/>
        <w:rPr>
          <w:sz w:val="24"/>
        </w:rPr>
      </w:pPr>
      <w:r>
        <w:rPr>
          <w:sz w:val="24"/>
        </w:rPr>
        <w:t>Настоящий Договор и все приложения к нему являются официальными</w:t>
      </w:r>
      <w:r>
        <w:rPr>
          <w:spacing w:val="-10"/>
          <w:sz w:val="24"/>
        </w:rPr>
        <w:t xml:space="preserve"> </w:t>
      </w:r>
      <w:r>
        <w:rPr>
          <w:sz w:val="24"/>
        </w:rPr>
        <w:t>документами</w:t>
      </w:r>
    </w:p>
    <w:p w14:paraId="0198F769" w14:textId="77777777" w:rsidR="00D2313A" w:rsidRDefault="00D2313A">
      <w:pPr>
        <w:rPr>
          <w:sz w:val="24"/>
        </w:rPr>
        <w:sectPr w:rsidR="00D2313A">
          <w:type w:val="continuous"/>
          <w:pgSz w:w="11900" w:h="16840"/>
          <w:pgMar w:top="1060" w:right="760" w:bottom="280" w:left="1580" w:header="720" w:footer="720" w:gutter="0"/>
          <w:cols w:space="720"/>
        </w:sectPr>
      </w:pPr>
    </w:p>
    <w:p w14:paraId="64581BB5" w14:textId="77777777" w:rsidR="00D2313A" w:rsidRDefault="00CE5F13">
      <w:pPr>
        <w:pStyle w:val="a3"/>
        <w:spacing w:before="74"/>
        <w:ind w:left="119"/>
      </w:pPr>
      <w:r>
        <w:lastRenderedPageBreak/>
        <w:t>Продавца и неотъемлемой частью Оферты.</w:t>
      </w:r>
    </w:p>
    <w:p w14:paraId="232BE12C" w14:textId="77777777" w:rsidR="00D2313A" w:rsidRDefault="00D2313A">
      <w:pPr>
        <w:pStyle w:val="a3"/>
        <w:spacing w:before="5"/>
      </w:pPr>
    </w:p>
    <w:p w14:paraId="656A21EF" w14:textId="77777777" w:rsidR="00D2313A" w:rsidRDefault="00CE5F13">
      <w:pPr>
        <w:pStyle w:val="1"/>
        <w:numPr>
          <w:ilvl w:val="0"/>
          <w:numId w:val="6"/>
        </w:numPr>
        <w:tabs>
          <w:tab w:val="left" w:pos="360"/>
        </w:tabs>
        <w:ind w:hanging="241"/>
      </w:pPr>
      <w:r>
        <w:t>Размещение</w:t>
      </w:r>
      <w:r>
        <w:rPr>
          <w:spacing w:val="-2"/>
        </w:rPr>
        <w:t xml:space="preserve"> </w:t>
      </w:r>
      <w:r>
        <w:t>Заказа</w:t>
      </w:r>
    </w:p>
    <w:p w14:paraId="33A4BC92" w14:textId="77777777" w:rsidR="00D2313A" w:rsidRDefault="00D2313A">
      <w:pPr>
        <w:pStyle w:val="a3"/>
        <w:spacing w:before="5"/>
        <w:rPr>
          <w:b/>
        </w:rPr>
      </w:pPr>
    </w:p>
    <w:p w14:paraId="51E2F259" w14:textId="77777777" w:rsidR="00D2313A" w:rsidRDefault="00CE5F13">
      <w:pPr>
        <w:pStyle w:val="a4"/>
        <w:numPr>
          <w:ilvl w:val="1"/>
          <w:numId w:val="6"/>
        </w:numPr>
        <w:tabs>
          <w:tab w:val="left" w:pos="480"/>
        </w:tabs>
        <w:ind w:left="479" w:hanging="361"/>
        <w:rPr>
          <w:sz w:val="24"/>
        </w:rPr>
      </w:pPr>
      <w:r>
        <w:rPr>
          <w:sz w:val="24"/>
        </w:rPr>
        <w:t>Заказ Товара осуществляется Покупа</w:t>
      </w:r>
      <w:r>
        <w:rPr>
          <w:sz w:val="24"/>
        </w:rPr>
        <w:t>телем на</w:t>
      </w:r>
      <w:r>
        <w:rPr>
          <w:spacing w:val="-3"/>
          <w:sz w:val="24"/>
        </w:rPr>
        <w:t xml:space="preserve"> </w:t>
      </w:r>
      <w:r>
        <w:rPr>
          <w:sz w:val="24"/>
        </w:rPr>
        <w:t>Сайте.</w:t>
      </w:r>
    </w:p>
    <w:p w14:paraId="0A781AD9" w14:textId="77777777" w:rsidR="00D2313A" w:rsidRDefault="00D2313A">
      <w:pPr>
        <w:pStyle w:val="a3"/>
      </w:pPr>
    </w:p>
    <w:p w14:paraId="3CAABA7E" w14:textId="77777777" w:rsidR="00D2313A" w:rsidRDefault="00CE5F13">
      <w:pPr>
        <w:pStyle w:val="a4"/>
        <w:numPr>
          <w:ilvl w:val="1"/>
          <w:numId w:val="6"/>
        </w:numPr>
        <w:tabs>
          <w:tab w:val="left" w:pos="540"/>
        </w:tabs>
        <w:spacing w:line="242" w:lineRule="auto"/>
        <w:ind w:right="680" w:firstLine="0"/>
        <w:jc w:val="both"/>
        <w:rPr>
          <w:sz w:val="24"/>
        </w:rPr>
      </w:pPr>
      <w:r>
        <w:rPr>
          <w:sz w:val="24"/>
        </w:rPr>
        <w:t>При регистрации (размещении) Заказа на Сайте Продавца, Покупатель обязуется предоставить регистрационную информацию о</w:t>
      </w:r>
      <w:r>
        <w:rPr>
          <w:spacing w:val="-1"/>
          <w:sz w:val="24"/>
        </w:rPr>
        <w:t xml:space="preserve"> </w:t>
      </w:r>
      <w:r>
        <w:rPr>
          <w:sz w:val="24"/>
        </w:rPr>
        <w:t>себе.</w:t>
      </w:r>
    </w:p>
    <w:p w14:paraId="7CC14E6F" w14:textId="77777777" w:rsidR="00D2313A" w:rsidRDefault="00D2313A">
      <w:pPr>
        <w:pStyle w:val="a3"/>
        <w:spacing w:before="8"/>
        <w:rPr>
          <w:sz w:val="23"/>
        </w:rPr>
      </w:pPr>
    </w:p>
    <w:p w14:paraId="1EEAF049" w14:textId="77777777" w:rsidR="00D2313A" w:rsidRDefault="00CE5F13">
      <w:pPr>
        <w:pStyle w:val="a4"/>
        <w:numPr>
          <w:ilvl w:val="1"/>
          <w:numId w:val="6"/>
        </w:numPr>
        <w:tabs>
          <w:tab w:val="left" w:pos="540"/>
        </w:tabs>
        <w:spacing w:line="242" w:lineRule="auto"/>
        <w:ind w:right="569" w:firstLine="0"/>
        <w:jc w:val="both"/>
        <w:rPr>
          <w:sz w:val="24"/>
        </w:rPr>
      </w:pPr>
      <w:r>
        <w:rPr>
          <w:sz w:val="24"/>
        </w:rPr>
        <w:t>Принятие Покупателем условий настоящей Оферты осуществляется посредством внесения Покупателем соответствующих данных в регистрационную форму на Сайте. Покупатель имеет право редактировать регистрационную информацию о</w:t>
      </w:r>
      <w:r>
        <w:rPr>
          <w:spacing w:val="-7"/>
          <w:sz w:val="24"/>
        </w:rPr>
        <w:t xml:space="preserve"> </w:t>
      </w:r>
      <w:r>
        <w:rPr>
          <w:sz w:val="24"/>
        </w:rPr>
        <w:t>себе.</w:t>
      </w:r>
    </w:p>
    <w:p w14:paraId="3610F304" w14:textId="77777777" w:rsidR="00D2313A" w:rsidRDefault="00D2313A">
      <w:pPr>
        <w:pStyle w:val="a3"/>
        <w:spacing w:before="8"/>
        <w:rPr>
          <w:sz w:val="23"/>
        </w:rPr>
      </w:pPr>
    </w:p>
    <w:p w14:paraId="4347B9C5" w14:textId="77777777" w:rsidR="00D2313A" w:rsidRDefault="00CE5F13">
      <w:pPr>
        <w:pStyle w:val="a4"/>
        <w:numPr>
          <w:ilvl w:val="1"/>
          <w:numId w:val="6"/>
        </w:numPr>
        <w:tabs>
          <w:tab w:val="left" w:pos="540"/>
        </w:tabs>
        <w:ind w:right="153" w:firstLine="0"/>
        <w:rPr>
          <w:sz w:val="24"/>
        </w:rPr>
      </w:pPr>
      <w:r>
        <w:rPr>
          <w:sz w:val="24"/>
        </w:rPr>
        <w:t>Продавец обязуется не сообщать р</w:t>
      </w:r>
      <w:r>
        <w:rPr>
          <w:sz w:val="24"/>
        </w:rPr>
        <w:t>егистрационные данные Покупателя, а также иную информацию, касающуюся личных данных Покупателя, лицам, не имеющим отношения к исполнению Заказа. Утвердив Заказ выбранного Товара, Покупатель предоставляет необходимую информацию для доставки</w:t>
      </w:r>
      <w:r>
        <w:rPr>
          <w:spacing w:val="-2"/>
          <w:sz w:val="24"/>
        </w:rPr>
        <w:t xml:space="preserve"> </w:t>
      </w:r>
      <w:r>
        <w:rPr>
          <w:sz w:val="24"/>
        </w:rPr>
        <w:t>товара.</w:t>
      </w:r>
    </w:p>
    <w:p w14:paraId="31AE81D3" w14:textId="77777777" w:rsidR="00D2313A" w:rsidRDefault="00D2313A">
      <w:pPr>
        <w:pStyle w:val="a3"/>
        <w:spacing w:before="3"/>
      </w:pPr>
    </w:p>
    <w:p w14:paraId="0EB74B87" w14:textId="77777777" w:rsidR="00D2313A" w:rsidRDefault="00CE5F13">
      <w:pPr>
        <w:pStyle w:val="a4"/>
        <w:numPr>
          <w:ilvl w:val="1"/>
          <w:numId w:val="6"/>
        </w:numPr>
        <w:tabs>
          <w:tab w:val="left" w:pos="540"/>
        </w:tabs>
        <w:spacing w:line="247" w:lineRule="auto"/>
        <w:ind w:right="782" w:firstLine="0"/>
        <w:rPr>
          <w:sz w:val="24"/>
        </w:rPr>
      </w:pPr>
      <w:r>
        <w:rPr>
          <w:sz w:val="24"/>
        </w:rPr>
        <w:t>Покупат</w:t>
      </w:r>
      <w:r>
        <w:rPr>
          <w:sz w:val="24"/>
        </w:rPr>
        <w:t>ель несет ответственность за содержание и достоверность информации, предоставленной при размещении</w:t>
      </w:r>
      <w:r>
        <w:rPr>
          <w:spacing w:val="-1"/>
          <w:sz w:val="24"/>
        </w:rPr>
        <w:t xml:space="preserve"> </w:t>
      </w:r>
      <w:r>
        <w:rPr>
          <w:sz w:val="24"/>
        </w:rPr>
        <w:t>Заказа.</w:t>
      </w:r>
    </w:p>
    <w:p w14:paraId="28D945A6" w14:textId="77777777" w:rsidR="00D2313A" w:rsidRDefault="00D2313A">
      <w:pPr>
        <w:pStyle w:val="a3"/>
        <w:spacing w:before="2"/>
        <w:rPr>
          <w:sz w:val="23"/>
        </w:rPr>
      </w:pPr>
    </w:p>
    <w:p w14:paraId="3251AF59" w14:textId="77777777" w:rsidR="00D2313A" w:rsidRDefault="00CE5F13">
      <w:pPr>
        <w:pStyle w:val="a4"/>
        <w:numPr>
          <w:ilvl w:val="1"/>
          <w:numId w:val="6"/>
        </w:numPr>
        <w:tabs>
          <w:tab w:val="left" w:pos="540"/>
        </w:tabs>
        <w:ind w:right="109" w:firstLine="0"/>
        <w:rPr>
          <w:sz w:val="24"/>
        </w:rPr>
      </w:pPr>
      <w:r>
        <w:rPr>
          <w:sz w:val="24"/>
        </w:rPr>
        <w:t>Все информационные материалы, представленные на Сайте, носят справочный характер и не могут в полной мере передавать достоверную информацию об опред</w:t>
      </w:r>
      <w:r>
        <w:rPr>
          <w:sz w:val="24"/>
        </w:rPr>
        <w:t>еленных свойствах и характеристиках Товара, таких как: цена, цвет, форма, размер и упаковка. В случае возникновения у Покупателя вопросов, касающихся свойств и характеристик Товара, перед размещением Заказа ему необходимо обратиться за консультацией или от</w:t>
      </w:r>
      <w:r>
        <w:rPr>
          <w:sz w:val="24"/>
        </w:rPr>
        <w:t>править запрос на адрес электронной почты Продавца –</w:t>
      </w:r>
      <w:hyperlink r:id="rId10" w:history="1">
        <w:r w:rsidRPr="00913FE4">
          <w:rPr>
            <w:rStyle w:val="a5"/>
            <w:sz w:val="24"/>
          </w:rPr>
          <w:t xml:space="preserve"> info@skiny.kz</w:t>
        </w:r>
      </w:hyperlink>
    </w:p>
    <w:p w14:paraId="02C0AC19" w14:textId="77777777" w:rsidR="00D2313A" w:rsidRDefault="00D2313A">
      <w:pPr>
        <w:pStyle w:val="a3"/>
        <w:spacing w:before="5"/>
      </w:pPr>
    </w:p>
    <w:p w14:paraId="3496E87D" w14:textId="77777777" w:rsidR="00D2313A" w:rsidRDefault="00CE5F13">
      <w:pPr>
        <w:pStyle w:val="1"/>
        <w:numPr>
          <w:ilvl w:val="0"/>
          <w:numId w:val="6"/>
        </w:numPr>
        <w:tabs>
          <w:tab w:val="left" w:pos="360"/>
        </w:tabs>
        <w:ind w:hanging="241"/>
      </w:pPr>
      <w:r>
        <w:t>Сроки исполнения</w:t>
      </w:r>
      <w:r>
        <w:rPr>
          <w:spacing w:val="-1"/>
        </w:rPr>
        <w:t xml:space="preserve"> </w:t>
      </w:r>
      <w:r>
        <w:t>Заказа</w:t>
      </w:r>
    </w:p>
    <w:p w14:paraId="1C61E01A" w14:textId="77777777" w:rsidR="00D2313A" w:rsidRDefault="00D2313A">
      <w:pPr>
        <w:pStyle w:val="a3"/>
        <w:rPr>
          <w:b/>
        </w:rPr>
      </w:pPr>
    </w:p>
    <w:p w14:paraId="71DF0402" w14:textId="77777777" w:rsidR="00D2313A" w:rsidRDefault="00CE5F13">
      <w:pPr>
        <w:pStyle w:val="a4"/>
        <w:numPr>
          <w:ilvl w:val="1"/>
          <w:numId w:val="6"/>
        </w:numPr>
        <w:tabs>
          <w:tab w:val="left" w:pos="540"/>
        </w:tabs>
        <w:ind w:right="198" w:firstLine="0"/>
        <w:rPr>
          <w:sz w:val="24"/>
        </w:rPr>
      </w:pPr>
      <w:r>
        <w:rPr>
          <w:sz w:val="24"/>
        </w:rPr>
        <w:t>Срок, в который Продавец обязуется исполнить Заказ, составляет от одного рабочего дня. Срок исполнения Заказа зависит от наличия заказанных позиций Товара на складе Продавца и времени, необходимого на обработку Заказа. Срок исполнения Заказа в исключительн</w:t>
      </w:r>
      <w:r>
        <w:rPr>
          <w:sz w:val="24"/>
        </w:rPr>
        <w:t>ых случаях может быть оговорен с Покупателем индивидуально в зависимости от характеристик и количества заказанного Товара. В случае отсутствия части Заказа на складе Продавца, в том числе по причинам, не зависящим от последнего, Продавец вправе аннулироват</w:t>
      </w:r>
      <w:r>
        <w:rPr>
          <w:sz w:val="24"/>
        </w:rPr>
        <w:t>ь указанный Товар из Заказа Покупателя. Продавец обязуется уведомить Покупателя об изменении комплектности его Заказа путем направления сообщения на электронный адрес, указанный при регистрации на Сайте, или дополнительным письменным пояснением на товарном</w:t>
      </w:r>
      <w:r>
        <w:rPr>
          <w:sz w:val="24"/>
        </w:rPr>
        <w:t xml:space="preserve"> чеке при непосредственном получении Заказа</w:t>
      </w:r>
      <w:r>
        <w:rPr>
          <w:spacing w:val="-2"/>
          <w:sz w:val="24"/>
        </w:rPr>
        <w:t xml:space="preserve"> </w:t>
      </w:r>
      <w:r>
        <w:rPr>
          <w:sz w:val="24"/>
        </w:rPr>
        <w:t>Покупателем.</w:t>
      </w:r>
    </w:p>
    <w:p w14:paraId="13A9B445" w14:textId="77777777" w:rsidR="00D2313A" w:rsidRDefault="00D2313A">
      <w:pPr>
        <w:pStyle w:val="a3"/>
        <w:spacing w:before="5"/>
      </w:pPr>
    </w:p>
    <w:p w14:paraId="70757223" w14:textId="77777777" w:rsidR="00D2313A" w:rsidRDefault="00CE5F13">
      <w:pPr>
        <w:pStyle w:val="a4"/>
        <w:numPr>
          <w:ilvl w:val="1"/>
          <w:numId w:val="6"/>
        </w:numPr>
        <w:tabs>
          <w:tab w:val="left" w:pos="540"/>
        </w:tabs>
        <w:spacing w:line="242" w:lineRule="auto"/>
        <w:ind w:right="251" w:firstLine="0"/>
        <w:rPr>
          <w:sz w:val="24"/>
        </w:rPr>
      </w:pPr>
      <w:r>
        <w:rPr>
          <w:sz w:val="24"/>
        </w:rPr>
        <w:t>Заказ считается исполненным в момент его передачи Покупателю. Расписываясь в товарной накладной предоставляемой Продавцом, Покупатель подтверждает исполнение Заказа.</w:t>
      </w:r>
    </w:p>
    <w:p w14:paraId="64A895F5" w14:textId="77777777" w:rsidR="00D2313A" w:rsidRDefault="00D2313A">
      <w:pPr>
        <w:pStyle w:val="a3"/>
        <w:spacing w:before="1"/>
      </w:pPr>
    </w:p>
    <w:p w14:paraId="328DD1EA" w14:textId="77777777" w:rsidR="00D2313A" w:rsidRDefault="00CE5F13">
      <w:pPr>
        <w:pStyle w:val="a4"/>
        <w:numPr>
          <w:ilvl w:val="1"/>
          <w:numId w:val="6"/>
        </w:numPr>
        <w:tabs>
          <w:tab w:val="left" w:pos="540"/>
        </w:tabs>
        <w:spacing w:before="1"/>
        <w:ind w:left="539" w:hanging="421"/>
        <w:rPr>
          <w:sz w:val="24"/>
        </w:rPr>
      </w:pPr>
      <w:r>
        <w:rPr>
          <w:sz w:val="24"/>
        </w:rPr>
        <w:t>Стоимость и условия доставки За</w:t>
      </w:r>
      <w:r>
        <w:rPr>
          <w:sz w:val="24"/>
        </w:rPr>
        <w:t>каза Покупатель уточняет на Сайте</w:t>
      </w:r>
      <w:r>
        <w:rPr>
          <w:spacing w:val="-8"/>
          <w:sz w:val="24"/>
        </w:rPr>
        <w:t xml:space="preserve"> </w:t>
      </w:r>
      <w:r>
        <w:rPr>
          <w:sz w:val="24"/>
        </w:rPr>
        <w:t>Продавца.</w:t>
      </w:r>
    </w:p>
    <w:p w14:paraId="05BAC5CB" w14:textId="77777777" w:rsidR="00D2313A" w:rsidRDefault="00D2313A">
      <w:pPr>
        <w:pStyle w:val="a3"/>
        <w:spacing w:before="4"/>
      </w:pPr>
    </w:p>
    <w:p w14:paraId="6942B0AB" w14:textId="77777777" w:rsidR="00D2313A" w:rsidRDefault="00CE5F13">
      <w:pPr>
        <w:pStyle w:val="a4"/>
        <w:numPr>
          <w:ilvl w:val="1"/>
          <w:numId w:val="6"/>
        </w:numPr>
        <w:tabs>
          <w:tab w:val="left" w:pos="540"/>
        </w:tabs>
        <w:ind w:left="539" w:hanging="421"/>
        <w:rPr>
          <w:sz w:val="24"/>
        </w:rPr>
      </w:pPr>
      <w:r>
        <w:rPr>
          <w:sz w:val="24"/>
        </w:rPr>
        <w:t>В случае предоставления Покупателем недостоверной информации о его</w:t>
      </w:r>
      <w:r>
        <w:rPr>
          <w:spacing w:val="-14"/>
          <w:sz w:val="24"/>
        </w:rPr>
        <w:t xml:space="preserve"> </w:t>
      </w:r>
      <w:r>
        <w:rPr>
          <w:sz w:val="24"/>
        </w:rPr>
        <w:t>контактных</w:t>
      </w:r>
    </w:p>
    <w:p w14:paraId="3E808B9A" w14:textId="77777777" w:rsidR="00D2313A" w:rsidRDefault="00D2313A">
      <w:pPr>
        <w:rPr>
          <w:sz w:val="24"/>
        </w:rPr>
        <w:sectPr w:rsidR="00D2313A">
          <w:pgSz w:w="11900" w:h="16840"/>
          <w:pgMar w:top="1060" w:right="760" w:bottom="280" w:left="1580" w:header="720" w:footer="720" w:gutter="0"/>
          <w:cols w:space="720"/>
        </w:sectPr>
      </w:pPr>
    </w:p>
    <w:p w14:paraId="647879F8" w14:textId="77777777" w:rsidR="00D2313A" w:rsidRDefault="00CE5F13">
      <w:pPr>
        <w:pStyle w:val="a3"/>
        <w:spacing w:before="69" w:line="247" w:lineRule="auto"/>
        <w:ind w:left="119" w:right="1096"/>
      </w:pPr>
      <w:r>
        <w:lastRenderedPageBreak/>
        <w:t>данных или составе Заказа, Продавец не несет ответственности за ненадлежащее исполнение Заказа.</w:t>
      </w:r>
    </w:p>
    <w:p w14:paraId="7CEC15ED" w14:textId="77777777" w:rsidR="00D2313A" w:rsidRDefault="00D2313A">
      <w:pPr>
        <w:pStyle w:val="a3"/>
        <w:spacing w:before="7"/>
        <w:rPr>
          <w:sz w:val="23"/>
        </w:rPr>
      </w:pPr>
    </w:p>
    <w:p w14:paraId="08122873" w14:textId="77777777" w:rsidR="00D2313A" w:rsidRDefault="00CE5F13">
      <w:pPr>
        <w:pStyle w:val="1"/>
        <w:numPr>
          <w:ilvl w:val="0"/>
          <w:numId w:val="6"/>
        </w:numPr>
        <w:tabs>
          <w:tab w:val="left" w:pos="360"/>
        </w:tabs>
        <w:ind w:hanging="241"/>
      </w:pPr>
      <w:r>
        <w:t>Оплата Заказа</w:t>
      </w:r>
    </w:p>
    <w:p w14:paraId="3BA6874A" w14:textId="77777777" w:rsidR="00D2313A" w:rsidRDefault="00D2313A">
      <w:pPr>
        <w:pStyle w:val="a3"/>
        <w:rPr>
          <w:b/>
        </w:rPr>
      </w:pPr>
    </w:p>
    <w:p w14:paraId="7EA0EE9B" w14:textId="77777777" w:rsidR="00D2313A" w:rsidRDefault="00CE5F13">
      <w:pPr>
        <w:pStyle w:val="a4"/>
        <w:numPr>
          <w:ilvl w:val="1"/>
          <w:numId w:val="6"/>
        </w:numPr>
        <w:tabs>
          <w:tab w:val="left" w:pos="480"/>
        </w:tabs>
        <w:ind w:left="479" w:hanging="361"/>
        <w:rPr>
          <w:sz w:val="24"/>
        </w:rPr>
      </w:pPr>
      <w:r>
        <w:rPr>
          <w:sz w:val="24"/>
        </w:rPr>
        <w:t xml:space="preserve">Оплата </w:t>
      </w:r>
      <w:r>
        <w:rPr>
          <w:sz w:val="24"/>
        </w:rPr>
        <w:t>исполненного Заказа по выбору Покупателя может,</w:t>
      </w:r>
      <w:r>
        <w:rPr>
          <w:spacing w:val="-7"/>
          <w:sz w:val="24"/>
        </w:rPr>
        <w:t xml:space="preserve"> </w:t>
      </w:r>
      <w:r>
        <w:rPr>
          <w:sz w:val="24"/>
        </w:rPr>
        <w:t>осуществляется:</w:t>
      </w:r>
    </w:p>
    <w:p w14:paraId="7EEEB082" w14:textId="77777777" w:rsidR="00D2313A" w:rsidRDefault="00D2313A">
      <w:pPr>
        <w:pStyle w:val="a3"/>
      </w:pPr>
    </w:p>
    <w:p w14:paraId="25F66357" w14:textId="77777777" w:rsidR="00D2313A" w:rsidRDefault="00CE5F13">
      <w:pPr>
        <w:pStyle w:val="a4"/>
        <w:numPr>
          <w:ilvl w:val="2"/>
          <w:numId w:val="6"/>
        </w:numPr>
        <w:tabs>
          <w:tab w:val="left" w:pos="1440"/>
        </w:tabs>
        <w:spacing w:line="242" w:lineRule="auto"/>
        <w:ind w:right="259" w:firstLine="0"/>
        <w:rPr>
          <w:sz w:val="24"/>
        </w:rPr>
      </w:pPr>
      <w:r>
        <w:rPr>
          <w:sz w:val="24"/>
        </w:rPr>
        <w:t>путем передачи Покупателем наличных денежных средств сотруднику Продавца, осуществляемому доставку Товара или сотруднику курьерской службы доставки Продавца. Подтверждением оплаты исполненного Заказа является товарный</w:t>
      </w:r>
      <w:r>
        <w:rPr>
          <w:spacing w:val="-1"/>
          <w:sz w:val="24"/>
        </w:rPr>
        <w:t xml:space="preserve"> </w:t>
      </w:r>
      <w:r>
        <w:rPr>
          <w:sz w:val="24"/>
        </w:rPr>
        <w:t>чек</w:t>
      </w:r>
    </w:p>
    <w:p w14:paraId="784DBAAC" w14:textId="77777777" w:rsidR="00D2313A" w:rsidRDefault="00D2313A">
      <w:pPr>
        <w:pStyle w:val="a3"/>
        <w:spacing w:before="1"/>
      </w:pPr>
    </w:p>
    <w:p w14:paraId="58FF4FEB" w14:textId="77777777" w:rsidR="00D2313A" w:rsidRDefault="00CE5F13">
      <w:pPr>
        <w:pStyle w:val="a4"/>
        <w:numPr>
          <w:ilvl w:val="2"/>
          <w:numId w:val="6"/>
        </w:numPr>
        <w:tabs>
          <w:tab w:val="left" w:pos="1440"/>
        </w:tabs>
        <w:ind w:left="1439" w:hanging="601"/>
        <w:rPr>
          <w:sz w:val="24"/>
        </w:rPr>
      </w:pPr>
      <w:r>
        <w:rPr>
          <w:sz w:val="24"/>
        </w:rPr>
        <w:t>путем перечисления денежных средс</w:t>
      </w:r>
      <w:r>
        <w:rPr>
          <w:sz w:val="24"/>
        </w:rPr>
        <w:t>тв на расчетный счет</w:t>
      </w:r>
      <w:r>
        <w:rPr>
          <w:spacing w:val="-6"/>
          <w:sz w:val="24"/>
        </w:rPr>
        <w:t xml:space="preserve"> </w:t>
      </w:r>
      <w:r>
        <w:rPr>
          <w:sz w:val="24"/>
        </w:rPr>
        <w:t>Продавца</w:t>
      </w:r>
    </w:p>
    <w:p w14:paraId="55A9D8E4" w14:textId="77777777" w:rsidR="00D2313A" w:rsidRDefault="00D2313A">
      <w:pPr>
        <w:pStyle w:val="a3"/>
      </w:pPr>
    </w:p>
    <w:p w14:paraId="6FF27998" w14:textId="77777777" w:rsidR="00D2313A" w:rsidRDefault="00CE5F13">
      <w:pPr>
        <w:pStyle w:val="a4"/>
        <w:numPr>
          <w:ilvl w:val="2"/>
          <w:numId w:val="6"/>
        </w:numPr>
        <w:tabs>
          <w:tab w:val="left" w:pos="1440"/>
        </w:tabs>
        <w:spacing w:line="484" w:lineRule="auto"/>
        <w:ind w:right="270" w:firstLine="0"/>
        <w:rPr>
          <w:sz w:val="24"/>
        </w:rPr>
      </w:pPr>
      <w:r>
        <w:rPr>
          <w:sz w:val="24"/>
        </w:rPr>
        <w:t>путем перечисления Покупателем денежных средств в режиме онлайн через систему электронных платежей следующими платежными</w:t>
      </w:r>
      <w:r>
        <w:rPr>
          <w:spacing w:val="-3"/>
          <w:sz w:val="24"/>
        </w:rPr>
        <w:t xml:space="preserve"> </w:t>
      </w:r>
      <w:r>
        <w:rPr>
          <w:sz w:val="24"/>
        </w:rPr>
        <w:t>средствами:</w:t>
      </w:r>
    </w:p>
    <w:p w14:paraId="442FA318" w14:textId="77777777" w:rsidR="00D2313A" w:rsidRDefault="00CE5F13">
      <w:pPr>
        <w:pStyle w:val="a4"/>
        <w:numPr>
          <w:ilvl w:val="0"/>
          <w:numId w:val="5"/>
        </w:numPr>
        <w:tabs>
          <w:tab w:val="left" w:pos="839"/>
          <w:tab w:val="left" w:pos="840"/>
        </w:tabs>
        <w:spacing w:line="270" w:lineRule="exact"/>
        <w:ind w:hanging="361"/>
        <w:rPr>
          <w:sz w:val="24"/>
        </w:rPr>
      </w:pPr>
      <w:r>
        <w:rPr>
          <w:sz w:val="24"/>
        </w:rPr>
        <w:t xml:space="preserve">платежные карты (VISA, </w:t>
      </w:r>
      <w:proofErr w:type="spellStart"/>
      <w:r>
        <w:rPr>
          <w:sz w:val="24"/>
        </w:rPr>
        <w:t>MasterCard</w:t>
      </w:r>
      <w:proofErr w:type="spellEnd"/>
      <w:r>
        <w:rPr>
          <w:sz w:val="24"/>
        </w:rPr>
        <w:t>)</w:t>
      </w:r>
    </w:p>
    <w:p w14:paraId="7290B8B1" w14:textId="77777777" w:rsidR="00D2313A" w:rsidRDefault="00D2313A">
      <w:pPr>
        <w:pStyle w:val="a3"/>
        <w:spacing w:before="6"/>
        <w:rPr>
          <w:sz w:val="23"/>
        </w:rPr>
      </w:pPr>
    </w:p>
    <w:p w14:paraId="350A4A80" w14:textId="77777777" w:rsidR="00D2313A" w:rsidRDefault="00CE5F13">
      <w:pPr>
        <w:pStyle w:val="a4"/>
        <w:numPr>
          <w:ilvl w:val="1"/>
          <w:numId w:val="6"/>
        </w:numPr>
        <w:tabs>
          <w:tab w:val="left" w:pos="480"/>
        </w:tabs>
        <w:spacing w:line="247" w:lineRule="auto"/>
        <w:ind w:right="246" w:firstLine="0"/>
        <w:rPr>
          <w:sz w:val="24"/>
        </w:rPr>
      </w:pPr>
      <w:r>
        <w:rPr>
          <w:sz w:val="24"/>
        </w:rPr>
        <w:t>Совершая действия по подключению сервиса привязки платежной карты, Покупатель подтверждает свое</w:t>
      </w:r>
      <w:r>
        <w:rPr>
          <w:spacing w:val="-2"/>
          <w:sz w:val="24"/>
        </w:rPr>
        <w:t xml:space="preserve"> </w:t>
      </w:r>
      <w:r>
        <w:rPr>
          <w:sz w:val="24"/>
        </w:rPr>
        <w:t>согласие:</w:t>
      </w:r>
    </w:p>
    <w:p w14:paraId="66D8CF10" w14:textId="77777777" w:rsidR="00D2313A" w:rsidRDefault="00D2313A">
      <w:pPr>
        <w:pStyle w:val="a3"/>
        <w:spacing w:before="2"/>
        <w:rPr>
          <w:sz w:val="23"/>
        </w:rPr>
      </w:pPr>
    </w:p>
    <w:p w14:paraId="268C8C5B" w14:textId="77777777" w:rsidR="00D2313A" w:rsidRDefault="00CE5F13">
      <w:pPr>
        <w:pStyle w:val="a4"/>
        <w:numPr>
          <w:ilvl w:val="0"/>
          <w:numId w:val="4"/>
        </w:numPr>
        <w:tabs>
          <w:tab w:val="left" w:pos="839"/>
          <w:tab w:val="left" w:pos="840"/>
        </w:tabs>
        <w:spacing w:before="1"/>
        <w:ind w:hanging="361"/>
        <w:rPr>
          <w:sz w:val="24"/>
        </w:rPr>
      </w:pPr>
      <w:r>
        <w:rPr>
          <w:sz w:val="24"/>
        </w:rPr>
        <w:t>на хранение информации третьими</w:t>
      </w:r>
      <w:r>
        <w:rPr>
          <w:spacing w:val="-3"/>
          <w:sz w:val="24"/>
        </w:rPr>
        <w:t xml:space="preserve"> </w:t>
      </w:r>
      <w:r>
        <w:rPr>
          <w:sz w:val="24"/>
        </w:rPr>
        <w:t>лицами,</w:t>
      </w:r>
    </w:p>
    <w:p w14:paraId="78F135FA" w14:textId="77777777" w:rsidR="00D2313A" w:rsidRDefault="00CE5F13">
      <w:pPr>
        <w:pStyle w:val="a4"/>
        <w:numPr>
          <w:ilvl w:val="0"/>
          <w:numId w:val="4"/>
        </w:numPr>
        <w:tabs>
          <w:tab w:val="left" w:pos="839"/>
          <w:tab w:val="left" w:pos="840"/>
        </w:tabs>
        <w:spacing w:before="2" w:line="484" w:lineRule="auto"/>
        <w:ind w:right="1014"/>
        <w:rPr>
          <w:sz w:val="24"/>
        </w:rPr>
      </w:pPr>
      <w:r>
        <w:rPr>
          <w:sz w:val="24"/>
        </w:rPr>
        <w:t>нести самостоятельную полную ответственность за использование сервиса привязки платежной</w:t>
      </w:r>
      <w:r>
        <w:rPr>
          <w:spacing w:val="-1"/>
          <w:sz w:val="24"/>
        </w:rPr>
        <w:t xml:space="preserve"> </w:t>
      </w:r>
      <w:r>
        <w:rPr>
          <w:sz w:val="24"/>
        </w:rPr>
        <w:t>карты</w:t>
      </w:r>
    </w:p>
    <w:p w14:paraId="58B0BD7E" w14:textId="77777777" w:rsidR="00D2313A" w:rsidRDefault="00CE5F13">
      <w:pPr>
        <w:pStyle w:val="a4"/>
        <w:numPr>
          <w:ilvl w:val="0"/>
          <w:numId w:val="4"/>
        </w:numPr>
        <w:tabs>
          <w:tab w:val="left" w:pos="839"/>
          <w:tab w:val="left" w:pos="840"/>
        </w:tabs>
        <w:spacing w:line="275" w:lineRule="exact"/>
        <w:ind w:hanging="361"/>
        <w:rPr>
          <w:sz w:val="24"/>
        </w:rPr>
      </w:pPr>
      <w:r>
        <w:rPr>
          <w:sz w:val="24"/>
        </w:rPr>
        <w:t>нести все риски, связанные с возможным использованием третьими лицами</w:t>
      </w:r>
      <w:r>
        <w:rPr>
          <w:spacing w:val="-15"/>
          <w:sz w:val="24"/>
        </w:rPr>
        <w:t xml:space="preserve"> </w:t>
      </w:r>
      <w:r>
        <w:rPr>
          <w:sz w:val="24"/>
        </w:rPr>
        <w:t>логина,</w:t>
      </w:r>
    </w:p>
    <w:p w14:paraId="0F62666A" w14:textId="77777777" w:rsidR="00D2313A" w:rsidRDefault="00D2313A">
      <w:pPr>
        <w:pStyle w:val="a3"/>
      </w:pPr>
    </w:p>
    <w:p w14:paraId="4CFFA99A" w14:textId="77777777" w:rsidR="00D2313A" w:rsidRDefault="00CE5F13">
      <w:pPr>
        <w:pStyle w:val="a3"/>
        <w:spacing w:line="242" w:lineRule="auto"/>
        <w:ind w:left="839" w:right="286"/>
      </w:pPr>
      <w:r>
        <w:t>пароля, ответа на контрольный вопрос, номера карты, использование автоматической авторизации, в том числе при пересылке сообщения полученного на электронную почту и иной информ</w:t>
      </w:r>
      <w:r>
        <w:t>ации.</w:t>
      </w:r>
    </w:p>
    <w:p w14:paraId="071A6286" w14:textId="77777777" w:rsidR="00D2313A" w:rsidRDefault="00D2313A">
      <w:pPr>
        <w:pStyle w:val="a3"/>
        <w:spacing w:before="3"/>
        <w:rPr>
          <w:sz w:val="23"/>
        </w:rPr>
      </w:pPr>
    </w:p>
    <w:p w14:paraId="1A425F89" w14:textId="77777777" w:rsidR="00D2313A" w:rsidRDefault="00CE5F13">
      <w:pPr>
        <w:pStyle w:val="a4"/>
        <w:numPr>
          <w:ilvl w:val="1"/>
          <w:numId w:val="6"/>
        </w:numPr>
        <w:tabs>
          <w:tab w:val="left" w:pos="480"/>
        </w:tabs>
        <w:spacing w:line="247" w:lineRule="auto"/>
        <w:ind w:right="764" w:firstLine="0"/>
        <w:rPr>
          <w:sz w:val="24"/>
        </w:rPr>
      </w:pPr>
      <w:r>
        <w:rPr>
          <w:sz w:val="24"/>
        </w:rPr>
        <w:t>При использовании сервиса онлайн-оплаты, Покупатель немедленно уведомляет Продавца о любом случае несанкционированного доступа к личным</w:t>
      </w:r>
      <w:r>
        <w:rPr>
          <w:spacing w:val="-9"/>
          <w:sz w:val="24"/>
        </w:rPr>
        <w:t xml:space="preserve"> </w:t>
      </w:r>
      <w:r>
        <w:rPr>
          <w:sz w:val="24"/>
        </w:rPr>
        <w:t>данным</w:t>
      </w:r>
    </w:p>
    <w:p w14:paraId="7F57CEBA" w14:textId="77777777" w:rsidR="00D2313A" w:rsidRDefault="00D2313A">
      <w:pPr>
        <w:pStyle w:val="a3"/>
        <w:spacing w:before="2"/>
        <w:rPr>
          <w:sz w:val="23"/>
        </w:rPr>
      </w:pPr>
    </w:p>
    <w:p w14:paraId="66A2AC1B" w14:textId="77777777" w:rsidR="00D2313A" w:rsidRDefault="00CE5F13">
      <w:pPr>
        <w:pStyle w:val="a3"/>
        <w:spacing w:before="1"/>
        <w:ind w:left="119" w:right="80"/>
      </w:pPr>
      <w:r>
        <w:t>Покупателя, о любом нарушении/подозрениях о нарушении конфиденциальности. В целях безопасности, самостоятельно осуществляет безопасное завершение работы сервиса онлайн оплаты. Продавец не несет ответственность за возможную потерю данных и иные возможные по</w:t>
      </w:r>
      <w:r>
        <w:t>следствия.</w:t>
      </w:r>
    </w:p>
    <w:p w14:paraId="09B16F70" w14:textId="77777777" w:rsidR="00D2313A" w:rsidRDefault="00D2313A">
      <w:pPr>
        <w:pStyle w:val="a3"/>
        <w:spacing w:before="2"/>
      </w:pPr>
    </w:p>
    <w:p w14:paraId="770CD72D" w14:textId="77777777" w:rsidR="00D2313A" w:rsidRDefault="00CE5F13">
      <w:pPr>
        <w:pStyle w:val="a4"/>
        <w:numPr>
          <w:ilvl w:val="1"/>
          <w:numId w:val="6"/>
        </w:numPr>
        <w:tabs>
          <w:tab w:val="left" w:pos="540"/>
        </w:tabs>
        <w:ind w:right="136" w:firstLine="0"/>
        <w:rPr>
          <w:sz w:val="24"/>
        </w:rPr>
      </w:pPr>
      <w:r>
        <w:rPr>
          <w:sz w:val="24"/>
        </w:rPr>
        <w:t>Цена на каждую позицию Товара отображается на Сайте. В случае изменения цены на заказанные позиции Товара, Продавец обязуется в кратчайшие сроки проинформировать Покупателя о таком изменении. Покупатель вправе подтвердить либо аннулировать Зака</w:t>
      </w:r>
      <w:r>
        <w:rPr>
          <w:sz w:val="24"/>
        </w:rPr>
        <w:t>з. В случае отсутствия связи с Покупателем Заказ считается аннулированным в течение 14 (четырнадцати) календарных дней с момента его размещения на</w:t>
      </w:r>
      <w:r>
        <w:rPr>
          <w:spacing w:val="-7"/>
          <w:sz w:val="24"/>
        </w:rPr>
        <w:t xml:space="preserve"> </w:t>
      </w:r>
      <w:r>
        <w:rPr>
          <w:sz w:val="24"/>
        </w:rPr>
        <w:t>Сайте.</w:t>
      </w:r>
    </w:p>
    <w:p w14:paraId="42A7E218" w14:textId="77777777" w:rsidR="00D2313A" w:rsidRDefault="00D2313A">
      <w:pPr>
        <w:pStyle w:val="a3"/>
        <w:spacing w:before="5"/>
      </w:pPr>
    </w:p>
    <w:p w14:paraId="3D99793A" w14:textId="77777777" w:rsidR="00D2313A" w:rsidRDefault="00CE5F13">
      <w:pPr>
        <w:pStyle w:val="a4"/>
        <w:numPr>
          <w:ilvl w:val="1"/>
          <w:numId w:val="6"/>
        </w:numPr>
        <w:tabs>
          <w:tab w:val="left" w:pos="540"/>
        </w:tabs>
        <w:spacing w:line="242" w:lineRule="auto"/>
        <w:ind w:right="497" w:firstLine="0"/>
        <w:rPr>
          <w:sz w:val="24"/>
        </w:rPr>
      </w:pPr>
      <w:r>
        <w:rPr>
          <w:sz w:val="24"/>
        </w:rPr>
        <w:t>ЦеныналюбыепозицииТовара,указанныенаСайте,могутбытьизмененыПродавцом в одностороннем порядке без увед</w:t>
      </w:r>
      <w:r>
        <w:rPr>
          <w:sz w:val="24"/>
        </w:rPr>
        <w:t>омления</w:t>
      </w:r>
      <w:r>
        <w:rPr>
          <w:spacing w:val="-2"/>
          <w:sz w:val="24"/>
        </w:rPr>
        <w:t xml:space="preserve"> </w:t>
      </w:r>
      <w:r>
        <w:rPr>
          <w:sz w:val="24"/>
        </w:rPr>
        <w:t>Покупателя.</w:t>
      </w:r>
    </w:p>
    <w:p w14:paraId="43CC7CFD" w14:textId="77777777" w:rsidR="00D2313A" w:rsidRDefault="00D2313A">
      <w:pPr>
        <w:spacing w:line="242" w:lineRule="auto"/>
        <w:rPr>
          <w:sz w:val="24"/>
        </w:rPr>
        <w:sectPr w:rsidR="00D2313A">
          <w:pgSz w:w="11900" w:h="16840"/>
          <w:pgMar w:top="1060" w:right="760" w:bottom="280" w:left="1580" w:header="720" w:footer="720" w:gutter="0"/>
          <w:cols w:space="720"/>
        </w:sectPr>
      </w:pPr>
    </w:p>
    <w:p w14:paraId="16E3C45D" w14:textId="77777777" w:rsidR="00D2313A" w:rsidRDefault="00CE5F13">
      <w:pPr>
        <w:pStyle w:val="a4"/>
        <w:numPr>
          <w:ilvl w:val="1"/>
          <w:numId w:val="6"/>
        </w:numPr>
        <w:tabs>
          <w:tab w:val="left" w:pos="540"/>
        </w:tabs>
        <w:spacing w:before="74"/>
        <w:ind w:left="539" w:hanging="421"/>
        <w:rPr>
          <w:sz w:val="24"/>
        </w:rPr>
      </w:pPr>
      <w:r>
        <w:rPr>
          <w:sz w:val="24"/>
        </w:rPr>
        <w:lastRenderedPageBreak/>
        <w:t>Цена на любую позицию Товара отображает только стоимость Товара без</w:t>
      </w:r>
      <w:r>
        <w:rPr>
          <w:spacing w:val="-10"/>
          <w:sz w:val="24"/>
        </w:rPr>
        <w:t xml:space="preserve"> </w:t>
      </w:r>
      <w:r>
        <w:rPr>
          <w:sz w:val="24"/>
        </w:rPr>
        <w:t>учета</w:t>
      </w:r>
    </w:p>
    <w:p w14:paraId="3AF0DE14" w14:textId="77777777" w:rsidR="00D2313A" w:rsidRDefault="00D2313A">
      <w:pPr>
        <w:pStyle w:val="a3"/>
      </w:pPr>
    </w:p>
    <w:p w14:paraId="45848B3E" w14:textId="77777777" w:rsidR="00D2313A" w:rsidRDefault="00CE5F13">
      <w:pPr>
        <w:pStyle w:val="a3"/>
        <w:ind w:left="119"/>
      </w:pPr>
      <w:r>
        <w:t>стоимости доставки и транспортных услуг.</w:t>
      </w:r>
    </w:p>
    <w:p w14:paraId="08DEAB89" w14:textId="77777777" w:rsidR="00D2313A" w:rsidRDefault="00CE5F13">
      <w:pPr>
        <w:pStyle w:val="a4"/>
        <w:numPr>
          <w:ilvl w:val="1"/>
          <w:numId w:val="6"/>
        </w:numPr>
        <w:tabs>
          <w:tab w:val="left" w:pos="480"/>
        </w:tabs>
        <w:spacing w:before="7"/>
        <w:ind w:left="479" w:hanging="361"/>
        <w:rPr>
          <w:sz w:val="24"/>
        </w:rPr>
      </w:pPr>
      <w:r>
        <w:rPr>
          <w:sz w:val="24"/>
        </w:rPr>
        <w:t>Оплата Покупателем самостоятельно размещенного Заказа на Сайте любым</w:t>
      </w:r>
      <w:r>
        <w:rPr>
          <w:spacing w:val="-9"/>
          <w:sz w:val="24"/>
        </w:rPr>
        <w:t xml:space="preserve"> </w:t>
      </w:r>
      <w:r>
        <w:rPr>
          <w:sz w:val="24"/>
        </w:rPr>
        <w:t>из</w:t>
      </w:r>
    </w:p>
    <w:p w14:paraId="61674A5C" w14:textId="77777777" w:rsidR="00D2313A" w:rsidRDefault="00D2313A">
      <w:pPr>
        <w:pStyle w:val="a3"/>
        <w:spacing w:before="7"/>
        <w:rPr>
          <w:sz w:val="23"/>
        </w:rPr>
      </w:pPr>
    </w:p>
    <w:p w14:paraId="529C8FFA" w14:textId="77777777" w:rsidR="00D2313A" w:rsidRDefault="00CE5F13">
      <w:pPr>
        <w:pStyle w:val="a3"/>
        <w:spacing w:line="247" w:lineRule="auto"/>
        <w:ind w:left="119" w:right="212"/>
      </w:pPr>
      <w:r>
        <w:t>способов, предусмотренных п.6.1 Договора означает согласие с условиями Оферты. День оплаты Заказа является датой Акцепта Оферты между Продавцом и Покупателем.</w:t>
      </w:r>
    </w:p>
    <w:p w14:paraId="5B4C3A84" w14:textId="77777777" w:rsidR="00D2313A" w:rsidRDefault="00D2313A">
      <w:pPr>
        <w:pStyle w:val="a3"/>
        <w:spacing w:before="7"/>
        <w:rPr>
          <w:sz w:val="23"/>
        </w:rPr>
      </w:pPr>
    </w:p>
    <w:p w14:paraId="166DCBD9" w14:textId="77777777" w:rsidR="00D2313A" w:rsidRDefault="00CE5F13">
      <w:pPr>
        <w:pStyle w:val="1"/>
        <w:numPr>
          <w:ilvl w:val="0"/>
          <w:numId w:val="6"/>
        </w:numPr>
        <w:tabs>
          <w:tab w:val="left" w:pos="360"/>
        </w:tabs>
        <w:ind w:hanging="241"/>
      </w:pPr>
      <w:r>
        <w:t>Возврат</w:t>
      </w:r>
      <w:r>
        <w:rPr>
          <w:spacing w:val="-1"/>
        </w:rPr>
        <w:t xml:space="preserve"> </w:t>
      </w:r>
      <w:r>
        <w:t>Заказа</w:t>
      </w:r>
    </w:p>
    <w:p w14:paraId="0D31FAE8" w14:textId="77777777" w:rsidR="00D2313A" w:rsidRDefault="00D2313A">
      <w:pPr>
        <w:pStyle w:val="a3"/>
        <w:rPr>
          <w:b/>
        </w:rPr>
      </w:pPr>
    </w:p>
    <w:p w14:paraId="51735D2A" w14:textId="77777777" w:rsidR="00D2313A" w:rsidRDefault="00CE5F13">
      <w:pPr>
        <w:pStyle w:val="a4"/>
        <w:numPr>
          <w:ilvl w:val="1"/>
          <w:numId w:val="6"/>
        </w:numPr>
        <w:tabs>
          <w:tab w:val="left" w:pos="480"/>
        </w:tabs>
        <w:ind w:right="298" w:firstLine="0"/>
        <w:rPr>
          <w:sz w:val="24"/>
        </w:rPr>
      </w:pPr>
      <w:r>
        <w:rPr>
          <w:sz w:val="24"/>
        </w:rPr>
        <w:t>В течение 14 (четырнадцати) дней с момента передачи товара надлежащего качества,</w:t>
      </w:r>
      <w:r>
        <w:rPr>
          <w:sz w:val="24"/>
        </w:rPr>
        <w:t xml:space="preserve"> Покупатель вправе обменять купленный товар на аналогичный товар другого вида, комплектации и т.п., и произвести, в случае разницы в цене, необходимый перерасчет с Продавцом. При отсутствии необходимого для обмена товара у Продавца Покупатель вправе возвра</w:t>
      </w:r>
      <w:r>
        <w:rPr>
          <w:sz w:val="24"/>
        </w:rPr>
        <w:t>тить приобретенный товар Продавцу и получить уплаченную за него денежную сумму, в этом случае Покупатель возмещает Продавцу накладные расходы за доставку</w:t>
      </w:r>
      <w:r>
        <w:rPr>
          <w:spacing w:val="-1"/>
          <w:sz w:val="24"/>
        </w:rPr>
        <w:t xml:space="preserve"> </w:t>
      </w:r>
      <w:r>
        <w:rPr>
          <w:sz w:val="24"/>
        </w:rPr>
        <w:t>Товара.</w:t>
      </w:r>
    </w:p>
    <w:p w14:paraId="51C9E7A7" w14:textId="77777777" w:rsidR="00D2313A" w:rsidRDefault="00D2313A">
      <w:pPr>
        <w:pStyle w:val="a3"/>
      </w:pPr>
    </w:p>
    <w:p w14:paraId="49C8D1E0" w14:textId="77777777" w:rsidR="00D2313A" w:rsidRDefault="00CE5F13">
      <w:pPr>
        <w:pStyle w:val="a3"/>
        <w:ind w:left="119" w:right="293"/>
      </w:pPr>
      <w:r>
        <w:rPr>
          <w:b/>
        </w:rPr>
        <w:t xml:space="preserve">7.6 </w:t>
      </w:r>
      <w:r>
        <w:t>В случае доставки Продавцом Товара ненадлежащего качества, Покупатель вправе требовать от</w:t>
      </w:r>
      <w:r>
        <w:t xml:space="preserve"> Продавца соразмерного уменьшения покупной цены или безвозмездного устранения недостатков товара. Покупатель вправе предъявить требования по ненадлежащему качеству Товара, при условии обнаружения этого в срок, указанный в п.</w:t>
      </w:r>
    </w:p>
    <w:p w14:paraId="382860E8" w14:textId="77777777" w:rsidR="00D2313A" w:rsidRDefault="00CE5F13">
      <w:pPr>
        <w:pStyle w:val="a3"/>
        <w:spacing w:line="247" w:lineRule="auto"/>
        <w:ind w:left="119" w:right="164"/>
      </w:pPr>
      <w:r>
        <w:t>7.1 Договора. Продавец обязан в</w:t>
      </w:r>
      <w:r>
        <w:t>озместить Покупателю расходы, связанные с доставкой и (или) возвратом товара ненадлежащего качества.</w:t>
      </w:r>
    </w:p>
    <w:p w14:paraId="001A78A8" w14:textId="77777777" w:rsidR="00D2313A" w:rsidRDefault="00D2313A">
      <w:pPr>
        <w:pStyle w:val="a3"/>
        <w:spacing w:before="2"/>
        <w:rPr>
          <w:sz w:val="23"/>
        </w:rPr>
      </w:pPr>
    </w:p>
    <w:p w14:paraId="12936661" w14:textId="77777777" w:rsidR="00D2313A" w:rsidRDefault="00CE5F13">
      <w:pPr>
        <w:pStyle w:val="a3"/>
        <w:spacing w:before="1" w:line="242" w:lineRule="auto"/>
        <w:ind w:left="119" w:right="147"/>
      </w:pPr>
      <w:r>
        <w:rPr>
          <w:b/>
        </w:rPr>
        <w:t xml:space="preserve">7.7 </w:t>
      </w:r>
      <w:r>
        <w:t>Право собственности на Заказ, а также риск его повреждения переходят к Покупателю с момента передачи Товара Покупателю.</w:t>
      </w:r>
    </w:p>
    <w:p w14:paraId="3BCB4433" w14:textId="77777777" w:rsidR="00D2313A" w:rsidRDefault="00D2313A">
      <w:pPr>
        <w:pStyle w:val="a3"/>
        <w:spacing w:before="1"/>
      </w:pPr>
    </w:p>
    <w:p w14:paraId="000419C6" w14:textId="77777777" w:rsidR="00D2313A" w:rsidRDefault="00CE5F13">
      <w:pPr>
        <w:pStyle w:val="1"/>
        <w:numPr>
          <w:ilvl w:val="0"/>
          <w:numId w:val="6"/>
        </w:numPr>
        <w:tabs>
          <w:tab w:val="left" w:pos="360"/>
        </w:tabs>
        <w:ind w:hanging="241"/>
      </w:pPr>
      <w:r>
        <w:t>Регистрация на</w:t>
      </w:r>
      <w:r>
        <w:rPr>
          <w:spacing w:val="-1"/>
        </w:rPr>
        <w:t xml:space="preserve"> </w:t>
      </w:r>
      <w:r>
        <w:t>Сайте</w:t>
      </w:r>
    </w:p>
    <w:p w14:paraId="385D844B" w14:textId="77777777" w:rsidR="00D2313A" w:rsidRDefault="00D2313A">
      <w:pPr>
        <w:pStyle w:val="a3"/>
        <w:rPr>
          <w:b/>
        </w:rPr>
      </w:pPr>
    </w:p>
    <w:p w14:paraId="76A8F009" w14:textId="77777777" w:rsidR="00D2313A" w:rsidRDefault="00CE5F13">
      <w:pPr>
        <w:pStyle w:val="a4"/>
        <w:numPr>
          <w:ilvl w:val="1"/>
          <w:numId w:val="6"/>
        </w:numPr>
        <w:tabs>
          <w:tab w:val="left" w:pos="540"/>
        </w:tabs>
        <w:ind w:right="437" w:firstLine="0"/>
        <w:rPr>
          <w:sz w:val="24"/>
        </w:rPr>
      </w:pPr>
      <w:r>
        <w:rPr>
          <w:sz w:val="24"/>
        </w:rPr>
        <w:t>Покупатель согласен с тем, что использование онлайн сервиса влечет прохождение процедуры регистрации на Сайте, в том числе в автоматическом режиме, на его электронный адрес будут направляться письма и сообщения, в том числе рекламного характера.</w:t>
      </w:r>
    </w:p>
    <w:p w14:paraId="4A0D7936" w14:textId="77777777" w:rsidR="00D2313A" w:rsidRDefault="00D2313A">
      <w:pPr>
        <w:pStyle w:val="a3"/>
        <w:spacing w:before="3"/>
      </w:pPr>
    </w:p>
    <w:p w14:paraId="01EFF4D9" w14:textId="77777777" w:rsidR="00D2313A" w:rsidRDefault="00CE5F13">
      <w:pPr>
        <w:pStyle w:val="a4"/>
        <w:numPr>
          <w:ilvl w:val="1"/>
          <w:numId w:val="6"/>
        </w:numPr>
        <w:tabs>
          <w:tab w:val="left" w:pos="540"/>
        </w:tabs>
        <w:spacing w:line="247" w:lineRule="auto"/>
        <w:ind w:right="1528" w:firstLine="0"/>
        <w:rPr>
          <w:sz w:val="24"/>
        </w:rPr>
      </w:pPr>
      <w:r>
        <w:rPr>
          <w:sz w:val="24"/>
        </w:rPr>
        <w:t>Покупател</w:t>
      </w:r>
      <w:r>
        <w:rPr>
          <w:sz w:val="24"/>
        </w:rPr>
        <w:t>ь согласен с тем, что Продавец использует и обрабатывает его персональные</w:t>
      </w:r>
      <w:r>
        <w:rPr>
          <w:spacing w:val="-2"/>
          <w:sz w:val="24"/>
        </w:rPr>
        <w:t xml:space="preserve"> </w:t>
      </w:r>
      <w:r>
        <w:rPr>
          <w:sz w:val="24"/>
        </w:rPr>
        <w:t>данные.</w:t>
      </w:r>
    </w:p>
    <w:p w14:paraId="6D90CF58" w14:textId="77777777" w:rsidR="00D2313A" w:rsidRDefault="00D2313A">
      <w:pPr>
        <w:pStyle w:val="a3"/>
        <w:spacing w:before="2"/>
        <w:rPr>
          <w:sz w:val="23"/>
        </w:rPr>
      </w:pPr>
    </w:p>
    <w:p w14:paraId="676F4ABF" w14:textId="77777777" w:rsidR="00D2313A" w:rsidRDefault="00CE5F13">
      <w:pPr>
        <w:pStyle w:val="a4"/>
        <w:numPr>
          <w:ilvl w:val="1"/>
          <w:numId w:val="6"/>
        </w:numPr>
        <w:tabs>
          <w:tab w:val="left" w:pos="540"/>
        </w:tabs>
        <w:ind w:left="539" w:hanging="421"/>
        <w:rPr>
          <w:sz w:val="24"/>
        </w:rPr>
      </w:pPr>
      <w:r>
        <w:rPr>
          <w:sz w:val="24"/>
        </w:rPr>
        <w:t>Продавец использует информацию в том</w:t>
      </w:r>
      <w:r>
        <w:rPr>
          <w:spacing w:val="-2"/>
          <w:sz w:val="24"/>
        </w:rPr>
        <w:t xml:space="preserve"> </w:t>
      </w:r>
      <w:r>
        <w:rPr>
          <w:sz w:val="24"/>
        </w:rPr>
        <w:t>числе:</w:t>
      </w:r>
    </w:p>
    <w:p w14:paraId="339361D2" w14:textId="77777777" w:rsidR="00D2313A" w:rsidRDefault="00D2313A">
      <w:pPr>
        <w:pStyle w:val="a3"/>
      </w:pPr>
    </w:p>
    <w:p w14:paraId="381C865D" w14:textId="77777777" w:rsidR="00D2313A" w:rsidRDefault="00CE5F13">
      <w:pPr>
        <w:pStyle w:val="a4"/>
        <w:numPr>
          <w:ilvl w:val="0"/>
          <w:numId w:val="3"/>
        </w:numPr>
        <w:tabs>
          <w:tab w:val="left" w:pos="839"/>
          <w:tab w:val="left" w:pos="840"/>
        </w:tabs>
        <w:ind w:hanging="361"/>
        <w:rPr>
          <w:sz w:val="24"/>
        </w:rPr>
      </w:pPr>
      <w:r>
        <w:rPr>
          <w:sz w:val="24"/>
        </w:rPr>
        <w:t>для выполнения своих обязательств перед</w:t>
      </w:r>
      <w:r>
        <w:rPr>
          <w:spacing w:val="-3"/>
          <w:sz w:val="24"/>
        </w:rPr>
        <w:t xml:space="preserve"> </w:t>
      </w:r>
      <w:r>
        <w:rPr>
          <w:sz w:val="24"/>
        </w:rPr>
        <w:t>Покупателем</w:t>
      </w:r>
    </w:p>
    <w:p w14:paraId="395B65CB" w14:textId="77777777" w:rsidR="00D2313A" w:rsidRDefault="00CE5F13">
      <w:pPr>
        <w:pStyle w:val="a4"/>
        <w:numPr>
          <w:ilvl w:val="0"/>
          <w:numId w:val="3"/>
        </w:numPr>
        <w:tabs>
          <w:tab w:val="left" w:pos="839"/>
          <w:tab w:val="left" w:pos="840"/>
        </w:tabs>
        <w:spacing w:before="7"/>
        <w:ind w:hanging="361"/>
        <w:rPr>
          <w:sz w:val="24"/>
        </w:rPr>
      </w:pPr>
      <w:r>
        <w:rPr>
          <w:sz w:val="24"/>
        </w:rPr>
        <w:t>для регистрации Покупателя на</w:t>
      </w:r>
      <w:r>
        <w:rPr>
          <w:spacing w:val="-4"/>
          <w:sz w:val="24"/>
        </w:rPr>
        <w:t xml:space="preserve"> </w:t>
      </w:r>
      <w:r>
        <w:rPr>
          <w:sz w:val="24"/>
        </w:rPr>
        <w:t>Сайте</w:t>
      </w:r>
    </w:p>
    <w:p w14:paraId="025CE595" w14:textId="77777777" w:rsidR="00D2313A" w:rsidRDefault="00D2313A">
      <w:pPr>
        <w:pStyle w:val="a3"/>
        <w:spacing w:before="5"/>
      </w:pPr>
    </w:p>
    <w:p w14:paraId="40E02785" w14:textId="77777777" w:rsidR="00D2313A" w:rsidRDefault="00CE5F13">
      <w:pPr>
        <w:pStyle w:val="a4"/>
        <w:numPr>
          <w:ilvl w:val="1"/>
          <w:numId w:val="6"/>
        </w:numPr>
        <w:tabs>
          <w:tab w:val="left" w:pos="540"/>
        </w:tabs>
        <w:spacing w:line="480" w:lineRule="auto"/>
        <w:ind w:left="839" w:right="776" w:hanging="720"/>
        <w:rPr>
          <w:sz w:val="24"/>
        </w:rPr>
      </w:pPr>
      <w:r>
        <w:rPr>
          <w:sz w:val="24"/>
        </w:rPr>
        <w:t>Продавец обязуется не разглашать полученную от Покупателя информацию. Не считается</w:t>
      </w:r>
      <w:r>
        <w:rPr>
          <w:spacing w:val="-1"/>
          <w:sz w:val="24"/>
        </w:rPr>
        <w:t xml:space="preserve"> </w:t>
      </w:r>
      <w:r>
        <w:rPr>
          <w:sz w:val="24"/>
        </w:rPr>
        <w:t>нарушением:</w:t>
      </w:r>
    </w:p>
    <w:p w14:paraId="72590177" w14:textId="77777777" w:rsidR="00D2313A" w:rsidRDefault="00CE5F13">
      <w:pPr>
        <w:pStyle w:val="a4"/>
        <w:numPr>
          <w:ilvl w:val="0"/>
          <w:numId w:val="2"/>
        </w:numPr>
        <w:tabs>
          <w:tab w:val="left" w:pos="1559"/>
          <w:tab w:val="left" w:pos="1560"/>
        </w:tabs>
        <w:spacing w:before="5"/>
        <w:ind w:hanging="361"/>
        <w:rPr>
          <w:sz w:val="24"/>
        </w:rPr>
      </w:pPr>
      <w:r>
        <w:rPr>
          <w:sz w:val="24"/>
        </w:rPr>
        <w:t>предоставление Продавцом информации третьим лицам, действующим</w:t>
      </w:r>
      <w:r>
        <w:rPr>
          <w:spacing w:val="-8"/>
          <w:sz w:val="24"/>
        </w:rPr>
        <w:t xml:space="preserve"> </w:t>
      </w:r>
      <w:r>
        <w:rPr>
          <w:sz w:val="24"/>
        </w:rPr>
        <w:t>на</w:t>
      </w:r>
    </w:p>
    <w:p w14:paraId="5B9A3581" w14:textId="77777777" w:rsidR="00D2313A" w:rsidRDefault="00D2313A">
      <w:pPr>
        <w:pStyle w:val="a3"/>
      </w:pPr>
    </w:p>
    <w:p w14:paraId="460378B2" w14:textId="77777777" w:rsidR="00D2313A" w:rsidRDefault="00CE5F13">
      <w:pPr>
        <w:pStyle w:val="a3"/>
        <w:spacing w:line="247" w:lineRule="auto"/>
        <w:ind w:left="1559" w:right="1197"/>
      </w:pPr>
      <w:r>
        <w:t>основании договоров и соглашений с Продавцом, для исполнения обязательств</w:t>
      </w:r>
    </w:p>
    <w:p w14:paraId="0E3A0E8C" w14:textId="77777777" w:rsidR="00D2313A" w:rsidRDefault="00D2313A">
      <w:pPr>
        <w:spacing w:line="247" w:lineRule="auto"/>
        <w:sectPr w:rsidR="00D2313A">
          <w:pgSz w:w="11900" w:h="16840"/>
          <w:pgMar w:top="1060" w:right="760" w:bottom="280" w:left="1580" w:header="720" w:footer="720" w:gutter="0"/>
          <w:cols w:space="720"/>
        </w:sectPr>
      </w:pPr>
    </w:p>
    <w:p w14:paraId="644CC814" w14:textId="77777777" w:rsidR="00D2313A" w:rsidRDefault="00CE5F13">
      <w:pPr>
        <w:pStyle w:val="a3"/>
        <w:spacing w:before="74"/>
        <w:ind w:left="1559"/>
      </w:pPr>
      <w:r>
        <w:lastRenderedPageBreak/>
        <w:t>перед Покупателем</w:t>
      </w:r>
    </w:p>
    <w:p w14:paraId="70A4A272" w14:textId="77777777" w:rsidR="00D2313A" w:rsidRDefault="00D2313A">
      <w:pPr>
        <w:pStyle w:val="a3"/>
      </w:pPr>
    </w:p>
    <w:p w14:paraId="76F8E0ED" w14:textId="77777777" w:rsidR="00D2313A" w:rsidRDefault="00CE5F13">
      <w:pPr>
        <w:pStyle w:val="a4"/>
        <w:numPr>
          <w:ilvl w:val="0"/>
          <w:numId w:val="2"/>
        </w:numPr>
        <w:tabs>
          <w:tab w:val="left" w:pos="1559"/>
          <w:tab w:val="left" w:pos="1560"/>
        </w:tabs>
        <w:spacing w:line="247" w:lineRule="auto"/>
        <w:ind w:right="1383"/>
        <w:rPr>
          <w:sz w:val="24"/>
        </w:rPr>
      </w:pPr>
      <w:r>
        <w:rPr>
          <w:sz w:val="24"/>
        </w:rPr>
        <w:t>предоставление информации в соответствии с обоснованными и применимыми</w:t>
      </w:r>
    </w:p>
    <w:p w14:paraId="44D9EB7E" w14:textId="77777777" w:rsidR="00D2313A" w:rsidRDefault="00D2313A">
      <w:pPr>
        <w:pStyle w:val="a3"/>
        <w:spacing w:before="2"/>
        <w:rPr>
          <w:sz w:val="23"/>
        </w:rPr>
      </w:pPr>
    </w:p>
    <w:p w14:paraId="772C234D" w14:textId="77777777" w:rsidR="00D2313A" w:rsidRDefault="00CE5F13">
      <w:pPr>
        <w:pStyle w:val="a3"/>
        <w:ind w:left="1559"/>
      </w:pPr>
      <w:r>
        <w:t>требованиями закона</w:t>
      </w:r>
    </w:p>
    <w:p w14:paraId="73533BB4" w14:textId="77777777" w:rsidR="00D2313A" w:rsidRDefault="00D2313A">
      <w:pPr>
        <w:pStyle w:val="a3"/>
      </w:pPr>
    </w:p>
    <w:p w14:paraId="5B26569C" w14:textId="77777777" w:rsidR="00D2313A" w:rsidRDefault="00CE5F13">
      <w:pPr>
        <w:pStyle w:val="a4"/>
        <w:numPr>
          <w:ilvl w:val="1"/>
          <w:numId w:val="6"/>
        </w:numPr>
        <w:tabs>
          <w:tab w:val="left" w:pos="540"/>
        </w:tabs>
        <w:ind w:right="592" w:firstLine="0"/>
        <w:rPr>
          <w:sz w:val="24"/>
        </w:rPr>
      </w:pPr>
      <w:r>
        <w:rPr>
          <w:sz w:val="24"/>
        </w:rPr>
        <w:t>Продавец вправе использовать технологию «</w:t>
      </w:r>
      <w:proofErr w:type="spellStart"/>
      <w:r>
        <w:rPr>
          <w:sz w:val="24"/>
        </w:rPr>
        <w:t>cookies</w:t>
      </w:r>
      <w:proofErr w:type="spellEnd"/>
      <w:r>
        <w:rPr>
          <w:sz w:val="24"/>
        </w:rPr>
        <w:t>». «</w:t>
      </w:r>
      <w:proofErr w:type="spellStart"/>
      <w:r>
        <w:rPr>
          <w:sz w:val="24"/>
        </w:rPr>
        <w:t>Cookies</w:t>
      </w:r>
      <w:proofErr w:type="spellEnd"/>
      <w:r>
        <w:rPr>
          <w:sz w:val="24"/>
        </w:rPr>
        <w:t>» не содержат конфиденциальную информацию и не передаются третьим лицам. Продавец пол</w:t>
      </w:r>
      <w:r>
        <w:rPr>
          <w:sz w:val="24"/>
        </w:rPr>
        <w:t xml:space="preserve">учает информацию об </w:t>
      </w:r>
      <w:proofErr w:type="spellStart"/>
      <w:r>
        <w:rPr>
          <w:sz w:val="24"/>
        </w:rPr>
        <w:t>ip</w:t>
      </w:r>
      <w:proofErr w:type="spellEnd"/>
      <w:r>
        <w:rPr>
          <w:sz w:val="24"/>
        </w:rPr>
        <w:t>-адресе посетителя Сайта. Данная информация не используется для установления личности Покупателя, за исключением случаев подозрения его или совершения им мошеннических</w:t>
      </w:r>
      <w:r>
        <w:rPr>
          <w:spacing w:val="-1"/>
          <w:sz w:val="24"/>
        </w:rPr>
        <w:t xml:space="preserve"> </w:t>
      </w:r>
      <w:r>
        <w:rPr>
          <w:sz w:val="24"/>
        </w:rPr>
        <w:t>действий.</w:t>
      </w:r>
    </w:p>
    <w:p w14:paraId="68D58000" w14:textId="77777777" w:rsidR="00D2313A" w:rsidRDefault="00D2313A">
      <w:pPr>
        <w:pStyle w:val="a3"/>
        <w:spacing w:before="5"/>
      </w:pPr>
    </w:p>
    <w:p w14:paraId="619C7E54" w14:textId="77777777" w:rsidR="00D2313A" w:rsidRDefault="00CE5F13">
      <w:pPr>
        <w:pStyle w:val="a4"/>
        <w:numPr>
          <w:ilvl w:val="1"/>
          <w:numId w:val="6"/>
        </w:numPr>
        <w:tabs>
          <w:tab w:val="left" w:pos="540"/>
        </w:tabs>
        <w:spacing w:line="247" w:lineRule="auto"/>
        <w:ind w:right="1084" w:firstLine="0"/>
        <w:rPr>
          <w:sz w:val="24"/>
        </w:rPr>
      </w:pPr>
      <w:r>
        <w:rPr>
          <w:sz w:val="24"/>
        </w:rPr>
        <w:t>Покупатель несет ответственность за достоверность передаваемых Продавцу персональных</w:t>
      </w:r>
      <w:r>
        <w:rPr>
          <w:spacing w:val="-1"/>
          <w:sz w:val="24"/>
        </w:rPr>
        <w:t xml:space="preserve"> </w:t>
      </w:r>
      <w:r>
        <w:rPr>
          <w:sz w:val="24"/>
        </w:rPr>
        <w:t>данных.</w:t>
      </w:r>
    </w:p>
    <w:p w14:paraId="4BA73FCC" w14:textId="77777777" w:rsidR="00D2313A" w:rsidRDefault="00D2313A">
      <w:pPr>
        <w:pStyle w:val="a3"/>
        <w:spacing w:before="9"/>
        <w:rPr>
          <w:sz w:val="22"/>
        </w:rPr>
      </w:pPr>
    </w:p>
    <w:p w14:paraId="6A47426F" w14:textId="77777777" w:rsidR="00D2313A" w:rsidRDefault="00CE5F13">
      <w:pPr>
        <w:pStyle w:val="a4"/>
        <w:numPr>
          <w:ilvl w:val="1"/>
          <w:numId w:val="6"/>
        </w:numPr>
        <w:tabs>
          <w:tab w:val="left" w:pos="540"/>
        </w:tabs>
        <w:ind w:right="338" w:firstLine="0"/>
        <w:rPr>
          <w:sz w:val="24"/>
        </w:rPr>
      </w:pPr>
      <w:r>
        <w:rPr>
          <w:sz w:val="24"/>
        </w:rPr>
        <w:t>Покупатель несет ответственность за несанкционированное получение пароля и доступа к своему личному кабинету третьими лицами и обеспечивает конфиденциальность дан</w:t>
      </w:r>
      <w:r>
        <w:rPr>
          <w:sz w:val="24"/>
        </w:rPr>
        <w:t>ных доступа к Личному кабинету. Покупатель несет ответственность за все действия и последствия использования своего Личного кабинета, включая случаи несанкционированного доступа, а также добровольной передачи Покупателем данных для доступа к Личному кабине</w:t>
      </w:r>
      <w:r>
        <w:rPr>
          <w:sz w:val="24"/>
        </w:rPr>
        <w:t>ту Покупателя третьим лицам. При этом все действия в рамках или с использованием Личного кабинета Покупателя считаются произведенными им</w:t>
      </w:r>
      <w:r>
        <w:rPr>
          <w:spacing w:val="-1"/>
          <w:sz w:val="24"/>
        </w:rPr>
        <w:t xml:space="preserve"> </w:t>
      </w:r>
      <w:r>
        <w:rPr>
          <w:sz w:val="24"/>
        </w:rPr>
        <w:t>самим.</w:t>
      </w:r>
    </w:p>
    <w:p w14:paraId="4ACC878C" w14:textId="77777777" w:rsidR="00D2313A" w:rsidRDefault="00D2313A">
      <w:pPr>
        <w:pStyle w:val="a3"/>
        <w:spacing w:before="1"/>
        <w:rPr>
          <w:sz w:val="25"/>
        </w:rPr>
      </w:pPr>
    </w:p>
    <w:p w14:paraId="2378DCEE" w14:textId="77777777" w:rsidR="00D2313A" w:rsidRDefault="00CE5F13">
      <w:pPr>
        <w:pStyle w:val="1"/>
        <w:numPr>
          <w:ilvl w:val="0"/>
          <w:numId w:val="6"/>
        </w:numPr>
        <w:tabs>
          <w:tab w:val="left" w:pos="360"/>
        </w:tabs>
        <w:ind w:hanging="241"/>
      </w:pPr>
      <w:r>
        <w:t>Информационные</w:t>
      </w:r>
      <w:r>
        <w:rPr>
          <w:spacing w:val="-2"/>
        </w:rPr>
        <w:t xml:space="preserve"> </w:t>
      </w:r>
      <w:r>
        <w:t>сообщения</w:t>
      </w:r>
    </w:p>
    <w:p w14:paraId="6EC04C7B" w14:textId="77777777" w:rsidR="00D2313A" w:rsidRDefault="00D2313A">
      <w:pPr>
        <w:pStyle w:val="a3"/>
        <w:spacing w:before="6"/>
        <w:rPr>
          <w:b/>
          <w:sz w:val="23"/>
        </w:rPr>
      </w:pPr>
    </w:p>
    <w:p w14:paraId="62430976" w14:textId="77777777" w:rsidR="00D2313A" w:rsidRDefault="00CE5F13">
      <w:pPr>
        <w:pStyle w:val="a4"/>
        <w:numPr>
          <w:ilvl w:val="1"/>
          <w:numId w:val="6"/>
        </w:numPr>
        <w:tabs>
          <w:tab w:val="left" w:pos="540"/>
        </w:tabs>
        <w:spacing w:before="1" w:line="242" w:lineRule="auto"/>
        <w:ind w:right="431" w:firstLine="0"/>
        <w:rPr>
          <w:color w:val="333366"/>
          <w:sz w:val="24"/>
        </w:rPr>
      </w:pPr>
      <w:r>
        <w:rPr>
          <w:sz w:val="24"/>
        </w:rPr>
        <w:t>Покупатель дает свое согласие на получение обновленной информации, информационных соо</w:t>
      </w:r>
      <w:r>
        <w:rPr>
          <w:sz w:val="24"/>
        </w:rPr>
        <w:t>бщений с последними новостями, новыми предложениями, специальными предложениями и объявлениями о продаже, а также информации о новостях и предложениях партнеров Продавца посредством SMS и электронной</w:t>
      </w:r>
      <w:r>
        <w:rPr>
          <w:spacing w:val="-17"/>
          <w:sz w:val="24"/>
        </w:rPr>
        <w:t xml:space="preserve"> </w:t>
      </w:r>
      <w:r>
        <w:rPr>
          <w:sz w:val="24"/>
        </w:rPr>
        <w:t>почты.</w:t>
      </w:r>
    </w:p>
    <w:p w14:paraId="40CEDA98" w14:textId="77777777" w:rsidR="00D2313A" w:rsidRDefault="00D2313A">
      <w:pPr>
        <w:pStyle w:val="a3"/>
        <w:spacing w:before="1"/>
      </w:pPr>
    </w:p>
    <w:p w14:paraId="5AA4D42E" w14:textId="77777777" w:rsidR="00D2313A" w:rsidRDefault="00CE5F13">
      <w:pPr>
        <w:pStyle w:val="a4"/>
        <w:numPr>
          <w:ilvl w:val="1"/>
          <w:numId w:val="6"/>
        </w:numPr>
        <w:tabs>
          <w:tab w:val="left" w:pos="540"/>
        </w:tabs>
        <w:ind w:left="539" w:hanging="421"/>
        <w:rPr>
          <w:color w:val="333366"/>
          <w:sz w:val="24"/>
        </w:rPr>
      </w:pPr>
      <w:r>
        <w:rPr>
          <w:sz w:val="24"/>
        </w:rPr>
        <w:t>Покупатель может выбрать параметры рассылки или</w:t>
      </w:r>
      <w:r>
        <w:rPr>
          <w:spacing w:val="-4"/>
          <w:sz w:val="24"/>
        </w:rPr>
        <w:t xml:space="preserve"> </w:t>
      </w:r>
      <w:r>
        <w:rPr>
          <w:sz w:val="24"/>
        </w:rPr>
        <w:t>отказаться.</w:t>
      </w:r>
    </w:p>
    <w:p w14:paraId="006CD62F" w14:textId="77777777" w:rsidR="00D2313A" w:rsidRDefault="00D2313A">
      <w:pPr>
        <w:pStyle w:val="a3"/>
      </w:pPr>
    </w:p>
    <w:p w14:paraId="6A618B02" w14:textId="77777777" w:rsidR="00D2313A" w:rsidRDefault="00CE5F13">
      <w:pPr>
        <w:pStyle w:val="a4"/>
        <w:numPr>
          <w:ilvl w:val="1"/>
          <w:numId w:val="6"/>
        </w:numPr>
        <w:tabs>
          <w:tab w:val="left" w:pos="540"/>
        </w:tabs>
        <w:spacing w:line="242" w:lineRule="auto"/>
        <w:ind w:right="238" w:firstLine="0"/>
        <w:rPr>
          <w:color w:val="333366"/>
          <w:sz w:val="24"/>
        </w:rPr>
      </w:pPr>
      <w:r>
        <w:rPr>
          <w:sz w:val="24"/>
        </w:rPr>
        <w:t>Покупатель дает согласие на запись телефонных разговоров для повышения качества обслуживания и подтверждения устных заявлений Покупателя, сохранение данных Покупателя исключительно в целях удобства последующих</w:t>
      </w:r>
      <w:r>
        <w:rPr>
          <w:spacing w:val="-6"/>
          <w:sz w:val="24"/>
        </w:rPr>
        <w:t xml:space="preserve"> </w:t>
      </w:r>
      <w:r>
        <w:rPr>
          <w:sz w:val="24"/>
        </w:rPr>
        <w:t>покупок.</w:t>
      </w:r>
    </w:p>
    <w:p w14:paraId="3B1EC5F0" w14:textId="77777777" w:rsidR="00D2313A" w:rsidRDefault="00D2313A">
      <w:pPr>
        <w:pStyle w:val="a3"/>
        <w:spacing w:before="8"/>
        <w:rPr>
          <w:sz w:val="23"/>
        </w:rPr>
      </w:pPr>
    </w:p>
    <w:p w14:paraId="269C50F2" w14:textId="77777777" w:rsidR="00D2313A" w:rsidRDefault="00CE5F13">
      <w:pPr>
        <w:pStyle w:val="a4"/>
        <w:numPr>
          <w:ilvl w:val="1"/>
          <w:numId w:val="6"/>
        </w:numPr>
        <w:tabs>
          <w:tab w:val="left" w:pos="540"/>
        </w:tabs>
        <w:ind w:left="539" w:hanging="421"/>
        <w:rPr>
          <w:color w:val="333366"/>
          <w:sz w:val="24"/>
        </w:rPr>
      </w:pPr>
      <w:r>
        <w:rPr>
          <w:sz w:val="24"/>
        </w:rPr>
        <w:t>Цены в рассылке и рекла</w:t>
      </w:r>
      <w:r>
        <w:rPr>
          <w:sz w:val="24"/>
        </w:rPr>
        <w:t>ме не являются публичной</w:t>
      </w:r>
      <w:r>
        <w:rPr>
          <w:spacing w:val="-5"/>
          <w:sz w:val="24"/>
        </w:rPr>
        <w:t xml:space="preserve"> </w:t>
      </w:r>
      <w:r>
        <w:rPr>
          <w:sz w:val="24"/>
        </w:rPr>
        <w:t>Офертой.</w:t>
      </w:r>
    </w:p>
    <w:p w14:paraId="55DA15B3" w14:textId="77777777" w:rsidR="00D2313A" w:rsidRDefault="00D2313A">
      <w:pPr>
        <w:pStyle w:val="a3"/>
        <w:spacing w:before="5"/>
      </w:pPr>
    </w:p>
    <w:p w14:paraId="2A7F604D" w14:textId="77777777" w:rsidR="00D2313A" w:rsidRDefault="00CE5F13">
      <w:pPr>
        <w:pStyle w:val="1"/>
        <w:numPr>
          <w:ilvl w:val="0"/>
          <w:numId w:val="6"/>
        </w:numPr>
        <w:tabs>
          <w:tab w:val="left" w:pos="480"/>
        </w:tabs>
        <w:ind w:left="479" w:hanging="361"/>
      </w:pPr>
      <w:r>
        <w:t>Прочие</w:t>
      </w:r>
      <w:r>
        <w:rPr>
          <w:spacing w:val="-1"/>
        </w:rPr>
        <w:t xml:space="preserve"> </w:t>
      </w:r>
      <w:r>
        <w:t>условия</w:t>
      </w:r>
    </w:p>
    <w:p w14:paraId="739E2F81" w14:textId="77777777" w:rsidR="00D2313A" w:rsidRDefault="00D2313A">
      <w:pPr>
        <w:pStyle w:val="a3"/>
        <w:rPr>
          <w:b/>
        </w:rPr>
      </w:pPr>
    </w:p>
    <w:p w14:paraId="16915749" w14:textId="77777777" w:rsidR="00D2313A" w:rsidRDefault="00CE5F13">
      <w:pPr>
        <w:pStyle w:val="a4"/>
        <w:numPr>
          <w:ilvl w:val="1"/>
          <w:numId w:val="1"/>
        </w:numPr>
        <w:tabs>
          <w:tab w:val="left" w:pos="660"/>
        </w:tabs>
        <w:spacing w:line="247" w:lineRule="auto"/>
        <w:ind w:right="919" w:firstLine="0"/>
        <w:rPr>
          <w:sz w:val="24"/>
        </w:rPr>
      </w:pPr>
      <w:r>
        <w:rPr>
          <w:sz w:val="24"/>
        </w:rPr>
        <w:t>Настоящим Покупатель соглашается с обязательными условиями настоящего Договора публичной</w:t>
      </w:r>
      <w:r>
        <w:rPr>
          <w:spacing w:val="-2"/>
          <w:sz w:val="24"/>
        </w:rPr>
        <w:t xml:space="preserve"> </w:t>
      </w:r>
      <w:r>
        <w:rPr>
          <w:sz w:val="24"/>
        </w:rPr>
        <w:t>оферты.</w:t>
      </w:r>
    </w:p>
    <w:p w14:paraId="60CE42E4" w14:textId="77777777" w:rsidR="00D2313A" w:rsidRDefault="00D2313A">
      <w:pPr>
        <w:pStyle w:val="a3"/>
        <w:spacing w:before="9"/>
        <w:rPr>
          <w:sz w:val="22"/>
        </w:rPr>
      </w:pPr>
    </w:p>
    <w:p w14:paraId="63E90795" w14:textId="77777777" w:rsidR="00D2313A" w:rsidRDefault="00CE5F13">
      <w:pPr>
        <w:pStyle w:val="a4"/>
        <w:numPr>
          <w:ilvl w:val="1"/>
          <w:numId w:val="1"/>
        </w:numPr>
        <w:tabs>
          <w:tab w:val="left" w:pos="780"/>
        </w:tabs>
        <w:spacing w:line="242" w:lineRule="auto"/>
        <w:ind w:right="321" w:firstLine="0"/>
        <w:rPr>
          <w:sz w:val="24"/>
        </w:rPr>
      </w:pPr>
      <w:r>
        <w:rPr>
          <w:sz w:val="24"/>
        </w:rPr>
        <w:t>В соответствии с условиями настоящего Договора публичной оферты Продавец имеет право отказать в размещении Заказа лицам, выражающим несогласие с условиями настоящего</w:t>
      </w:r>
      <w:r>
        <w:rPr>
          <w:spacing w:val="-1"/>
          <w:sz w:val="24"/>
        </w:rPr>
        <w:t xml:space="preserve"> </w:t>
      </w:r>
      <w:r>
        <w:rPr>
          <w:sz w:val="24"/>
        </w:rPr>
        <w:t>Договора.</w:t>
      </w:r>
    </w:p>
    <w:p w14:paraId="7DD4C866" w14:textId="77777777" w:rsidR="00D2313A" w:rsidRDefault="00D2313A">
      <w:pPr>
        <w:pStyle w:val="a3"/>
        <w:spacing w:before="8"/>
        <w:rPr>
          <w:sz w:val="23"/>
        </w:rPr>
      </w:pPr>
    </w:p>
    <w:p w14:paraId="6718F91F" w14:textId="77777777" w:rsidR="00D2313A" w:rsidRDefault="00CE5F13">
      <w:pPr>
        <w:pStyle w:val="a4"/>
        <w:numPr>
          <w:ilvl w:val="1"/>
          <w:numId w:val="1"/>
        </w:numPr>
        <w:tabs>
          <w:tab w:val="left" w:pos="780"/>
        </w:tabs>
        <w:spacing w:line="247" w:lineRule="auto"/>
        <w:ind w:right="653" w:firstLine="0"/>
        <w:rPr>
          <w:sz w:val="24"/>
        </w:rPr>
      </w:pPr>
      <w:r>
        <w:rPr>
          <w:sz w:val="24"/>
        </w:rPr>
        <w:t>Продавец оставляет за собой право вносить изменения в настоящий Договор, в связ</w:t>
      </w:r>
      <w:r>
        <w:rPr>
          <w:sz w:val="24"/>
        </w:rPr>
        <w:t>и с чем, Покупатель обязуется регулярно отслеживать изменения на</w:t>
      </w:r>
      <w:r>
        <w:rPr>
          <w:spacing w:val="-11"/>
          <w:sz w:val="24"/>
        </w:rPr>
        <w:t xml:space="preserve"> </w:t>
      </w:r>
      <w:r>
        <w:rPr>
          <w:sz w:val="24"/>
        </w:rPr>
        <w:t>Сайте.</w:t>
      </w:r>
    </w:p>
    <w:p w14:paraId="441A1512" w14:textId="77777777" w:rsidR="00D2313A" w:rsidRDefault="00D2313A">
      <w:pPr>
        <w:spacing w:line="247" w:lineRule="auto"/>
        <w:rPr>
          <w:sz w:val="24"/>
        </w:rPr>
        <w:sectPr w:rsidR="00D2313A">
          <w:pgSz w:w="11900" w:h="16840"/>
          <w:pgMar w:top="1060" w:right="760" w:bottom="280" w:left="1580" w:header="720" w:footer="720" w:gutter="0"/>
          <w:cols w:space="720"/>
        </w:sectPr>
      </w:pPr>
    </w:p>
    <w:p w14:paraId="37A72237" w14:textId="77777777" w:rsidR="00D2313A" w:rsidRDefault="00CE5F13">
      <w:pPr>
        <w:pStyle w:val="a4"/>
        <w:numPr>
          <w:ilvl w:val="1"/>
          <w:numId w:val="1"/>
        </w:numPr>
        <w:tabs>
          <w:tab w:val="left" w:pos="780"/>
        </w:tabs>
        <w:spacing w:before="69" w:line="247" w:lineRule="auto"/>
        <w:ind w:right="158" w:firstLine="0"/>
        <w:rPr>
          <w:sz w:val="24"/>
        </w:rPr>
      </w:pPr>
      <w:r>
        <w:rPr>
          <w:sz w:val="24"/>
        </w:rPr>
        <w:lastRenderedPageBreak/>
        <w:t>Все споры и разногласия, которые могут возникнуть в ходе исполнения настоящего Договора, будут разрешаться сторонами путем</w:t>
      </w:r>
      <w:r>
        <w:rPr>
          <w:spacing w:val="-1"/>
          <w:sz w:val="24"/>
        </w:rPr>
        <w:t xml:space="preserve"> </w:t>
      </w:r>
      <w:r>
        <w:rPr>
          <w:sz w:val="24"/>
        </w:rPr>
        <w:t>переговоров.</w:t>
      </w:r>
    </w:p>
    <w:p w14:paraId="21D8672F" w14:textId="77777777" w:rsidR="00D2313A" w:rsidRDefault="00D2313A">
      <w:pPr>
        <w:pStyle w:val="a3"/>
        <w:spacing w:before="2"/>
        <w:rPr>
          <w:sz w:val="23"/>
        </w:rPr>
      </w:pPr>
    </w:p>
    <w:p w14:paraId="05FB2954" w14:textId="77777777" w:rsidR="00D2313A" w:rsidRDefault="00CE5F13">
      <w:pPr>
        <w:pStyle w:val="a4"/>
        <w:numPr>
          <w:ilvl w:val="1"/>
          <w:numId w:val="1"/>
        </w:numPr>
        <w:tabs>
          <w:tab w:val="left" w:pos="780"/>
        </w:tabs>
        <w:spacing w:line="242" w:lineRule="auto"/>
        <w:ind w:right="1307" w:firstLine="0"/>
        <w:rPr>
          <w:sz w:val="24"/>
        </w:rPr>
      </w:pPr>
      <w:r>
        <w:rPr>
          <w:sz w:val="24"/>
        </w:rPr>
        <w:t>Соблюдение досудебного (претензио</w:t>
      </w:r>
      <w:r>
        <w:rPr>
          <w:sz w:val="24"/>
        </w:rPr>
        <w:t>нного) порядка разрешения споров, возникающих по Договору, является</w:t>
      </w:r>
      <w:r>
        <w:rPr>
          <w:spacing w:val="-1"/>
          <w:sz w:val="24"/>
        </w:rPr>
        <w:t xml:space="preserve"> </w:t>
      </w:r>
      <w:r>
        <w:rPr>
          <w:sz w:val="24"/>
        </w:rPr>
        <w:t>обязательным.</w:t>
      </w:r>
    </w:p>
    <w:p w14:paraId="0F6D3849" w14:textId="77777777" w:rsidR="00D2313A" w:rsidRDefault="00D2313A">
      <w:pPr>
        <w:pStyle w:val="a3"/>
        <w:spacing w:before="9"/>
        <w:rPr>
          <w:sz w:val="23"/>
        </w:rPr>
      </w:pPr>
    </w:p>
    <w:p w14:paraId="6C1507E8" w14:textId="77777777" w:rsidR="00D2313A" w:rsidRDefault="00CE5F13">
      <w:pPr>
        <w:pStyle w:val="a4"/>
        <w:numPr>
          <w:ilvl w:val="1"/>
          <w:numId w:val="1"/>
        </w:numPr>
        <w:tabs>
          <w:tab w:val="left" w:pos="780"/>
        </w:tabs>
        <w:spacing w:line="242" w:lineRule="auto"/>
        <w:ind w:right="1169" w:firstLine="0"/>
        <w:rPr>
          <w:sz w:val="24"/>
        </w:rPr>
      </w:pPr>
      <w:r>
        <w:rPr>
          <w:sz w:val="24"/>
        </w:rPr>
        <w:t>В случае невозможности разрешения споров путем переговоров Стороны разрешают все разногласия в судебном порядке по месту нахождения</w:t>
      </w:r>
      <w:r>
        <w:rPr>
          <w:spacing w:val="-22"/>
          <w:sz w:val="24"/>
        </w:rPr>
        <w:t xml:space="preserve"> </w:t>
      </w:r>
      <w:r>
        <w:rPr>
          <w:sz w:val="24"/>
        </w:rPr>
        <w:t>Продавца.</w:t>
      </w:r>
    </w:p>
    <w:p w14:paraId="7DDD42BE" w14:textId="77777777" w:rsidR="00D2313A" w:rsidRDefault="00D2313A">
      <w:pPr>
        <w:pStyle w:val="a3"/>
        <w:spacing w:before="1"/>
      </w:pPr>
    </w:p>
    <w:p w14:paraId="2C566FC8" w14:textId="77777777" w:rsidR="00D2313A" w:rsidRDefault="00CE5F13">
      <w:pPr>
        <w:pStyle w:val="1"/>
        <w:numPr>
          <w:ilvl w:val="0"/>
          <w:numId w:val="6"/>
        </w:numPr>
        <w:tabs>
          <w:tab w:val="left" w:pos="480"/>
        </w:tabs>
        <w:spacing w:before="1"/>
        <w:ind w:left="479" w:hanging="361"/>
      </w:pPr>
      <w:r>
        <w:t>Реквизиты</w:t>
      </w:r>
      <w:r>
        <w:rPr>
          <w:spacing w:val="-1"/>
        </w:rPr>
        <w:t xml:space="preserve"> </w:t>
      </w:r>
      <w:r>
        <w:t>Продавца</w:t>
      </w:r>
    </w:p>
    <w:p w14:paraId="0B0B0FC5" w14:textId="77777777" w:rsidR="00D2313A" w:rsidRDefault="00D2313A">
      <w:pPr>
        <w:pStyle w:val="a3"/>
        <w:spacing w:before="4"/>
        <w:rPr>
          <w:b/>
        </w:rPr>
      </w:pPr>
    </w:p>
    <w:p w14:paraId="4268B050" w14:textId="77777777" w:rsidR="00D2313A" w:rsidRDefault="00CE5F13">
      <w:pPr>
        <w:spacing w:line="410" w:lineRule="auto"/>
        <w:ind w:left="119" w:right="7569"/>
      </w:pPr>
      <w:r>
        <w:t xml:space="preserve">ИП </w:t>
      </w:r>
      <w:proofErr w:type="spellStart"/>
      <w:r>
        <w:t>Skiny</w:t>
      </w:r>
      <w:proofErr w:type="spellEnd"/>
      <w:r>
        <w:t xml:space="preserve"> </w:t>
      </w:r>
      <w:proofErr w:type="spellStart"/>
      <w:r>
        <w:t>Arbat</w:t>
      </w:r>
      <w:proofErr w:type="spellEnd"/>
      <w:r>
        <w:t xml:space="preserve"> ИИН 941218451262</w:t>
      </w:r>
    </w:p>
    <w:p w14:paraId="4540CC4C" w14:textId="77777777" w:rsidR="00D2313A" w:rsidRDefault="00CE5F13">
      <w:pPr>
        <w:spacing w:line="252" w:lineRule="exact"/>
        <w:ind w:left="119"/>
      </w:pPr>
      <w:proofErr w:type="spellStart"/>
      <w:r>
        <w:t>Г.Алматы</w:t>
      </w:r>
      <w:proofErr w:type="spellEnd"/>
      <w:r>
        <w:t>, Аль-</w:t>
      </w:r>
      <w:proofErr w:type="spellStart"/>
      <w:r>
        <w:t>Фараби</w:t>
      </w:r>
      <w:proofErr w:type="spellEnd"/>
      <w:r>
        <w:t xml:space="preserve"> 13 корпус 2в, офис 303</w:t>
      </w:r>
    </w:p>
    <w:p w14:paraId="61EA5447" w14:textId="77777777" w:rsidR="00D2313A" w:rsidRDefault="00CE5F13">
      <w:pPr>
        <w:spacing w:before="184"/>
        <w:ind w:left="119"/>
      </w:pPr>
      <w:r>
        <w:t>РС: KZ5196502F0011855627, АО «</w:t>
      </w:r>
      <w:proofErr w:type="spellStart"/>
      <w:r>
        <w:t>ForteBank</w:t>
      </w:r>
      <w:proofErr w:type="spellEnd"/>
      <w:r>
        <w:t>», Б</w:t>
      </w:r>
      <w:bookmarkStart w:id="0" w:name="_GoBack"/>
      <w:bookmarkEnd w:id="0"/>
      <w:r>
        <w:t>ИК IRTYKZKA</w:t>
      </w:r>
    </w:p>
    <w:sectPr w:rsidR="00D2313A">
      <w:pgSz w:w="11900" w:h="16840"/>
      <w:pgMar w:top="1060" w:right="7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555"/>
    <w:multiLevelType w:val="hybridMultilevel"/>
    <w:tmpl w:val="CBDC4840"/>
    <w:lvl w:ilvl="0" w:tplc="4D4CC76C">
      <w:numFmt w:val="bullet"/>
      <w:lvlText w:val=""/>
      <w:lvlJc w:val="left"/>
      <w:pPr>
        <w:ind w:left="839" w:hanging="360"/>
      </w:pPr>
      <w:rPr>
        <w:rFonts w:ascii="Symbol" w:eastAsia="Symbol" w:hAnsi="Symbol" w:cs="Symbol" w:hint="default"/>
        <w:w w:val="100"/>
        <w:sz w:val="20"/>
        <w:szCs w:val="20"/>
        <w:lang w:val="ru-RU" w:eastAsia="ru-RU" w:bidi="ru-RU"/>
      </w:rPr>
    </w:lvl>
    <w:lvl w:ilvl="1" w:tplc="FECA4C26">
      <w:numFmt w:val="bullet"/>
      <w:lvlText w:val="•"/>
      <w:lvlJc w:val="left"/>
      <w:pPr>
        <w:ind w:left="1712" w:hanging="360"/>
      </w:pPr>
      <w:rPr>
        <w:rFonts w:hint="default"/>
        <w:lang w:val="ru-RU" w:eastAsia="ru-RU" w:bidi="ru-RU"/>
      </w:rPr>
    </w:lvl>
    <w:lvl w:ilvl="2" w:tplc="CAC0C3C4">
      <w:numFmt w:val="bullet"/>
      <w:lvlText w:val="•"/>
      <w:lvlJc w:val="left"/>
      <w:pPr>
        <w:ind w:left="2584" w:hanging="360"/>
      </w:pPr>
      <w:rPr>
        <w:rFonts w:hint="default"/>
        <w:lang w:val="ru-RU" w:eastAsia="ru-RU" w:bidi="ru-RU"/>
      </w:rPr>
    </w:lvl>
    <w:lvl w:ilvl="3" w:tplc="DEF6305A">
      <w:numFmt w:val="bullet"/>
      <w:lvlText w:val="•"/>
      <w:lvlJc w:val="left"/>
      <w:pPr>
        <w:ind w:left="3456" w:hanging="360"/>
      </w:pPr>
      <w:rPr>
        <w:rFonts w:hint="default"/>
        <w:lang w:val="ru-RU" w:eastAsia="ru-RU" w:bidi="ru-RU"/>
      </w:rPr>
    </w:lvl>
    <w:lvl w:ilvl="4" w:tplc="47B6A240">
      <w:numFmt w:val="bullet"/>
      <w:lvlText w:val="•"/>
      <w:lvlJc w:val="left"/>
      <w:pPr>
        <w:ind w:left="4328" w:hanging="360"/>
      </w:pPr>
      <w:rPr>
        <w:rFonts w:hint="default"/>
        <w:lang w:val="ru-RU" w:eastAsia="ru-RU" w:bidi="ru-RU"/>
      </w:rPr>
    </w:lvl>
    <w:lvl w:ilvl="5" w:tplc="064285DE">
      <w:numFmt w:val="bullet"/>
      <w:lvlText w:val="•"/>
      <w:lvlJc w:val="left"/>
      <w:pPr>
        <w:ind w:left="5200" w:hanging="360"/>
      </w:pPr>
      <w:rPr>
        <w:rFonts w:hint="default"/>
        <w:lang w:val="ru-RU" w:eastAsia="ru-RU" w:bidi="ru-RU"/>
      </w:rPr>
    </w:lvl>
    <w:lvl w:ilvl="6" w:tplc="F860045E">
      <w:numFmt w:val="bullet"/>
      <w:lvlText w:val="•"/>
      <w:lvlJc w:val="left"/>
      <w:pPr>
        <w:ind w:left="6072" w:hanging="360"/>
      </w:pPr>
      <w:rPr>
        <w:rFonts w:hint="default"/>
        <w:lang w:val="ru-RU" w:eastAsia="ru-RU" w:bidi="ru-RU"/>
      </w:rPr>
    </w:lvl>
    <w:lvl w:ilvl="7" w:tplc="E21E34D2">
      <w:numFmt w:val="bullet"/>
      <w:lvlText w:val="•"/>
      <w:lvlJc w:val="left"/>
      <w:pPr>
        <w:ind w:left="6944" w:hanging="360"/>
      </w:pPr>
      <w:rPr>
        <w:rFonts w:hint="default"/>
        <w:lang w:val="ru-RU" w:eastAsia="ru-RU" w:bidi="ru-RU"/>
      </w:rPr>
    </w:lvl>
    <w:lvl w:ilvl="8" w:tplc="AFBE906E">
      <w:numFmt w:val="bullet"/>
      <w:lvlText w:val="•"/>
      <w:lvlJc w:val="left"/>
      <w:pPr>
        <w:ind w:left="7816" w:hanging="360"/>
      </w:pPr>
      <w:rPr>
        <w:rFonts w:hint="default"/>
        <w:lang w:val="ru-RU" w:eastAsia="ru-RU" w:bidi="ru-RU"/>
      </w:rPr>
    </w:lvl>
  </w:abstractNum>
  <w:abstractNum w:abstractNumId="1">
    <w:nsid w:val="1F3737FC"/>
    <w:multiLevelType w:val="hybridMultilevel"/>
    <w:tmpl w:val="F3943642"/>
    <w:lvl w:ilvl="0" w:tplc="E2403A4E">
      <w:numFmt w:val="bullet"/>
      <w:lvlText w:val=""/>
      <w:lvlJc w:val="left"/>
      <w:pPr>
        <w:ind w:left="839" w:hanging="360"/>
      </w:pPr>
      <w:rPr>
        <w:rFonts w:ascii="Symbol" w:eastAsia="Symbol" w:hAnsi="Symbol" w:cs="Symbol" w:hint="default"/>
        <w:w w:val="100"/>
        <w:sz w:val="20"/>
        <w:szCs w:val="20"/>
        <w:lang w:val="ru-RU" w:eastAsia="ru-RU" w:bidi="ru-RU"/>
      </w:rPr>
    </w:lvl>
    <w:lvl w:ilvl="1" w:tplc="114CF1BC">
      <w:numFmt w:val="bullet"/>
      <w:lvlText w:val="•"/>
      <w:lvlJc w:val="left"/>
      <w:pPr>
        <w:ind w:left="1712" w:hanging="360"/>
      </w:pPr>
      <w:rPr>
        <w:rFonts w:hint="default"/>
        <w:lang w:val="ru-RU" w:eastAsia="ru-RU" w:bidi="ru-RU"/>
      </w:rPr>
    </w:lvl>
    <w:lvl w:ilvl="2" w:tplc="649C1494">
      <w:numFmt w:val="bullet"/>
      <w:lvlText w:val="•"/>
      <w:lvlJc w:val="left"/>
      <w:pPr>
        <w:ind w:left="2584" w:hanging="360"/>
      </w:pPr>
      <w:rPr>
        <w:rFonts w:hint="default"/>
        <w:lang w:val="ru-RU" w:eastAsia="ru-RU" w:bidi="ru-RU"/>
      </w:rPr>
    </w:lvl>
    <w:lvl w:ilvl="3" w:tplc="C00650C4">
      <w:numFmt w:val="bullet"/>
      <w:lvlText w:val="•"/>
      <w:lvlJc w:val="left"/>
      <w:pPr>
        <w:ind w:left="3456" w:hanging="360"/>
      </w:pPr>
      <w:rPr>
        <w:rFonts w:hint="default"/>
        <w:lang w:val="ru-RU" w:eastAsia="ru-RU" w:bidi="ru-RU"/>
      </w:rPr>
    </w:lvl>
    <w:lvl w:ilvl="4" w:tplc="F8EAB6B2">
      <w:numFmt w:val="bullet"/>
      <w:lvlText w:val="•"/>
      <w:lvlJc w:val="left"/>
      <w:pPr>
        <w:ind w:left="4328" w:hanging="360"/>
      </w:pPr>
      <w:rPr>
        <w:rFonts w:hint="default"/>
        <w:lang w:val="ru-RU" w:eastAsia="ru-RU" w:bidi="ru-RU"/>
      </w:rPr>
    </w:lvl>
    <w:lvl w:ilvl="5" w:tplc="808ACC34">
      <w:numFmt w:val="bullet"/>
      <w:lvlText w:val="•"/>
      <w:lvlJc w:val="left"/>
      <w:pPr>
        <w:ind w:left="5200" w:hanging="360"/>
      </w:pPr>
      <w:rPr>
        <w:rFonts w:hint="default"/>
        <w:lang w:val="ru-RU" w:eastAsia="ru-RU" w:bidi="ru-RU"/>
      </w:rPr>
    </w:lvl>
    <w:lvl w:ilvl="6" w:tplc="5FC8D37C">
      <w:numFmt w:val="bullet"/>
      <w:lvlText w:val="•"/>
      <w:lvlJc w:val="left"/>
      <w:pPr>
        <w:ind w:left="6072" w:hanging="360"/>
      </w:pPr>
      <w:rPr>
        <w:rFonts w:hint="default"/>
        <w:lang w:val="ru-RU" w:eastAsia="ru-RU" w:bidi="ru-RU"/>
      </w:rPr>
    </w:lvl>
    <w:lvl w:ilvl="7" w:tplc="D76AC09C">
      <w:numFmt w:val="bullet"/>
      <w:lvlText w:val="•"/>
      <w:lvlJc w:val="left"/>
      <w:pPr>
        <w:ind w:left="6944" w:hanging="360"/>
      </w:pPr>
      <w:rPr>
        <w:rFonts w:hint="default"/>
        <w:lang w:val="ru-RU" w:eastAsia="ru-RU" w:bidi="ru-RU"/>
      </w:rPr>
    </w:lvl>
    <w:lvl w:ilvl="8" w:tplc="97307E04">
      <w:numFmt w:val="bullet"/>
      <w:lvlText w:val="•"/>
      <w:lvlJc w:val="left"/>
      <w:pPr>
        <w:ind w:left="7816" w:hanging="360"/>
      </w:pPr>
      <w:rPr>
        <w:rFonts w:hint="default"/>
        <w:lang w:val="ru-RU" w:eastAsia="ru-RU" w:bidi="ru-RU"/>
      </w:rPr>
    </w:lvl>
  </w:abstractNum>
  <w:abstractNum w:abstractNumId="2">
    <w:nsid w:val="31497485"/>
    <w:multiLevelType w:val="hybridMultilevel"/>
    <w:tmpl w:val="E8466968"/>
    <w:lvl w:ilvl="0" w:tplc="5D04D494">
      <w:numFmt w:val="bullet"/>
      <w:lvlText w:val=""/>
      <w:lvlJc w:val="left"/>
      <w:pPr>
        <w:ind w:left="839" w:hanging="360"/>
      </w:pPr>
      <w:rPr>
        <w:rFonts w:ascii="Symbol" w:eastAsia="Symbol" w:hAnsi="Symbol" w:cs="Symbol" w:hint="default"/>
        <w:w w:val="100"/>
        <w:sz w:val="20"/>
        <w:szCs w:val="20"/>
        <w:lang w:val="ru-RU" w:eastAsia="ru-RU" w:bidi="ru-RU"/>
      </w:rPr>
    </w:lvl>
    <w:lvl w:ilvl="1" w:tplc="C8A05DA6">
      <w:numFmt w:val="bullet"/>
      <w:lvlText w:val="•"/>
      <w:lvlJc w:val="left"/>
      <w:pPr>
        <w:ind w:left="1712" w:hanging="360"/>
      </w:pPr>
      <w:rPr>
        <w:rFonts w:hint="default"/>
        <w:lang w:val="ru-RU" w:eastAsia="ru-RU" w:bidi="ru-RU"/>
      </w:rPr>
    </w:lvl>
    <w:lvl w:ilvl="2" w:tplc="FED00646">
      <w:numFmt w:val="bullet"/>
      <w:lvlText w:val="•"/>
      <w:lvlJc w:val="left"/>
      <w:pPr>
        <w:ind w:left="2584" w:hanging="360"/>
      </w:pPr>
      <w:rPr>
        <w:rFonts w:hint="default"/>
        <w:lang w:val="ru-RU" w:eastAsia="ru-RU" w:bidi="ru-RU"/>
      </w:rPr>
    </w:lvl>
    <w:lvl w:ilvl="3" w:tplc="2CF894D2">
      <w:numFmt w:val="bullet"/>
      <w:lvlText w:val="•"/>
      <w:lvlJc w:val="left"/>
      <w:pPr>
        <w:ind w:left="3456" w:hanging="360"/>
      </w:pPr>
      <w:rPr>
        <w:rFonts w:hint="default"/>
        <w:lang w:val="ru-RU" w:eastAsia="ru-RU" w:bidi="ru-RU"/>
      </w:rPr>
    </w:lvl>
    <w:lvl w:ilvl="4" w:tplc="A296C28C">
      <w:numFmt w:val="bullet"/>
      <w:lvlText w:val="•"/>
      <w:lvlJc w:val="left"/>
      <w:pPr>
        <w:ind w:left="4328" w:hanging="360"/>
      </w:pPr>
      <w:rPr>
        <w:rFonts w:hint="default"/>
        <w:lang w:val="ru-RU" w:eastAsia="ru-RU" w:bidi="ru-RU"/>
      </w:rPr>
    </w:lvl>
    <w:lvl w:ilvl="5" w:tplc="22F2EDBA">
      <w:numFmt w:val="bullet"/>
      <w:lvlText w:val="•"/>
      <w:lvlJc w:val="left"/>
      <w:pPr>
        <w:ind w:left="5200" w:hanging="360"/>
      </w:pPr>
      <w:rPr>
        <w:rFonts w:hint="default"/>
        <w:lang w:val="ru-RU" w:eastAsia="ru-RU" w:bidi="ru-RU"/>
      </w:rPr>
    </w:lvl>
    <w:lvl w:ilvl="6" w:tplc="BA8C0D0C">
      <w:numFmt w:val="bullet"/>
      <w:lvlText w:val="•"/>
      <w:lvlJc w:val="left"/>
      <w:pPr>
        <w:ind w:left="6072" w:hanging="360"/>
      </w:pPr>
      <w:rPr>
        <w:rFonts w:hint="default"/>
        <w:lang w:val="ru-RU" w:eastAsia="ru-RU" w:bidi="ru-RU"/>
      </w:rPr>
    </w:lvl>
    <w:lvl w:ilvl="7" w:tplc="C3368A5A">
      <w:numFmt w:val="bullet"/>
      <w:lvlText w:val="•"/>
      <w:lvlJc w:val="left"/>
      <w:pPr>
        <w:ind w:left="6944" w:hanging="360"/>
      </w:pPr>
      <w:rPr>
        <w:rFonts w:hint="default"/>
        <w:lang w:val="ru-RU" w:eastAsia="ru-RU" w:bidi="ru-RU"/>
      </w:rPr>
    </w:lvl>
    <w:lvl w:ilvl="8" w:tplc="35C67FB8">
      <w:numFmt w:val="bullet"/>
      <w:lvlText w:val="•"/>
      <w:lvlJc w:val="left"/>
      <w:pPr>
        <w:ind w:left="7816" w:hanging="360"/>
      </w:pPr>
      <w:rPr>
        <w:rFonts w:hint="default"/>
        <w:lang w:val="ru-RU" w:eastAsia="ru-RU" w:bidi="ru-RU"/>
      </w:rPr>
    </w:lvl>
  </w:abstractNum>
  <w:abstractNum w:abstractNumId="3">
    <w:nsid w:val="693863B1"/>
    <w:multiLevelType w:val="multilevel"/>
    <w:tmpl w:val="71E842A0"/>
    <w:lvl w:ilvl="0">
      <w:start w:val="10"/>
      <w:numFmt w:val="decimal"/>
      <w:lvlText w:val="%1"/>
      <w:lvlJc w:val="left"/>
      <w:pPr>
        <w:ind w:left="119" w:hanging="540"/>
        <w:jc w:val="left"/>
      </w:pPr>
      <w:rPr>
        <w:rFonts w:hint="default"/>
        <w:lang w:val="ru-RU" w:eastAsia="ru-RU" w:bidi="ru-RU"/>
      </w:rPr>
    </w:lvl>
    <w:lvl w:ilvl="1">
      <w:start w:val="9"/>
      <w:numFmt w:val="decimal"/>
      <w:lvlText w:val="%1.%2"/>
      <w:lvlJc w:val="left"/>
      <w:pPr>
        <w:ind w:left="119" w:hanging="540"/>
        <w:jc w:val="left"/>
      </w:pPr>
      <w:rPr>
        <w:rFonts w:ascii="Times New Roman" w:eastAsia="Times New Roman" w:hAnsi="Times New Roman" w:cs="Times New Roman" w:hint="default"/>
        <w:b/>
        <w:bCs/>
        <w:spacing w:val="-1"/>
        <w:w w:val="100"/>
        <w:sz w:val="24"/>
        <w:szCs w:val="24"/>
        <w:lang w:val="ru-RU" w:eastAsia="ru-RU" w:bidi="ru-RU"/>
      </w:rPr>
    </w:lvl>
    <w:lvl w:ilvl="2">
      <w:numFmt w:val="bullet"/>
      <w:lvlText w:val="•"/>
      <w:lvlJc w:val="left"/>
      <w:pPr>
        <w:ind w:left="2008" w:hanging="540"/>
      </w:pPr>
      <w:rPr>
        <w:rFonts w:hint="default"/>
        <w:lang w:val="ru-RU" w:eastAsia="ru-RU" w:bidi="ru-RU"/>
      </w:rPr>
    </w:lvl>
    <w:lvl w:ilvl="3">
      <w:numFmt w:val="bullet"/>
      <w:lvlText w:val="•"/>
      <w:lvlJc w:val="left"/>
      <w:pPr>
        <w:ind w:left="2952" w:hanging="540"/>
      </w:pPr>
      <w:rPr>
        <w:rFonts w:hint="default"/>
        <w:lang w:val="ru-RU" w:eastAsia="ru-RU" w:bidi="ru-RU"/>
      </w:rPr>
    </w:lvl>
    <w:lvl w:ilvl="4">
      <w:numFmt w:val="bullet"/>
      <w:lvlText w:val="•"/>
      <w:lvlJc w:val="left"/>
      <w:pPr>
        <w:ind w:left="3896" w:hanging="540"/>
      </w:pPr>
      <w:rPr>
        <w:rFonts w:hint="default"/>
        <w:lang w:val="ru-RU" w:eastAsia="ru-RU" w:bidi="ru-RU"/>
      </w:rPr>
    </w:lvl>
    <w:lvl w:ilvl="5">
      <w:numFmt w:val="bullet"/>
      <w:lvlText w:val="•"/>
      <w:lvlJc w:val="left"/>
      <w:pPr>
        <w:ind w:left="4840" w:hanging="540"/>
      </w:pPr>
      <w:rPr>
        <w:rFonts w:hint="default"/>
        <w:lang w:val="ru-RU" w:eastAsia="ru-RU" w:bidi="ru-RU"/>
      </w:rPr>
    </w:lvl>
    <w:lvl w:ilvl="6">
      <w:numFmt w:val="bullet"/>
      <w:lvlText w:val="•"/>
      <w:lvlJc w:val="left"/>
      <w:pPr>
        <w:ind w:left="5784" w:hanging="540"/>
      </w:pPr>
      <w:rPr>
        <w:rFonts w:hint="default"/>
        <w:lang w:val="ru-RU" w:eastAsia="ru-RU" w:bidi="ru-RU"/>
      </w:rPr>
    </w:lvl>
    <w:lvl w:ilvl="7">
      <w:numFmt w:val="bullet"/>
      <w:lvlText w:val="•"/>
      <w:lvlJc w:val="left"/>
      <w:pPr>
        <w:ind w:left="6728" w:hanging="540"/>
      </w:pPr>
      <w:rPr>
        <w:rFonts w:hint="default"/>
        <w:lang w:val="ru-RU" w:eastAsia="ru-RU" w:bidi="ru-RU"/>
      </w:rPr>
    </w:lvl>
    <w:lvl w:ilvl="8">
      <w:numFmt w:val="bullet"/>
      <w:lvlText w:val="•"/>
      <w:lvlJc w:val="left"/>
      <w:pPr>
        <w:ind w:left="7672" w:hanging="540"/>
      </w:pPr>
      <w:rPr>
        <w:rFonts w:hint="default"/>
        <w:lang w:val="ru-RU" w:eastAsia="ru-RU" w:bidi="ru-RU"/>
      </w:rPr>
    </w:lvl>
  </w:abstractNum>
  <w:abstractNum w:abstractNumId="4">
    <w:nsid w:val="6EF73F41"/>
    <w:multiLevelType w:val="multilevel"/>
    <w:tmpl w:val="82020CAA"/>
    <w:lvl w:ilvl="0">
      <w:start w:val="1"/>
      <w:numFmt w:val="decimal"/>
      <w:lvlText w:val="%1."/>
      <w:lvlJc w:val="left"/>
      <w:pPr>
        <w:ind w:left="359" w:hanging="240"/>
        <w:jc w:val="left"/>
      </w:pPr>
      <w:rPr>
        <w:rFonts w:ascii="Times New Roman" w:eastAsia="Times New Roman" w:hAnsi="Times New Roman" w:cs="Times New Roman" w:hint="default"/>
        <w:b/>
        <w:bCs/>
        <w:spacing w:val="-1"/>
        <w:w w:val="100"/>
        <w:sz w:val="24"/>
        <w:szCs w:val="24"/>
        <w:lang w:val="ru-RU" w:eastAsia="ru-RU" w:bidi="ru-RU"/>
      </w:rPr>
    </w:lvl>
    <w:lvl w:ilvl="1">
      <w:start w:val="1"/>
      <w:numFmt w:val="decimal"/>
      <w:lvlText w:val="%1.%2"/>
      <w:lvlJc w:val="left"/>
      <w:pPr>
        <w:ind w:left="119" w:hanging="420"/>
        <w:jc w:val="left"/>
      </w:pPr>
      <w:rPr>
        <w:rFonts w:hint="default"/>
        <w:spacing w:val="-1"/>
        <w:w w:val="100"/>
        <w:lang w:val="ru-RU" w:eastAsia="ru-RU" w:bidi="ru-RU"/>
      </w:rPr>
    </w:lvl>
    <w:lvl w:ilvl="2">
      <w:start w:val="1"/>
      <w:numFmt w:val="decimal"/>
      <w:lvlText w:val="%1.%2.%3"/>
      <w:lvlJc w:val="left"/>
      <w:pPr>
        <w:ind w:left="839" w:hanging="420"/>
        <w:jc w:val="left"/>
      </w:pPr>
      <w:rPr>
        <w:rFonts w:ascii="Times New Roman" w:eastAsia="Times New Roman" w:hAnsi="Times New Roman" w:cs="Times New Roman" w:hint="default"/>
        <w:b/>
        <w:bCs/>
        <w:spacing w:val="-1"/>
        <w:w w:val="100"/>
        <w:sz w:val="24"/>
        <w:szCs w:val="24"/>
        <w:lang w:val="ru-RU" w:eastAsia="ru-RU" w:bidi="ru-RU"/>
      </w:rPr>
    </w:lvl>
    <w:lvl w:ilvl="3">
      <w:numFmt w:val="bullet"/>
      <w:lvlText w:val="•"/>
      <w:lvlJc w:val="left"/>
      <w:pPr>
        <w:ind w:left="840" w:hanging="420"/>
      </w:pPr>
      <w:rPr>
        <w:rFonts w:hint="default"/>
        <w:lang w:val="ru-RU" w:eastAsia="ru-RU" w:bidi="ru-RU"/>
      </w:rPr>
    </w:lvl>
    <w:lvl w:ilvl="4">
      <w:numFmt w:val="bullet"/>
      <w:lvlText w:val="•"/>
      <w:lvlJc w:val="left"/>
      <w:pPr>
        <w:ind w:left="2085" w:hanging="420"/>
      </w:pPr>
      <w:rPr>
        <w:rFonts w:hint="default"/>
        <w:lang w:val="ru-RU" w:eastAsia="ru-RU" w:bidi="ru-RU"/>
      </w:rPr>
    </w:lvl>
    <w:lvl w:ilvl="5">
      <w:numFmt w:val="bullet"/>
      <w:lvlText w:val="•"/>
      <w:lvlJc w:val="left"/>
      <w:pPr>
        <w:ind w:left="3331" w:hanging="420"/>
      </w:pPr>
      <w:rPr>
        <w:rFonts w:hint="default"/>
        <w:lang w:val="ru-RU" w:eastAsia="ru-RU" w:bidi="ru-RU"/>
      </w:rPr>
    </w:lvl>
    <w:lvl w:ilvl="6">
      <w:numFmt w:val="bullet"/>
      <w:lvlText w:val="•"/>
      <w:lvlJc w:val="left"/>
      <w:pPr>
        <w:ind w:left="4577" w:hanging="420"/>
      </w:pPr>
      <w:rPr>
        <w:rFonts w:hint="default"/>
        <w:lang w:val="ru-RU" w:eastAsia="ru-RU" w:bidi="ru-RU"/>
      </w:rPr>
    </w:lvl>
    <w:lvl w:ilvl="7">
      <w:numFmt w:val="bullet"/>
      <w:lvlText w:val="•"/>
      <w:lvlJc w:val="left"/>
      <w:pPr>
        <w:ind w:left="5822" w:hanging="420"/>
      </w:pPr>
      <w:rPr>
        <w:rFonts w:hint="default"/>
        <w:lang w:val="ru-RU" w:eastAsia="ru-RU" w:bidi="ru-RU"/>
      </w:rPr>
    </w:lvl>
    <w:lvl w:ilvl="8">
      <w:numFmt w:val="bullet"/>
      <w:lvlText w:val="•"/>
      <w:lvlJc w:val="left"/>
      <w:pPr>
        <w:ind w:left="7068" w:hanging="420"/>
      </w:pPr>
      <w:rPr>
        <w:rFonts w:hint="default"/>
        <w:lang w:val="ru-RU" w:eastAsia="ru-RU" w:bidi="ru-RU"/>
      </w:rPr>
    </w:lvl>
  </w:abstractNum>
  <w:abstractNum w:abstractNumId="5">
    <w:nsid w:val="70595C1B"/>
    <w:multiLevelType w:val="hybridMultilevel"/>
    <w:tmpl w:val="84287D1A"/>
    <w:lvl w:ilvl="0" w:tplc="C826F03C">
      <w:numFmt w:val="bullet"/>
      <w:lvlText w:val=""/>
      <w:lvlJc w:val="left"/>
      <w:pPr>
        <w:ind w:left="1559" w:hanging="360"/>
      </w:pPr>
      <w:rPr>
        <w:rFonts w:ascii="Symbol" w:eastAsia="Symbol" w:hAnsi="Symbol" w:cs="Symbol" w:hint="default"/>
        <w:w w:val="100"/>
        <w:sz w:val="20"/>
        <w:szCs w:val="20"/>
        <w:lang w:val="ru-RU" w:eastAsia="ru-RU" w:bidi="ru-RU"/>
      </w:rPr>
    </w:lvl>
    <w:lvl w:ilvl="1" w:tplc="BCC20518">
      <w:numFmt w:val="bullet"/>
      <w:lvlText w:val="•"/>
      <w:lvlJc w:val="left"/>
      <w:pPr>
        <w:ind w:left="2360" w:hanging="360"/>
      </w:pPr>
      <w:rPr>
        <w:rFonts w:hint="default"/>
        <w:lang w:val="ru-RU" w:eastAsia="ru-RU" w:bidi="ru-RU"/>
      </w:rPr>
    </w:lvl>
    <w:lvl w:ilvl="2" w:tplc="A85A3854">
      <w:numFmt w:val="bullet"/>
      <w:lvlText w:val="•"/>
      <w:lvlJc w:val="left"/>
      <w:pPr>
        <w:ind w:left="3160" w:hanging="360"/>
      </w:pPr>
      <w:rPr>
        <w:rFonts w:hint="default"/>
        <w:lang w:val="ru-RU" w:eastAsia="ru-RU" w:bidi="ru-RU"/>
      </w:rPr>
    </w:lvl>
    <w:lvl w:ilvl="3" w:tplc="54B89FA2">
      <w:numFmt w:val="bullet"/>
      <w:lvlText w:val="•"/>
      <w:lvlJc w:val="left"/>
      <w:pPr>
        <w:ind w:left="3960" w:hanging="360"/>
      </w:pPr>
      <w:rPr>
        <w:rFonts w:hint="default"/>
        <w:lang w:val="ru-RU" w:eastAsia="ru-RU" w:bidi="ru-RU"/>
      </w:rPr>
    </w:lvl>
    <w:lvl w:ilvl="4" w:tplc="7D4AFCD4">
      <w:numFmt w:val="bullet"/>
      <w:lvlText w:val="•"/>
      <w:lvlJc w:val="left"/>
      <w:pPr>
        <w:ind w:left="4760" w:hanging="360"/>
      </w:pPr>
      <w:rPr>
        <w:rFonts w:hint="default"/>
        <w:lang w:val="ru-RU" w:eastAsia="ru-RU" w:bidi="ru-RU"/>
      </w:rPr>
    </w:lvl>
    <w:lvl w:ilvl="5" w:tplc="1F02D8A8">
      <w:numFmt w:val="bullet"/>
      <w:lvlText w:val="•"/>
      <w:lvlJc w:val="left"/>
      <w:pPr>
        <w:ind w:left="5560" w:hanging="360"/>
      </w:pPr>
      <w:rPr>
        <w:rFonts w:hint="default"/>
        <w:lang w:val="ru-RU" w:eastAsia="ru-RU" w:bidi="ru-RU"/>
      </w:rPr>
    </w:lvl>
    <w:lvl w:ilvl="6" w:tplc="1F4E4A78">
      <w:numFmt w:val="bullet"/>
      <w:lvlText w:val="•"/>
      <w:lvlJc w:val="left"/>
      <w:pPr>
        <w:ind w:left="6360" w:hanging="360"/>
      </w:pPr>
      <w:rPr>
        <w:rFonts w:hint="default"/>
        <w:lang w:val="ru-RU" w:eastAsia="ru-RU" w:bidi="ru-RU"/>
      </w:rPr>
    </w:lvl>
    <w:lvl w:ilvl="7" w:tplc="37006F46">
      <w:numFmt w:val="bullet"/>
      <w:lvlText w:val="•"/>
      <w:lvlJc w:val="left"/>
      <w:pPr>
        <w:ind w:left="7160" w:hanging="360"/>
      </w:pPr>
      <w:rPr>
        <w:rFonts w:hint="default"/>
        <w:lang w:val="ru-RU" w:eastAsia="ru-RU" w:bidi="ru-RU"/>
      </w:rPr>
    </w:lvl>
    <w:lvl w:ilvl="8" w:tplc="31FCE672">
      <w:numFmt w:val="bullet"/>
      <w:lvlText w:val="•"/>
      <w:lvlJc w:val="left"/>
      <w:pPr>
        <w:ind w:left="7960" w:hanging="360"/>
      </w:pPr>
      <w:rPr>
        <w:rFonts w:hint="default"/>
        <w:lang w:val="ru-RU" w:eastAsia="ru-RU" w:bidi="ru-RU"/>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2313A"/>
    <w:rsid w:val="00CE5F13"/>
    <w:rsid w:val="00D23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12A8E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359" w:hanging="241"/>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19"/>
    </w:pPr>
  </w:style>
  <w:style w:type="paragraph" w:customStyle="1" w:styleId="TableParagraph">
    <w:name w:val="Table Paragraph"/>
    <w:basedOn w:val="a"/>
    <w:uiPriority w:val="1"/>
    <w:qFormat/>
  </w:style>
  <w:style w:type="character" w:styleId="a5">
    <w:name w:val="Hyperlink"/>
    <w:basedOn w:val="a0"/>
    <w:uiPriority w:val="99"/>
    <w:unhideWhenUsed/>
    <w:rsid w:val="00CE5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odly.kz/" TargetMode="External"/><Relationship Id="rId6" Type="http://schemas.openxmlformats.org/officeDocument/2006/relationships/hyperlink" Target="http://www.foodly.kz/" TargetMode="External"/><Relationship Id="rId7" Type="http://schemas.openxmlformats.org/officeDocument/2006/relationships/hyperlink" Target="http://www.foodly.kz/" TargetMode="External"/><Relationship Id="rId8" Type="http://schemas.openxmlformats.org/officeDocument/2006/relationships/hyperlink" Target="http://www.foodly.kz/" TargetMode="External"/><Relationship Id="rId9" Type="http://schemas.openxmlformats.org/officeDocument/2006/relationships/hyperlink" Target="http://www.foodly.kz/" TargetMode="External"/><Relationship Id="rId10" Type="http://schemas.openxmlformats.org/officeDocument/2006/relationships/hyperlink" Target="mailto:%20info@skiny.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1782</Words>
  <Characters>10161</Characters>
  <Application>Microsoft Macintosh Word</Application>
  <DocSecurity>0</DocSecurity>
  <Lines>84</Lines>
  <Paragraphs>23</Paragraphs>
  <ScaleCrop>false</ScaleCrop>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cp:revision>
  <dcterms:created xsi:type="dcterms:W3CDTF">2020-07-14T12:40:00Z</dcterms:created>
  <dcterms:modified xsi:type="dcterms:W3CDTF">2020-07-14T12:44:00Z</dcterms:modified>
</cp:coreProperties>
</file>