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1"/>
      </w:pPr>
      <w:bookmarkStart w:id="0" w:name="_Toc1567924682"/>
      <w:r>
        <w:t>CONTROLS - DASHBOARD</w:t>
      </w:r>
      <w:bookmarkEnd w:id="0"/>
    </w:p>
    <w:p>
      <w:pPr>
        <w:pStyle w:val="P8"/>
      </w:pPr>
      <w:r>
        <w:rPr>
          <w:b w:val="1"/>
        </w:rPr>
        <w:t>Spreadsheet</w:t>
      </w:r>
      <w:r>
        <w:t xml:space="preserve"> provides some controls for data visualization. These controls include </w:t>
      </w:r>
      <w:r>
        <w:rPr>
          <w:b w:val="1"/>
        </w:rPr>
        <w:t>Chart</w:t>
      </w:r>
      <w:r>
        <w:t xml:space="preserve">, </w:t>
      </w:r>
      <w:r>
        <w:rPr>
          <w:b w:val="1"/>
        </w:rPr>
        <w:t>Pivot</w:t>
      </w:r>
      <w:r>
        <w:t xml:space="preserve"> and </w:t>
      </w:r>
      <w:r>
        <w:rPr>
          <w:b w:val="1"/>
        </w:rPr>
        <w:t>Dashboard</w:t>
      </w:r>
      <w:r>
        <w:t xml:space="preserve">. Current sample shows how to use </w:t>
      </w:r>
      <w:r>
        <w:rPr>
          <w:b w:val="1"/>
        </w:rPr>
        <w:t>Dashboard</w:t>
      </w:r>
      <w:r>
        <w:t xml:space="preserve"> control.</w:t>
      </w:r>
    </w:p>
    <w:p>
      <w:pPr>
        <w:pStyle w:val="P7"/>
      </w:pPr>
      <w:r>
        <w:t xml:space="preserve">For </w:t>
      </w:r>
      <w:r>
        <w:rPr>
          <w:i w:val="1"/>
        </w:rPr>
        <w:t>data visualization controls</w:t>
      </w:r>
      <w:r>
        <w:t xml:space="preserve"> </w:t>
      </w:r>
      <w:r>
        <w:rPr>
          <w:b w:val="1"/>
        </w:rPr>
        <w:t>SpreadCommander</w:t>
      </w:r>
      <w:r>
        <w:t xml:space="preserve"> adds new tab in </w:t>
      </w:r>
      <w:r>
        <w:rPr>
          <w:b w:val="1"/>
        </w:rPr>
        <w:t>Console</w:t>
      </w:r>
      <w:r>
        <w:t xml:space="preserve">; this tab contains </w:t>
      </w:r>
      <w:r>
        <w:rPr>
          <w:i w:val="1"/>
        </w:rPr>
        <w:t>data visualization control</w:t>
      </w:r>
      <w:r>
        <w:t xml:space="preserve">. Data shall be added with cmdlets </w:t>
      </w:r>
      <w:r>
        <w:rPr>
          <w:i w:val="1"/>
        </w:rPr>
        <w:t>Out-Data</w:t>
      </w:r>
      <w:r>
        <w:t xml:space="preserve"> or </w:t>
      </w:r>
      <w:r>
        <w:rPr>
          <w:i w:val="1"/>
        </w:rPr>
        <w:t>Out-DataSet</w:t>
      </w:r>
      <w:r>
        <w:t xml:space="preserve">. Data will become a </w:t>
      </w:r>
      <w:r>
        <w:rPr>
          <w:i w:val="1"/>
        </w:rPr>
        <w:t>data source</w:t>
      </w:r>
      <w:r>
        <w:t xml:space="preserve"> for </w:t>
      </w:r>
      <w:r>
        <w:rPr>
          <w:i w:val="1"/>
        </w:rPr>
        <w:t>data visualization control</w:t>
      </w:r>
      <w:r>
        <w:t xml:space="preserve"> and will be displayed on console tab </w:t>
      </w:r>
      <w:r>
        <w:rPr>
          <w:b w:val="1"/>
        </w:rPr>
        <w:t>Data</w:t>
      </w:r>
      <w:r>
        <w:t xml:space="preserve">; this allows to review raw data. Script output will be sent into console tab </w:t>
      </w:r>
      <w:r>
        <w:rPr>
          <w:b w:val="1"/>
        </w:rPr>
        <w:t>Book</w:t>
      </w:r>
      <w:r>
        <w:t xml:space="preserve">. Console tab </w:t>
      </w:r>
      <w:r>
        <w:rPr>
          <w:b w:val="1"/>
        </w:rPr>
        <w:t>Spreadsheet</w:t>
      </w:r>
      <w:r>
        <w:t xml:space="preserve"> can be used the same way as in </w:t>
      </w:r>
      <w:r>
        <w:rPr>
          <w:i w:val="1"/>
        </w:rPr>
        <w:t>PowerShell scripts</w:t>
      </w:r>
      <w:r>
        <w:t xml:space="preserve"> for more thorough data analysis. </w:t>
      </w:r>
      <w:r>
        <w:rPr>
          <w:i w:val="1"/>
        </w:rPr>
        <w:t>Data visualization control</w:t>
      </w:r>
      <w:r>
        <w:t xml:space="preserve"> can be designed in User Interface. </w:t>
      </w:r>
      <w:r>
        <w:rPr>
          <w:b w:val="1"/>
        </w:rPr>
        <w:t>Dashboard</w:t>
      </w:r>
      <w:r>
        <w:t xml:space="preserve"> control allows to add </w:t>
      </w:r>
      <w:r>
        <w:rPr>
          <w:i w:val="1"/>
        </w:rPr>
        <w:t>Grids</w:t>
      </w:r>
      <w:r>
        <w:t xml:space="preserve">, </w:t>
      </w:r>
      <w:r>
        <w:rPr>
          <w:i w:val="1"/>
        </w:rPr>
        <w:t>Charts</w:t>
      </w:r>
      <w:r>
        <w:t xml:space="preserve">, </w:t>
      </w:r>
      <w:r>
        <w:rPr>
          <w:i w:val="1"/>
        </w:rPr>
        <w:t>Pivots</w:t>
      </w:r>
      <w:r>
        <w:t xml:space="preserve">, </w:t>
      </w:r>
      <w:r>
        <w:rPr>
          <w:i w:val="1"/>
        </w:rPr>
        <w:t>Maps</w:t>
      </w:r>
      <w:r>
        <w:t xml:space="preserve"> and other controls and organize them for better presentation of the </w:t>
      </w:r>
      <w:r>
        <w:rPr>
          <w:i w:val="1"/>
        </w:rPr>
        <w:t>data source</w:t>
      </w:r>
      <w:r>
        <w:t>.</w:t>
      </w:r>
    </w:p>
    <w:p>
      <w:pPr>
        <w:pStyle w:val="P2"/>
        <w:rPr>
          <w:b w:val="1"/>
        </w:rPr>
      </w:pPr>
      <w:bookmarkStart w:id="1" w:name="_Toc1484732304"/>
      <w:r>
        <w:t xml:space="preserve">Creating a </w:t>
      </w:r>
      <w:r>
        <w:rPr>
          <w:b w:val="1"/>
        </w:rPr>
        <w:t>Dashboard</w:t>
      </w:r>
      <w:bookmarkEnd w:id="1"/>
    </w:p>
    <w:p>
      <w:pPr>
        <w:pStyle w:val="P7"/>
        <w:spacing w:before="240" w:after="240"/>
        <w:ind w:left="0" w:right="0"/>
        <w:jc w:val="both"/>
      </w:pPr>
      <w:r>
        <w:t xml:space="preserve">To add new control to the </w:t>
      </w:r>
      <w:r>
        <w:rPr>
          <w:b w:val="1"/>
        </w:rPr>
        <w:t>Dashboard</w:t>
      </w:r>
      <w:r>
        <w:t xml:space="preserve"> - select it on ribbon's tab </w:t>
      </w:r>
      <w:r>
        <w:rPr>
          <w:i w:val="1"/>
        </w:rPr>
        <w:t>Home</w:t>
      </w:r>
      <w:r>
        <w:t xml:space="preserve"> and place to the </w:t>
      </w:r>
      <w:r>
        <w:rPr>
          <w:b w:val="1"/>
        </w:rPr>
        <w:t>Dashboard</w:t>
      </w:r>
      <w:r>
        <w:t xml:space="preserve">. At left side select </w:t>
      </w:r>
      <w:r>
        <w:rPr>
          <w:i w:val="1"/>
        </w:rPr>
        <w:t>Data Source</w:t>
      </w:r>
      <w:r>
        <w:t xml:space="preserve"> and configure </w:t>
      </w:r>
      <w:r>
        <w:rPr>
          <w:b w:val="1"/>
        </w:rPr>
        <w:t>Control</w:t>
      </w:r>
      <w:r>
        <w:t xml:space="preserve">, usually by dragging </w:t>
      </w:r>
      <w:r>
        <w:rPr>
          <w:i w:val="1"/>
        </w:rPr>
        <w:t>Fields</w:t>
      </w:r>
      <w:r>
        <w:t xml:space="preserve"> onto corresponding places in area </w:t>
      </w:r>
      <w:r>
        <w:rPr>
          <w:i w:val="1"/>
        </w:rPr>
        <w:t>Data Items</w:t>
      </w:r>
      <w:r>
        <w:t>.</w:t>
      </w:r>
    </w:p>
    <w:p>
      <w:pPr>
        <w:pStyle w:val="P7"/>
      </w:pPr>
      <w:r>
        <w:t xml:space="preserve">When </w:t>
      </w:r>
      <w:r>
        <w:rPr>
          <w:b w:val="1"/>
        </w:rPr>
        <w:t>Dashboard</w:t>
      </w:r>
      <w:r>
        <w:t xml:space="preserve"> is opened next time - it will be empty. This happens because data are not stored with </w:t>
      </w:r>
      <w:r>
        <w:rPr>
          <w:b w:val="1"/>
        </w:rPr>
        <w:t>Dashboard</w:t>
      </w:r>
      <w:r>
        <w:t xml:space="preserve">. Re-execute script that provides data, and new data will be bound to the </w:t>
      </w:r>
      <w:r>
        <w:rPr>
          <w:b w:val="1"/>
        </w:rPr>
        <w:t>Dashboard</w:t>
      </w:r>
      <w:r>
        <w:t>.</w:t>
      </w:r>
    </w:p>
    <w:p>
      <w:pPr>
        <w:sectPr>
          <w:headerReference xmlns:r="http://schemas.openxmlformats.org/officeDocument/2006/relationships" w:type="default" r:id="RelHdr1"/>
          <w:footerReference xmlns:r="http://schemas.openxmlformats.org/officeDocument/2006/relationships" w:type="default" r:id="RelFtr1"/>
          <w:type w:val="nextPage"/>
          <w:pgMar w:left="1700" w:right="850" w:top="1133" w:bottom="1133" w:header="708" w:footer="708" w:gutter="0"/>
        </w:sectPr>
      </w:pPr>
    </w:p>
    <w:p>
      <w:pPr>
        <w:pStyle w:val="P2"/>
      </w:pPr>
      <w:bookmarkStart w:id="2" w:name="_Toc1563573132"/>
      <w:r>
        <w:t>Controls cmdlets</w:t>
      </w:r>
      <w:bookmarkEnd w:id="2"/>
    </w:p>
    <w:p>
      <w:pPr>
        <w:pStyle w:val="P3"/>
        <w:rPr>
          <w:i w:val="1"/>
        </w:rPr>
      </w:pPr>
      <w:bookmarkStart w:id="3" w:name="_Toc675456414"/>
      <w:r>
        <w:t xml:space="preserve">Cmdlet </w:t>
      </w:r>
      <w:r>
        <w:rPr>
          <w:i w:val="1"/>
        </w:rPr>
        <w:t>Out-Data</w:t>
      </w:r>
      <w:bookmarkEnd w:id="3"/>
    </w:p>
    <w:p>
      <w:pPr>
        <w:pStyle w:val="P9"/>
      </w:pPr>
      <w:r>
        <w:br w:type="textWrapping"/>
      </w:r>
      <w:r>
        <w:rPr>
          <w:b w:val="1"/>
          <w:u w:val="single"/>
        </w:rPr>
        <w:t>NAME</w:t>
      </w:r>
      <w:r>
        <w:br w:type="textWrapping"/>
        <w:t>    Out-Data</w:t>
        <w:br w:type="textWrapping"/>
        <w:t>    </w:t>
        <w:br w:type="textWrapping"/>
      </w:r>
      <w:r>
        <w:rPr>
          <w:b w:val="1"/>
          <w:u w:val="single"/>
        </w:rPr>
        <w:t>SYNTAX</w:t>
      </w:r>
      <w:r>
        <w:br w:type="textWrapping"/>
        <w:t>    Out-Data [[-DataRecord] &lt;psobject&gt;] [-DataSource &lt;Object&gt;] [-TableName &lt;string&gt;] [-SelectColumns &lt;string[]&gt;] [-SkipColumns &lt;string[]&gt;] [-IgnoreErrors] [-Formatting &lt;string&gt;] [-Replace] [-RelationName &lt;string&gt;] [-ParentTable &lt;string&gt;] [-ParentColumns &lt;string[]&gt;] [-ChildColumns &lt;string[]&gt;] [-PassThru] [-ResetDataSet] [&lt;CommonParameters&gt;]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PARAMETERS</w:t>
      </w:r>
      <w:r>
        <w:br w:type="textWrapping"/>
      </w:r>
      <w:r>
        <w:rPr>
          <w:b w:val="1"/>
        </w:rPr>
        <w:t>-ChildColumns &lt;string[]&gt;</w:t>
      </w:r>
      <w:r>
        <w:br w:type="textWrapping"/>
        <w:t>        Create master-detail relationship. List of column names for relation. If not set - ParentColumns are using.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-DataRecord &lt;psobject&gt;</w:t>
      </w:r>
      <w:r>
        <w:br w:type="textWrapping"/>
        <w:t>        Data source for data tables. Data source shall implement interface IList or IListSource and final IList shall implement ITypedList.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0</w:t>
        <w:br w:type="textWrapping"/>
        <w:t>        Accept pipeline input?       true (ByValue)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-DataSource &lt;Object&gt;</w:t>
      </w:r>
      <w:r>
        <w:br w:type="textWrapping"/>
        <w:t>        Data source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-Formatting &lt;string&gt;</w:t>
      </w:r>
      <w:r>
        <w:br w:type="textWrapping"/>
        <w:t>        Format conditions for spreadsheet table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-IgnoreErrors</w:t>
      </w:r>
      <w:r>
        <w:br w:type="textWrapping"/>
        <w:t>        Ignore errors thrown when getting property values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NoErrors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-ParentColumns &lt;string[]&gt;</w:t>
      </w:r>
      <w:r>
        <w:br w:type="textWrapping"/>
        <w:t>        Create master-detail relationship. Comma-separated list of parent columns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-ParentTable &lt;string&gt;</w:t>
      </w:r>
      <w:r>
        <w:br w:type="textWrapping"/>
        <w:t>        Master table for master-detail relationship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-PassThru</w:t>
      </w:r>
      <w:r>
        <w:br w:type="textWrapping"/>
        <w:t>        Returns an object representing the item with which you are working. By default, this cmdlet does not generate any output.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-RelationName &lt;string&gt;</w:t>
      </w:r>
      <w:r>
        <w:br w:type="textWrapping"/>
        <w:t>        Name of master-detail relation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-Replace</w:t>
      </w:r>
      <w:r>
        <w:br w:type="textWrapping"/>
        <w:t>        Replace existing table if it exists.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-ResetDataSet</w:t>
      </w:r>
      <w:r>
        <w:br w:type="textWrapping"/>
        <w:t>        When set - current tables, relations etc. will be removed from the DataSet.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reset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-SelectColumns &lt;string[]&gt;</w:t>
      </w:r>
      <w:r>
        <w:br w:type="textWrapping"/>
        <w:t>        List of data source columns to export. If not provided - all columns will be exported.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-SkipColumns &lt;string[]&gt;</w:t>
      </w:r>
      <w:r>
        <w:br w:type="textWrapping"/>
        <w:t>        Skip listed columns from data source.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-TableName &lt;string&gt;</w:t>
      </w:r>
      <w:r>
        <w:br w:type="textWrapping"/>
        <w:t>        Table name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Table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&lt;CommonParameters&gt;</w:t>
      </w:r>
      <w:r>
        <w:br w:type="textWrapping"/>
        <w:t>        This cmdlet supports the common parameters: Verbose, Debug,</w:t>
        <w:br w:type="textWrapping"/>
        <w:t>        ErrorAction, ErrorVariable, WarningAction, WarningVariable,</w:t>
        <w:br w:type="textWrapping"/>
        <w:t>        OutBuffer, PipelineVariable, and OutVariable. For more information, see</w:t>
        <w:br w:type="textWrapping"/>
        <w:t>        about_CommonParameters (https://go.microsoft.com/fwlink/?LinkID=113216). 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INPUTS</w:t>
      </w:r>
      <w:r>
        <w:br w:type="textWrapping"/>
        <w:t>    System.Management.Automation.PSObject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OUTPUTS</w:t>
      </w:r>
      <w:r>
        <w:br w:type="textWrapping"/>
        <w:t>    System.Object</w:t>
        <w:br w:type="textWrapping"/>
        <w:t>    </w:t>
        <w:br w:type="textWrapping"/>
      </w:r>
      <w:r>
        <w:rPr>
          <w:b w:val="1"/>
          <w:u w:val="single"/>
        </w:rPr>
        <w:t>ALIASES</w:t>
      </w:r>
      <w:r>
        <w:br w:type="textWrapping"/>
        <w:t>    None</w:t>
        <w:br w:type="textWrapping"/>
        <w:t>    </w:t>
        <w:br w:type="textWrapping"/>
        <w:br w:type="textWrapping"/>
      </w:r>
      <w:r>
        <w:rPr>
          <w:b w:val="1"/>
          <w:u w:val="single"/>
        </w:rPr>
        <w:t>REMARKS</w:t>
      </w:r>
      <w:r>
        <w:br w:type="textWrapping"/>
        <w:t>    None</w:t>
        <w:br w:type="textWrapping"/>
        <w:br w:type="textWrapping"/>
        <w:br w:type="textWrapping"/>
      </w:r>
    </w:p>
    <w:p>
      <w:pPr>
        <w:pStyle w:val="P3"/>
        <w:rPr>
          <w:i w:val="1"/>
        </w:rPr>
      </w:pPr>
      <w:r>
        <w:br w:type="page"/>
      </w:r>
      <w:bookmarkStart w:id="4" w:name="_Toc957649680"/>
      <w:r>
        <w:t xml:space="preserve">Cmdlet </w:t>
      </w:r>
      <w:r>
        <w:rPr>
          <w:i w:val="1"/>
        </w:rPr>
        <w:t>Out-DataSet</w:t>
      </w:r>
      <w:bookmarkEnd w:id="4"/>
    </w:p>
    <w:p>
      <w:pPr>
        <w:pStyle w:val="P9"/>
      </w:pPr>
      <w:r>
        <w:br w:type="textWrapping"/>
      </w:r>
      <w:r>
        <w:rPr>
          <w:b w:val="1"/>
          <w:u w:val="single"/>
        </w:rPr>
        <w:t>NAME</w:t>
      </w:r>
      <w:r>
        <w:br w:type="textWrapping"/>
        <w:t>    Out-DataSet</w:t>
        <w:br w:type="textWrapping"/>
        <w:t>    </w:t>
        <w:br w:type="textWrapping"/>
      </w:r>
      <w:r>
        <w:rPr>
          <w:b w:val="1"/>
          <w:u w:val="single"/>
        </w:rPr>
        <w:t>SYNTAX</w:t>
      </w:r>
      <w:r>
        <w:br w:type="textWrapping"/>
        <w:t>    Out-DataSet [[-DataSource] &lt;DataSet&gt;] [-Replace] [-Formatting &lt;string&gt;] [-ResetDataSet] [-NoCopyTables] [-PassThru] [&lt;CommonParameters&gt;]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PARAMETERS</w:t>
      </w:r>
      <w:r>
        <w:br w:type="textWrapping"/>
      </w:r>
      <w:r>
        <w:rPr>
          <w:b w:val="1"/>
        </w:rPr>
        <w:t>-DataSource &lt;DataSet&gt;</w:t>
      </w:r>
      <w:r>
        <w:br w:type="textWrapping"/>
        <w:t>        ADO.Net DataSet for Data tab.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0</w:t>
        <w:br w:type="textWrapping"/>
        <w:t>        Accept pipeline input?       true (ByValue)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-Formatting &lt;string&gt;</w:t>
      </w:r>
      <w:r>
        <w:br w:type="textWrapping"/>
        <w:t>        Format conditions for spreadsheet table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-NoCopyTables</w:t>
      </w:r>
      <w:r>
        <w:br w:type="textWrapping"/>
        <w:t>        When set - tables are removed from DataSource. This is more efficient but DataSource cannot be used later.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-PassThru</w:t>
      </w:r>
      <w:r>
        <w:br w:type="textWrapping"/>
        <w:t>        Returns an object representing the item with which you are working. By default, this cmdlet does not generate any output.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-Replace</w:t>
      </w:r>
      <w:r>
        <w:br w:type="textWrapping"/>
        <w:t>        Replace existing tables if they exist.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-ResetDataSet</w:t>
      </w:r>
      <w:r>
        <w:br w:type="textWrapping"/>
        <w:t>        When set - current tables, relations etc. will be removed from the DataSet.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reset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&lt;CommonParameters&gt;</w:t>
      </w:r>
      <w:r>
        <w:br w:type="textWrapping"/>
        <w:t>        This cmdlet supports the common parameters: Verbose, Debug,</w:t>
        <w:br w:type="textWrapping"/>
        <w:t>        ErrorAction, ErrorVariable, WarningAction, WarningVariable,</w:t>
        <w:br w:type="textWrapping"/>
        <w:t>        OutBuffer, PipelineVariable, and OutVariable. For more information, see</w:t>
        <w:br w:type="textWrapping"/>
        <w:t>        about_CommonParameters (https://go.microsoft.com/fwlink/?LinkID=113216). 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INPUTS</w:t>
      </w:r>
      <w:r>
        <w:br w:type="textWrapping"/>
        <w:t>    System.Data.DataSet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OUTPUTS</w:t>
      </w:r>
      <w:r>
        <w:br w:type="textWrapping"/>
        <w:t>    System.Object</w:t>
        <w:br w:type="textWrapping"/>
        <w:t>    </w:t>
        <w:br w:type="textWrapping"/>
      </w:r>
      <w:r>
        <w:rPr>
          <w:b w:val="1"/>
          <w:u w:val="single"/>
        </w:rPr>
        <w:t>ALIASES</w:t>
      </w:r>
      <w:r>
        <w:br w:type="textWrapping"/>
        <w:t>    None</w:t>
        <w:br w:type="textWrapping"/>
        <w:t>    </w:t>
        <w:br w:type="textWrapping"/>
        <w:br w:type="textWrapping"/>
      </w:r>
      <w:r>
        <w:rPr>
          <w:b w:val="1"/>
          <w:u w:val="single"/>
        </w:rPr>
        <w:t>REMARKS</w:t>
      </w:r>
      <w:r>
        <w:br w:type="textWrapping"/>
        <w:t>    None</w:t>
        <w:br w:type="textWrapping"/>
        <w:br w:type="textWrapping"/>
        <w:br w:type="textWrapping"/>
      </w:r>
    </w:p>
    <w:p>
      <w:pPr>
        <w:sectPr>
          <w:type w:val="nextPage"/>
          <w:pgMar w:left="1700" w:right="850" w:top="1133" w:bottom="1133" w:header="708" w:footer="708" w:gutter="0"/>
        </w:sectPr>
      </w:pPr>
    </w:p>
    <w:p>
      <w:pPr>
        <w:pStyle w:val="P2"/>
      </w:pPr>
      <w:bookmarkStart w:id="5" w:name="_Toc1512542122"/>
      <w:r>
        <w:t>Table of Contents</w:t>
      </w:r>
      <w:bookmarkEnd w:id="5"/>
    </w:p>
    <w:p>
      <w:pPr>
        <w:pStyle w:val="P10"/>
        <w:tabs>
          <w:tab w:val="right" w:pos="9690" w:leader="dot"/>
        </w:tabs>
      </w:pPr>
      <w:r>
        <w:fldChar w:fldCharType="begin"/>
      </w:r>
      <w:r>
        <w:instrText>TOC</w:instrText>
      </w:r>
      <w:r>
        <w:fldChar w:fldCharType="separate"/>
      </w:r>
      <w:r>
        <w:t>CONTROLS - DASHBOARD</w:t>
        <w:tab/>
      </w:r>
      <w:r>
        <w:fldChar w:fldCharType="begin"/>
      </w:r>
      <w:r>
        <w:instrText>PAGEREF _Toc1567924682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Creating a Dashboard</w:t>
        <w:tab/>
      </w:r>
      <w:r>
        <w:fldChar w:fldCharType="begin"/>
      </w:r>
      <w:r>
        <w:instrText>PAGEREF _Toc1484732304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Controls cmdlets</w:t>
        <w:tab/>
      </w:r>
      <w:r>
        <w:fldChar w:fldCharType="begin"/>
      </w:r>
      <w:r>
        <w:instrText>PAGEREF _Toc1563573132</w:instrText>
      </w:r>
      <w:r>
        <w:fldChar w:fldCharType="separate"/>
      </w:r>
      <w:r>
        <w:t>2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Cmdlet Out-Data</w:t>
        <w:tab/>
      </w:r>
      <w:r>
        <w:fldChar w:fldCharType="begin"/>
      </w:r>
      <w:r>
        <w:instrText>PAGEREF _Toc675456414</w:instrText>
      </w:r>
      <w:r>
        <w:fldChar w:fldCharType="separate"/>
      </w:r>
      <w:r>
        <w:t>2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Cmdlet Out-DataSet</w:t>
        <w:tab/>
      </w:r>
      <w:r>
        <w:fldChar w:fldCharType="begin"/>
      </w:r>
      <w:r>
        <w:instrText>PAGEREF _Toc957649680</w:instrText>
      </w:r>
      <w:r>
        <w:fldChar w:fldCharType="separate"/>
      </w:r>
      <w:r>
        <w:t>6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Table of Contents</w:t>
        <w:tab/>
      </w:r>
      <w:r>
        <w:fldChar w:fldCharType="begin"/>
      </w:r>
      <w:r>
        <w:instrText>PAGEREF _Toc1512542122</w:instrText>
      </w:r>
      <w:r>
        <w:fldChar w:fldCharType="separate"/>
      </w:r>
      <w:r>
        <w:t>8</w:t>
      </w:r>
      <w:r>
        <w:fldChar w:fldCharType="end"/>
      </w:r>
    </w:p>
    <w:p>
      <w:r>
        <w:fldChar w:fldCharType="end"/>
      </w:r>
    </w:p>
    <w:sectPr>
      <w:type w:val="nextPage"/>
      <w:pgMar w:left="1700" w:right="850" w:top="1133" w:bottom="1133" w:header="708" w:footer="70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r>
      <w:t xml:space="preserve">Page </w:t>
    </w:r>
    <w:r>
      <w:fldChar w:fldCharType="begin"/>
    </w:r>
    <w:r>
      <w:instrText>PAGE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t>#</w:t>
    </w:r>
    <w:r>
      <w:fldChar w:fldCharType="end"/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r>
      <w:rPr>
        <w:rFonts w:ascii="Times New Roman" w:hAnsi="Times New Roman" w:cs="Times New Roman" w:eastAsia="Times New Roman"/>
        <w:b w:val="1"/>
        <w:sz w:val="24"/>
      </w:rPr>
      <w:t>Spread Commander</w:t>
    </w:r>
    <w:r>
      <w:rPr>
        <w:rFonts w:ascii="Times New Roman" w:hAnsi="Times New Roman" w:cs="Times New Roman" w:eastAsia="Times New Roman"/>
        <w:sz w:val="24"/>
      </w:rPr>
      <w:t xml:space="preserve"> - </w:t>
    </w:r>
    <w:r>
      <w:rPr>
        <w:rFonts w:ascii="Times New Roman" w:hAnsi="Times New Roman" w:cs="Times New Roman" w:eastAsia="Times New Roman"/>
        <w:i w:val="1"/>
        <w:sz w:val="24"/>
      </w:rPr>
      <w:t>Examples: Controls - Dashboard</w:t>
    </w: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Lucida Console" w:hAnsi="Lucida Console" w:cstheme="minorBidi" w:eastAsiaTheme="minorEastAsia"/>
        <w:sz w:val="16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er1"/>
    <w:pPr>
      <w:spacing w:before="576" w:after="576"/>
      <w:jc w:val="center"/>
      <w:outlineLvl w:val="0"/>
    </w:pPr>
    <w:rPr>
      <w:rFonts w:ascii="Segoe UI" w:hAnsi="Segoe UI" w:cs="Segoe UI"/>
      <w:b w:val="1"/>
      <w:sz w:val="48"/>
    </w:rPr>
  </w:style>
  <w:style w:type="paragraph" w:styleId="P2">
    <w:name w:val="Header2"/>
    <w:pPr>
      <w:spacing w:before="384" w:after="384"/>
      <w:jc w:val="center"/>
      <w:outlineLvl w:val="1"/>
    </w:pPr>
    <w:rPr>
      <w:rFonts w:ascii="Segoe UI" w:hAnsi="Segoe UI" w:cs="Segoe UI"/>
      <w:b w:val="1"/>
      <w:sz w:val="36"/>
    </w:rPr>
  </w:style>
  <w:style w:type="paragraph" w:styleId="P3">
    <w:name w:val="Header3"/>
    <w:pPr>
      <w:spacing w:before="288" w:after="288"/>
      <w:jc w:val="center"/>
      <w:outlineLvl w:val="2"/>
    </w:pPr>
    <w:rPr>
      <w:rFonts w:ascii="Segoe UI" w:hAnsi="Segoe UI" w:cs="Segoe UI"/>
      <w:b w:val="1"/>
      <w:sz w:val="32"/>
    </w:rPr>
  </w:style>
  <w:style w:type="paragraph" w:styleId="P4">
    <w:name w:val="Header4"/>
    <w:pPr>
      <w:spacing w:before="192" w:after="192"/>
      <w:outlineLvl w:val="3"/>
    </w:pPr>
    <w:rPr>
      <w:rFonts w:ascii="Arial" w:hAnsi="Arial" w:cs="Arial"/>
      <w:b w:val="1"/>
      <w:sz w:val="28"/>
    </w:rPr>
  </w:style>
  <w:style w:type="paragraph" w:styleId="P5">
    <w:name w:val="Header5"/>
    <w:pPr>
      <w:spacing w:before="192" w:after="192"/>
      <w:outlineLvl w:val="4"/>
    </w:pPr>
    <w:rPr>
      <w:rFonts w:ascii="Arial" w:hAnsi="Arial" w:cs="Arial"/>
      <w:b w:val="1"/>
      <w:sz w:val="26"/>
    </w:rPr>
  </w:style>
  <w:style w:type="paragraph" w:styleId="P6">
    <w:name w:val="Header6"/>
    <w:pPr>
      <w:spacing w:before="192" w:after="192"/>
      <w:outlineLvl w:val="5"/>
    </w:pPr>
    <w:rPr>
      <w:rFonts w:ascii="Arial" w:hAnsi="Arial" w:cs="Arial"/>
      <w:b w:val="1"/>
      <w:sz w:val="24"/>
    </w:rPr>
  </w:style>
  <w:style w:type="paragraph" w:styleId="P7">
    <w:name w:val="Text"/>
    <w:pPr>
      <w:spacing w:before="96" w:after="96"/>
      <w:jc w:val="both"/>
    </w:pPr>
    <w:rPr>
      <w:rFonts w:ascii="Times New Roman" w:hAnsi="Times New Roman" w:cs="Times New Roman"/>
      <w:sz w:val="24"/>
    </w:rPr>
  </w:style>
  <w:style w:type="paragraph" w:styleId="P8">
    <w:name w:val="Description"/>
    <w:pPr>
      <w:spacing w:before="96" w:after="96"/>
      <w:jc w:val="both"/>
    </w:pPr>
    <w:rPr>
      <w:rFonts w:ascii="Times New Roman" w:hAnsi="Times New Roman" w:cs="Times New Roman"/>
      <w:i w:val="1"/>
      <w:sz w:val="24"/>
    </w:rPr>
  </w:style>
  <w:style w:type="paragraph" w:styleId="P9">
    <w:name w:val="CmdletHelp"/>
    <w:pPr/>
    <w:rPr>
      <w:rFonts w:ascii="Lucida Console" w:hAnsi="Lucida Console"/>
      <w:sz w:val="20"/>
    </w:rPr>
  </w:style>
  <w:style w:type="paragraph" w:styleId="P10">
    <w:name w:val="TOC 1"/>
    <w:basedOn w:val="P0"/>
    <w:pPr>
      <w:spacing w:after="100"/>
      <w:ind w:left="0"/>
      <w:outlineLvl w:val="9"/>
    </w:pPr>
    <w:rPr/>
  </w:style>
  <w:style w:type="paragraph" w:styleId="P11">
    <w:name w:val="TOC 2"/>
    <w:basedOn w:val="P0"/>
    <w:pPr>
      <w:spacing w:after="100"/>
      <w:ind w:left="221"/>
      <w:outlineLvl w:val="9"/>
    </w:pPr>
    <w:rPr/>
  </w:style>
  <w:style w:type="paragraph" w:styleId="P12">
    <w:name w:val="TOC 3"/>
    <w:basedOn w:val="P0"/>
    <w:pPr>
      <w:spacing w:after="100"/>
      <w:ind w:left="442"/>
      <w:outlineLvl w:val="9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footer1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2021-12-20T11:37:16Z</dcterms:created>
  <cp:revision>1</cp:revision>
</cp:coreProperties>
</file>