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pStyle w:val="P1"/>
      </w:pPr>
      <w:bookmarkStart w:id="0" w:name="_Toc2112489710"/>
      <w:r>
        <w:t>Text Import-Export</w:t>
      </w:r>
      <w:bookmarkEnd w:id="0"/>
    </w:p>
    <w:p>
      <w:pPr>
        <w:pStyle w:val="P8"/>
      </w:pPr>
      <w:r>
        <w:rPr>
          <w:b w:val="1"/>
        </w:rPr>
        <w:t>SpreadCommander</w:t>
      </w:r>
      <w:r>
        <w:t xml:space="preserve"> provides built-in way to import and export text files, both delimited and fixed length. Data output goes into </w:t>
      </w:r>
      <w:r>
        <w:rPr>
          <w:b w:val="1"/>
        </w:rPr>
        <w:t>Spreadsheet</w:t>
      </w:r>
      <w:r>
        <w:t>.</w:t>
      </w:r>
    </w:p>
    <w:p>
      <w:pPr>
        <w:pStyle w:val="P7"/>
      </w:pPr>
      <w:r>
        <w:t>First sample shows import/export of delimited file using default settings.</w:t>
      </w:r>
    </w:p>
    <w:p>
      <w:pPr>
        <w:pStyle w:val="P7"/>
      </w:pPr>
      <w:r>
        <w:t xml:space="preserve">Second sample shows how to customize columns. Each column has to be listed. If column needs to be skipped - set </w:t>
      </w:r>
      <w:r>
        <w:rPr>
          <w:b w:val="1"/>
        </w:rPr>
        <w:t>ColumnType</w:t>
      </w:r>
      <w:r>
        <w:t xml:space="preserve"> to </w:t>
      </w:r>
      <w:r>
        <w:rPr>
          <w:i w:val="1"/>
        </w:rPr>
        <w:t>$null</w:t>
      </w:r>
      <w:r>
        <w:t>.</w:t>
      </w:r>
    </w:p>
    <w:p>
      <w:pPr>
        <w:pStyle w:val="P7"/>
      </w:pPr>
      <w:r>
        <w:rPr>
          <w:b w:val="1"/>
        </w:rPr>
        <w:t>Columns</w:t>
      </w:r>
      <w:r>
        <w:t xml:space="preserve"> supports following properties: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ColumnName (string)</w:t>
      </w:r>
    </w:p>
    <w:p>
      <w:pPr>
        <w:pStyle w:val="P7"/>
        <w:spacing w:before="240" w:after="240"/>
        <w:ind w:firstLine="0" w:left="720" w:right="0"/>
        <w:jc w:val="both"/>
      </w:pPr>
      <w:r>
        <w:t>Column name.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ColumnType (Type)</w:t>
      </w:r>
    </w:p>
    <w:p>
      <w:pPr>
        <w:pStyle w:val="P7"/>
        <w:spacing w:before="240" w:after="240"/>
        <w:ind w:firstLine="0" w:left="720" w:right="0"/>
        <w:jc w:val="both"/>
      </w:pPr>
      <w:r>
        <w:t>Type of the values in the column.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ColumnLength (integer)</w:t>
      </w:r>
    </w:p>
    <w:p>
      <w:pPr>
        <w:pStyle w:val="P7"/>
        <w:spacing w:before="240" w:after="240"/>
        <w:ind w:firstLine="0" w:left="720" w:right="0"/>
        <w:jc w:val="both"/>
      </w:pPr>
      <w:r>
        <w:t>Length of the column in fixed-length format.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Caption (string)</w:t>
      </w:r>
    </w:p>
    <w:p>
      <w:pPr>
        <w:pStyle w:val="P7"/>
        <w:spacing w:before="240" w:after="240"/>
        <w:ind w:firstLine="0" w:left="720" w:right="0"/>
        <w:jc w:val="both"/>
      </w:pPr>
      <w:r>
        <w:t>Column name to use in output.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IsNullable (boolean)</w:t>
      </w:r>
    </w:p>
    <w:p>
      <w:pPr>
        <w:pStyle w:val="P7"/>
        <w:spacing w:before="240" w:after="240"/>
        <w:ind w:firstLine="0" w:left="720" w:right="0"/>
        <w:jc w:val="both"/>
      </w:pPr>
      <w:r>
        <w:t>Whether nulls are allowed for the column.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DefaulValue (object)</w:t>
      </w:r>
    </w:p>
    <w:p>
      <w:pPr>
        <w:pStyle w:val="P7"/>
        <w:spacing w:before="240" w:after="240"/>
        <w:ind w:firstLine="0" w:left="720" w:right="0"/>
        <w:jc w:val="both"/>
      </w:pPr>
      <w:r>
        <w:t>Default value to use when a null is encountered on a non-nullable.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Culture (string)</w:t>
      </w:r>
    </w:p>
    <w:p>
      <w:pPr>
        <w:pStyle w:val="P7"/>
        <w:spacing w:before="240" w:after="240"/>
        <w:ind w:firstLine="0" w:left="720" w:right="0"/>
        <w:jc w:val="both"/>
      </w:pPr>
      <w:r>
        <w:t>Culture used as format provider to use to parse the value.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NumberStyles (NumberStyles?)</w:t>
      </w:r>
    </w:p>
    <w:p>
      <w:pPr>
        <w:pStyle w:val="P7"/>
        <w:spacing w:before="240" w:after="240"/>
        <w:ind w:firstLine="0" w:left="720" w:right="0"/>
        <w:jc w:val="both"/>
      </w:pPr>
      <w:r>
        <w:t>Number styles to use when parsing the value..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InputFormat (string)</w:t>
      </w:r>
    </w:p>
    <w:p>
      <w:pPr>
        <w:pStyle w:val="P7"/>
        <w:spacing w:before="240" w:after="240"/>
        <w:ind w:firstLine="0" w:left="720" w:right="0"/>
        <w:jc w:val="both"/>
      </w:pPr>
      <w:r>
        <w:t>Format string to use when parsing the date and time.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OutputFormat (string)</w:t>
      </w:r>
    </w:p>
    <w:p>
      <w:pPr>
        <w:pStyle w:val="P7"/>
        <w:spacing w:before="240" w:after="240"/>
        <w:ind w:firstLine="0" w:left="720" w:right="0"/>
        <w:jc w:val="both"/>
      </w:pPr>
      <w:r>
        <w:t>Formatting to use when converting the value to a string..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TrueString (string)</w:t>
      </w:r>
    </w:p>
    <w:p>
      <w:pPr>
        <w:pStyle w:val="P7"/>
        <w:spacing w:before="240" w:after="240"/>
        <w:ind w:firstLine="0" w:left="720" w:right="0"/>
        <w:jc w:val="both"/>
      </w:pPr>
      <w:r>
        <w:t>Value representing True.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FalseString (string)</w:t>
      </w:r>
    </w:p>
    <w:p>
      <w:pPr>
        <w:pStyle w:val="P7"/>
        <w:spacing w:before="240" w:after="240"/>
        <w:ind w:firstLine="0" w:left="720" w:right="0"/>
        <w:jc w:val="both"/>
      </w:pPr>
      <w:r>
        <w:t>value representing False.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AllowTrailing (boolean)</w:t>
      </w:r>
    </w:p>
    <w:p>
      <w:pPr>
        <w:pStyle w:val="P7"/>
        <w:spacing w:before="240" w:after="240"/>
        <w:ind w:firstLine="0" w:left="720" w:right="0"/>
        <w:jc w:val="both"/>
      </w:pP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Trim (boolean, default True)</w:t>
      </w:r>
    </w:p>
    <w:p>
      <w:pPr>
        <w:pStyle w:val="P7"/>
        <w:spacing w:before="240" w:after="240"/>
        <w:ind w:firstLine="0" w:left="720" w:right="0"/>
        <w:jc w:val="both"/>
      </w:pPr>
      <w:r>
        <w:t>Whether the value should be trimmed prior to parsing.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FillCharacter (char?)</w:t>
      </w:r>
    </w:p>
    <w:p>
      <w:pPr>
        <w:pStyle w:val="P7"/>
        <w:spacing w:before="240" w:after="240"/>
        <w:ind w:firstLine="0" w:left="720" w:right="0"/>
        <w:jc w:val="both"/>
      </w:pP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Alignment (FixedAlignment?)</w:t>
      </w:r>
    </w:p>
    <w:p>
      <w:pPr>
        <w:pStyle w:val="P7"/>
        <w:spacing w:before="240" w:after="240"/>
        <w:ind w:firstLine="0" w:left="720" w:right="0"/>
        <w:jc w:val="both"/>
      </w:pPr>
      <w:r>
        <w:t xml:space="preserve">Alignment of a fixed width column. Possible values: </w:t>
      </w:r>
      <w:r>
        <w:rPr>
          <w:i w:val="1"/>
        </w:rPr>
        <w:t>$null</w:t>
      </w:r>
      <w:r>
        <w:t xml:space="preserve">, </w:t>
      </w:r>
      <w:r>
        <w:rPr>
          <w:i w:val="1"/>
        </w:rPr>
        <w:t>LeftAligned</w:t>
      </w:r>
      <w:r>
        <w:t xml:space="preserve">, </w:t>
      </w:r>
      <w:r>
        <w:rPr>
          <w:i w:val="1"/>
        </w:rPr>
        <w:t>RightAligned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outlineLvl w:val="3"/>
        <w:rPr>
          <w:b w:val="1"/>
          <w:sz w:val="24"/>
        </w:rPr>
      </w:pPr>
      <w:r>
        <w:rPr>
          <w:b w:val="1"/>
          <w:sz w:val="24"/>
        </w:rPr>
        <w:t>TruncationPolicy (OverflowTruncationPolicy?)</w:t>
      </w:r>
    </w:p>
    <w:p>
      <w:pPr>
        <w:pStyle w:val="P7"/>
        <w:spacing w:before="240" w:after="240"/>
        <w:ind w:firstLine="0" w:left="720" w:right="0"/>
        <w:jc w:val="both"/>
      </w:pPr>
      <w:r>
        <w:t xml:space="preserve">How to truncate columns when the data exceeds to maximum width. Possible values: </w:t>
      </w:r>
      <w:r>
        <w:rPr>
          <w:i w:val="1"/>
        </w:rPr>
        <w:t>$null</w:t>
      </w:r>
      <w:r>
        <w:t xml:space="preserve">, </w:t>
      </w:r>
      <w:r>
        <w:rPr>
          <w:i w:val="1"/>
        </w:rPr>
        <w:t>TruncateLeading</w:t>
      </w:r>
      <w:r>
        <w:t xml:space="preserve">, </w:t>
      </w:r>
      <w:r>
        <w:rPr>
          <w:i w:val="1"/>
        </w:rPr>
        <w:t>TruncateTrailing</w:t>
      </w:r>
      <w:r>
        <w:t>.</w:t>
      </w:r>
    </w:p>
    <w:p>
      <w:pPr>
        <w:pStyle w:val="P7"/>
      </w:pPr>
    </w:p>
    <w:p>
      <w:pPr>
        <w:pStyle w:val="P7"/>
      </w:pPr>
      <w:r>
        <w:t>Import and export of text file with fixed-length formatting requires to specify columns.</w:t>
      </w:r>
    </w:p>
    <w:p>
      <w:pPr>
        <w:pStyle w:val="P7"/>
      </w:pPr>
      <w:r>
        <w:t xml:space="preserve">Final sample shows import and export of </w:t>
      </w:r>
      <w:r>
        <w:rPr>
          <w:b w:val="1"/>
        </w:rPr>
        <w:t>DBF</w:t>
      </w:r>
      <w:r>
        <w:t xml:space="preserve"> file. Support for </w:t>
      </w:r>
      <w:r>
        <w:rPr>
          <w:b w:val="1"/>
        </w:rPr>
        <w:t>DBF</w:t>
      </w:r>
      <w:r>
        <w:t xml:space="preserve"> is added mostly to read files that comes with ESRI </w:t>
      </w:r>
      <w:r>
        <w:rPr>
          <w:b w:val="1"/>
        </w:rPr>
        <w:t>SHP</w:t>
      </w:r>
      <w:r>
        <w:t xml:space="preserve"> map files. Export to </w:t>
      </w:r>
      <w:r>
        <w:rPr>
          <w:b w:val="1"/>
        </w:rPr>
        <w:t>DBF</w:t>
      </w:r>
      <w:r>
        <w:t xml:space="preserve"> is very simple and exists mostly as companion for </w:t>
      </w:r>
      <w:r>
        <w:rPr>
          <w:b w:val="1"/>
        </w:rPr>
        <w:t>DBF</w:t>
      </w:r>
      <w:r>
        <w:t xml:space="preserve"> import.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1" w:name="_Toc2113162162"/>
      <w:r>
        <w:t>Text Import-Export cmdlets</w:t>
      </w:r>
      <w:bookmarkEnd w:id="1"/>
    </w:p>
    <w:p>
      <w:pPr>
        <w:pStyle w:val="P7"/>
      </w:pPr>
      <w:r>
        <w:t xml:space="preserve">This section contains help for </w:t>
      </w:r>
      <w:r>
        <w:rPr>
          <w:i w:val="1"/>
        </w:rPr>
        <w:t>cmdlets</w:t>
      </w:r>
      <w:r>
        <w:t xml:space="preserve"> that allow to import and export text files.</w:t>
      </w:r>
    </w:p>
    <w:p>
      <w:pPr>
        <w:pStyle w:val="P3"/>
        <w:rPr>
          <w:i w:val="1"/>
        </w:rPr>
      </w:pPr>
      <w:bookmarkStart w:id="2" w:name="_Toc1310977205"/>
      <w:r>
        <w:t xml:space="preserve">Cmdlet </w:t>
      </w:r>
      <w:r>
        <w:rPr>
          <w:i w:val="1"/>
        </w:rPr>
        <w:t>Import-DelimitedText</w:t>
      </w:r>
      <w:bookmarkEnd w:id="2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Import-DelimitedText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Import-DelimitedText [-FileName] &lt;string&gt; [[-Columns] &lt;BaseTextImportExportCmdlet+TextColumnDefinition[]&gt;] [-Separator &lt;string&gt;] [-RecordSeparator &lt;string&gt;] [-Quote &lt;char&gt;] [-NoHeaderRow] [-PreserveWhiteSpace] [-Culture &lt;string&gt;] [-SelectColumns &lt;string[]&gt;] [-SkipColumns &lt;string[]&gt;] [-AsDataReader] [-IgnoreReaderErrors]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-AsDataReader</w:t>
      </w:r>
      <w:r>
        <w:br w:type="textWrapping"/>
        <w:t>        Return DbDataReader instead of DataTable. Can be used to export data into database.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-IgnoreReaderErrors</w:t>
      </w:r>
      <w:r>
        <w:br w:type="textWrapping"/>
        <w:t>        Ignore reader errors and return NULL when error is encountered.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-PreserveWhiteSpace</w:t>
      </w:r>
      <w:r>
        <w:br w:type="textWrapping"/>
        <w:t>        Whether leading and trailing whitespace should be preserved when reading.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-Quote &lt;char&gt;</w:t>
      </w:r>
      <w:r>
        <w:br w:type="textWrapping"/>
        <w:t>        Character used to quote records containing special characters.)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-Separator &lt;string&gt;</w:t>
      </w:r>
      <w:r>
        <w:br w:type="textWrapping"/>
        <w:t>        Character or characters used to separate the columns.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System.Data.Common.DbDataReader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3" w:name="_Toc565855938"/>
      <w:r>
        <w:t xml:space="preserve">Cmdlet </w:t>
      </w:r>
      <w:r>
        <w:rPr>
          <w:i w:val="1"/>
        </w:rPr>
        <w:t>Export-DelimitedText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Export-DelimitedText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Export-DelimitedText [-FileName] &lt;string&gt; [[-Columns] &lt;BaseTextImportExportCmdlet+TextColumnDefinition[]&gt;] [-DataRecord &lt;psobject&gt;] [-DataSource &lt;Object&gt;] [-SelectColumns &lt;string[]&gt;] [-SkipColumns &lt;string[]&gt;] [-IgnoreErrors] [-Overwrite] [-Separator &lt;string&gt;] [-RecordSeparator &lt;string&gt;] [-Quote &lt;char&gt;] [-QuoteBehavior {Default | AlwaysQuote | Never}] [-NoHeaderRow] [-PreserveWhiteSpace] [-Culture &lt;string&gt;]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-PreserveWhiteSpace</w:t>
      </w:r>
      <w:r>
        <w:br w:type="textWrapping"/>
        <w:t>        Whether leading and trailing whitespace should be preserved when reading.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-Quote &lt;char&gt;</w:t>
      </w:r>
      <w:r>
        <w:br w:type="textWrapping"/>
        <w:t>        Character used to quote records containing special characters.)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-QuoteBehavior &lt;QuoteBehavior&gt;</w:t>
      </w:r>
      <w:r>
        <w:br w:type="textWrapping"/>
        <w:t>        How to handle quoting values.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-Separator &lt;string&gt;</w:t>
      </w:r>
      <w:r>
        <w:br w:type="textWrapping"/>
        <w:t>        Character or characters used to separate the columns.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1543533940"/>
      <w:r>
        <w:t xml:space="preserve">Cmdlet </w:t>
      </w:r>
      <w:r>
        <w:rPr>
          <w:i w:val="1"/>
        </w:rPr>
        <w:t>Import-FixedLengthText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Import-FixedLengthText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Import-FixedLengthText [-FileName] &lt;string&gt; [[-Columns] &lt;BaseTextImportExportCmdlet+TextColumnDefinition[]&gt;] [-FillCharacter &lt;char&gt;] [-NoRecordSeparator] [-RecordSeparator &lt;string&gt;] [-NoHeaderRow] [-Alignment {LeftAligned | RightAligned}] [-Culture &lt;string&gt;] [-SelectColumns &lt;string[]&gt;] [-SkipColumns &lt;string[]&gt;] [-AsDataReader] [-IgnoreReaderErrors]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-Alignment &lt;FixedAlignment&gt;</w:t>
      </w:r>
      <w:r>
        <w:br w:type="textWrapping"/>
        <w:t>        Column alignment.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-AsDataReader</w:t>
      </w:r>
      <w:r>
        <w:br w:type="textWrapping"/>
        <w:t>        Return DbDataReader instead of DataTable. Can be used to export data into database.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-FillCharacter &lt;char&gt;</w:t>
      </w:r>
      <w:r>
        <w:br w:type="textWrapping"/>
        <w:t>        Character used to buffer values in a column.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-IgnoreReaderErrors</w:t>
      </w:r>
      <w:r>
        <w:br w:type="textWrapping"/>
        <w:t>        Ignore reader errors and return NULL when error is encountered.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-NoRecordSeparator</w:t>
      </w:r>
      <w:r>
        <w:br w:type="textWrapping"/>
        <w:t>        When set - Import-FixedLength text will attempt to start reading the next record immediately after the end of the previous record.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5" w:name="_Toc675127429"/>
      <w:r>
        <w:t xml:space="preserve">Cmdlet </w:t>
      </w:r>
      <w:r>
        <w:rPr>
          <w:i w:val="1"/>
        </w:rPr>
        <w:t>Export-FixedLengthText</w:t>
      </w:r>
      <w:bookmarkEnd w:id="5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Export-FixedLengthText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Export-FixedLengthText [-FileName] &lt;string&gt; [[-Columns] &lt;BaseTextImportExportCmdlet+TextColumnDefinition[]&gt;] [-DataRecord &lt;psobject&gt;] [-DataSource &lt;Object&gt;] [-SelectColumns &lt;string[]&gt;] [-SkipColumns &lt;string[]&gt;] [-IgnoreErrors] [-Overwrite] [-FillCharacter &lt;char&gt;] [-NoRecordSeparator] [-RecordSeparator &lt;string&gt;] [-NoHeaderRow] [-Alignment {LeftAligned | RightAligned}] [-TruncationPolicy {TruncateLeading | TruncateTrailing}] [-Culture &lt;string&gt;]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-Alignment &lt;FixedAlignment&gt;</w:t>
      </w:r>
      <w:r>
        <w:br w:type="textWrapping"/>
        <w:t>        Column alignment.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-Columns &lt;BaseTextImportExportCmdlet+TextColumnDefinition[]&gt;</w:t>
      </w:r>
      <w:r>
        <w:br w:type="textWrapping"/>
        <w:t>        Definition of columns in delimited data.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1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-Culture &lt;string&gt;</w:t>
      </w:r>
      <w:r>
        <w:br w:type="textWrapping"/>
        <w:t>        Culture as format provider.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-FillCharacter &lt;char&gt;</w:t>
      </w:r>
      <w:r>
        <w:br w:type="textWrapping"/>
        <w:t>        Character used to buffer values in a column.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-NoHeaderRow</w:t>
      </w:r>
      <w:r>
        <w:br w:type="textWrapping"/>
        <w:t>        If set - file has no header row.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-NoRecordSeparator</w:t>
      </w:r>
      <w:r>
        <w:br w:type="textWrapping"/>
        <w:t>        When set - Import-FixedLength text will attempt to start reading the next record immediately after the end of the previous record.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-RecordSeparator &lt;string&gt;</w:t>
      </w:r>
      <w:r>
        <w:br w:type="textWrapping"/>
        <w:t>        Record separator. Default is /r, /n, /r/n when reading and Environment.NewLine when writing.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-TruncationPolicy &lt;OverflowTruncationPolicy&gt;</w:t>
      </w:r>
      <w:r>
        <w:br w:type="textWrapping"/>
        <w:t>        Truncation policy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6" w:name="_Toc1192666388"/>
      <w:r>
        <w:t xml:space="preserve">Cmdlet </w:t>
      </w:r>
      <w:r>
        <w:rPr>
          <w:i w:val="1"/>
        </w:rPr>
        <w:t>Import-Dbf</w:t>
      </w:r>
      <w:bookmarkEnd w:id="6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Import-Dbf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Import-Dbf [-FileName] &lt;string&gt;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System.String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System.Data.DataTable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7" w:name="_Toc1413998328"/>
      <w:r>
        <w:t xml:space="preserve">Cmdlet </w:t>
      </w:r>
      <w:r>
        <w:rPr>
          <w:i w:val="1"/>
        </w:rPr>
        <w:t>Export-Dbf</w:t>
      </w:r>
      <w:bookmarkEnd w:id="7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Export-Dbf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Export-Dbf [-FileName] &lt;string&gt; [-DataRecord &lt;psobject&gt;] [-DataSource &lt;Object&gt;] [-SelectColumns &lt;string[]&gt;] [-SkipColumns &lt;string[]&gt;] [-IgnoreErrors] [-Overwrite]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spreadsheet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-FileName &lt;string&gt;</w:t>
      </w:r>
      <w:r>
        <w:br w:type="textWrapping"/>
        <w:t>        Name of the file containing delimited data.</w:t>
        <w:br w:type="textWrapping"/>
        <w:t>        </w:t>
        <w:br w:type="textWrapping"/>
        <w:t>        Required?                    true</w:t>
        <w:br w:type="textWrapping"/>
        <w:t>        Position?                    0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-Overwrite</w:t>
      </w:r>
      <w:r>
        <w:br w:type="textWrapping"/>
        <w:t>        Whether to allow overwrite file or no.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8" w:name="_Toc1781619016"/>
      <w:r>
        <w:t>Table of Contents</w:t>
      </w:r>
      <w:bookmarkEnd w:id="8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Text Import-Export</w:t>
        <w:tab/>
      </w:r>
      <w:r>
        <w:fldChar w:fldCharType="begin"/>
      </w:r>
      <w:r>
        <w:instrText>PAGEREF _Toc2112489710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Text Import-Export cmdlets</w:t>
        <w:tab/>
      </w:r>
      <w:r>
        <w:fldChar w:fldCharType="begin"/>
      </w:r>
      <w:r>
        <w:instrText>PAGEREF _Toc2113162162</w:instrText>
      </w:r>
      <w:r>
        <w:fldChar w:fldCharType="separate"/>
      </w:r>
      <w:r>
        <w:t>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Import-DelimitedText</w:t>
        <w:tab/>
      </w:r>
      <w:r>
        <w:fldChar w:fldCharType="begin"/>
      </w:r>
      <w:r>
        <w:instrText>PAGEREF _Toc1310977205</w:instrText>
      </w:r>
      <w:r>
        <w:fldChar w:fldCharType="separate"/>
      </w:r>
      <w:r>
        <w:t>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Export-DelimitedText</w:t>
        <w:tab/>
      </w:r>
      <w:r>
        <w:fldChar w:fldCharType="begin"/>
      </w:r>
      <w:r>
        <w:instrText>PAGEREF _Toc565855938</w:instrText>
      </w:r>
      <w:r>
        <w:fldChar w:fldCharType="separate"/>
      </w:r>
      <w:r>
        <w:t>6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Import-FixedLengthText</w:t>
        <w:tab/>
      </w:r>
      <w:r>
        <w:fldChar w:fldCharType="begin"/>
      </w:r>
      <w:r>
        <w:instrText>PAGEREF _Toc1543533940</w:instrText>
      </w:r>
      <w:r>
        <w:fldChar w:fldCharType="separate"/>
      </w:r>
      <w:r>
        <w:t>10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Export-FixedLengthText</w:t>
        <w:tab/>
      </w:r>
      <w:r>
        <w:fldChar w:fldCharType="begin"/>
      </w:r>
      <w:r>
        <w:instrText>PAGEREF _Toc675127429</w:instrText>
      </w:r>
      <w:r>
        <w:fldChar w:fldCharType="separate"/>
      </w:r>
      <w:r>
        <w:t>13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Import-Dbf</w:t>
        <w:tab/>
      </w:r>
      <w:r>
        <w:fldChar w:fldCharType="begin"/>
      </w:r>
      <w:r>
        <w:instrText>PAGEREF _Toc1192666388</w:instrText>
      </w:r>
      <w:r>
        <w:fldChar w:fldCharType="separate"/>
      </w:r>
      <w:r>
        <w:t>17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Export-Dbf</w:t>
        <w:tab/>
      </w:r>
      <w:r>
        <w:fldChar w:fldCharType="begin"/>
      </w:r>
      <w:r>
        <w:instrText>PAGEREF _Toc1413998328</w:instrText>
      </w:r>
      <w:r>
        <w:fldChar w:fldCharType="separate"/>
      </w:r>
      <w:r>
        <w:t>18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_Toc1781619016</w:instrText>
      </w:r>
      <w:r>
        <w:fldChar w:fldCharType="separate"/>
      </w:r>
      <w:r>
        <w:t>20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Text Import-Export</w:t>
    </w:r>
  </w:p>
</w:hdr>
</file>

<file path=word/numbering.xml><?xml version="1.0" encoding="utf-8"?>
<w:numbering xmlns:w="http://schemas.openxmlformats.org/wordprocessingml/2006/main">
  <w:abstractNum w:abstractNumId="0">
    <w:nsid w:val="0220C97F"/>
    <w:multiLevelType w:val="hybridMultilevel"/>
    <w:lvl w:ilvl="0" w:tplc="4AB03C2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10E47D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E51F80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8D1F3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9FB926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F204FB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CBF7BF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91CBE9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3EED5A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2020-11-17T11:51:50Z</dcterms:created>
  <cp:revision>1</cp:revision>
</cp:coreProperties>
</file>