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364738160"/>
      <w:r>
        <w:t>Text Import-Export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provides built-in way to import and export text files, both delimited and fixed length. Data output goes into </w:t>
      </w:r>
      <w:r>
        <w:rPr>
          <w:b w:val="1"/>
        </w:rPr>
        <w:t>Spreadsheet</w:t>
      </w:r>
      <w:r>
        <w:t>.</w:t>
      </w:r>
    </w:p>
    <w:p>
      <w:pPr>
        <w:pStyle w:val="P7"/>
      </w:pPr>
      <w:r>
        <w:t>First sample shows import/export of delimited file using default settings.</w:t>
      </w:r>
    </w:p>
    <w:p>
      <w:pPr>
        <w:pStyle w:val="P7"/>
      </w:pPr>
      <w:r>
        <w:t xml:space="preserve">Second sample shows how to customize columns. Each column has to be listed. If column needs to be skipped - set </w:t>
      </w:r>
      <w:r>
        <w:rPr>
          <w:b w:val="1"/>
        </w:rPr>
        <w:t>ColumnType</w:t>
      </w:r>
      <w:r>
        <w:t xml:space="preserve"> to </w:t>
      </w:r>
      <w:r>
        <w:rPr>
          <w:i w:val="1"/>
        </w:rPr>
        <w:t>$null</w:t>
      </w:r>
      <w:r>
        <w:t>.</w:t>
      </w:r>
    </w:p>
    <w:p>
      <w:pPr>
        <w:pStyle w:val="P7"/>
      </w:pPr>
      <w:r>
        <w:rPr>
          <w:b w:val="1"/>
        </w:rPr>
        <w:t>Columns</w:t>
      </w:r>
      <w:r>
        <w:t xml:space="preserve"> supports following properties: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ColumnName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ColumnType (Type)</w:t>
      </w:r>
    </w:p>
    <w:p>
      <w:pPr>
        <w:pStyle w:val="P7"/>
        <w:spacing w:before="240" w:after="240"/>
        <w:ind w:firstLine="0" w:left="720" w:right="0"/>
        <w:jc w:val="both"/>
      </w:pPr>
      <w:r>
        <w:t>Type of the values in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ColumnLength (integer)</w:t>
      </w:r>
    </w:p>
    <w:p>
      <w:pPr>
        <w:pStyle w:val="P7"/>
        <w:spacing w:before="240" w:after="240"/>
        <w:ind w:firstLine="0" w:left="720" w:right="0"/>
        <w:jc w:val="both"/>
      </w:pPr>
      <w:r>
        <w:t>Length of the column in fixed-length format.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Caption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 to use in output.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IsNullable (boolean)</w:t>
      </w:r>
    </w:p>
    <w:p>
      <w:pPr>
        <w:pStyle w:val="P7"/>
        <w:spacing w:before="240" w:after="240"/>
        <w:ind w:firstLine="0" w:left="720" w:right="0"/>
        <w:jc w:val="both"/>
      </w:pPr>
      <w:r>
        <w:t>Whether nulls are allowed for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DefaulValue (object)</w:t>
      </w:r>
    </w:p>
    <w:p>
      <w:pPr>
        <w:pStyle w:val="P7"/>
        <w:spacing w:before="240" w:after="240"/>
        <w:ind w:firstLine="0" w:left="720" w:right="0"/>
        <w:jc w:val="both"/>
      </w:pPr>
      <w:r>
        <w:t>Default value to use when a null is encountered on a non-nullable.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Culture (string)</w:t>
      </w:r>
    </w:p>
    <w:p>
      <w:pPr>
        <w:pStyle w:val="P7"/>
        <w:spacing w:before="240" w:after="240"/>
        <w:ind w:firstLine="0" w:left="720" w:right="0"/>
        <w:jc w:val="both"/>
      </w:pPr>
      <w:r>
        <w:t>Culture used as format provider to use to parse the value.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NumberStyles (NumberStyles?)</w:t>
      </w:r>
    </w:p>
    <w:p>
      <w:pPr>
        <w:pStyle w:val="P7"/>
        <w:spacing w:before="240" w:after="240"/>
        <w:ind w:firstLine="0" w:left="720" w:right="0"/>
        <w:jc w:val="both"/>
      </w:pPr>
      <w:r>
        <w:t>Number styles to use when parsing the value..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InputFormat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 string to use when parsing the date and time.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OutputFormat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Formatting to use when converting the value to a string..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True.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FalseString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False.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AllowTrailing (boolean)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Trim (boolean, default True)</w:t>
      </w:r>
    </w:p>
    <w:p>
      <w:pPr>
        <w:pStyle w:val="P7"/>
        <w:spacing w:before="240" w:after="240"/>
        <w:ind w:firstLine="0" w:left="720" w:right="0"/>
        <w:jc w:val="both"/>
      </w:pPr>
      <w:r>
        <w:t>Whether the value should be trimmed prior to parsing.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FillCharacter (char?)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Alignment (FixedAlignment?)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Alignment of a fixed width column.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LeftAligned</w:t>
      </w:r>
      <w:r>
        <w:t xml:space="preserve">, </w:t>
      </w:r>
      <w:r>
        <w:rPr>
          <w:i w:val="1"/>
        </w:rPr>
        <w:t>RightAligned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TruncationPolicy (OverflowTruncationPolicy?)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How to truncate columns when the data exceeds to maximum width.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TruncateLeading</w:t>
      </w:r>
      <w:r>
        <w:t xml:space="preserve">, </w:t>
      </w:r>
      <w:r>
        <w:rPr>
          <w:i w:val="1"/>
        </w:rPr>
        <w:t>TruncateTrailing</w:t>
      </w:r>
      <w:r>
        <w:t>.</w:t>
      </w:r>
    </w:p>
    <w:p>
      <w:pPr>
        <w:pStyle w:val="P7"/>
      </w:pPr>
    </w:p>
    <w:p>
      <w:pPr>
        <w:pStyle w:val="P7"/>
      </w:pPr>
      <w:r>
        <w:t>Import and export of text file with fixed-length formatting requires to specify columns.</w:t>
      </w:r>
    </w:p>
    <w:p>
      <w:pPr>
        <w:pStyle w:val="P7"/>
      </w:pPr>
      <w:r>
        <w:t xml:space="preserve">Final sample shows import and export of </w:t>
      </w:r>
      <w:r>
        <w:rPr>
          <w:b w:val="1"/>
        </w:rPr>
        <w:t>DBF</w:t>
      </w:r>
      <w:r>
        <w:t xml:space="preserve"> file. Support for </w:t>
      </w:r>
      <w:r>
        <w:rPr>
          <w:b w:val="1"/>
        </w:rPr>
        <w:t>DBF</w:t>
      </w:r>
      <w:r>
        <w:t xml:space="preserve"> is added mostly to read files that comes with ESRI </w:t>
      </w:r>
      <w:r>
        <w:rPr>
          <w:b w:val="1"/>
        </w:rPr>
        <w:t>SHP</w:t>
      </w:r>
      <w:r>
        <w:t xml:space="preserve"> map files. Export to </w:t>
      </w:r>
      <w:r>
        <w:rPr>
          <w:b w:val="1"/>
        </w:rPr>
        <w:t>DBF</w:t>
      </w:r>
      <w:r>
        <w:t xml:space="preserve"> is very simple and exists mostly as companion for </w:t>
      </w:r>
      <w:r>
        <w:rPr>
          <w:b w:val="1"/>
        </w:rPr>
        <w:t>DBF</w:t>
      </w:r>
      <w:r>
        <w:t xml:space="preserve"> import.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1" w:name="_Toc1366714995"/>
      <w:r>
        <w:t>Text Import-Export cmdlets</w:t>
      </w:r>
      <w:bookmarkEnd w:id="1"/>
    </w:p>
    <w:p>
      <w:pPr>
        <w:pStyle w:val="P7"/>
      </w:pPr>
      <w:r>
        <w:t xml:space="preserve">This section contains help for </w:t>
      </w:r>
      <w:r>
        <w:rPr>
          <w:i w:val="1"/>
        </w:rPr>
        <w:t>cmdlets</w:t>
      </w:r>
      <w:r>
        <w:t xml:space="preserve"> that allow to import and export text files.</w:t>
      </w:r>
    </w:p>
    <w:p>
      <w:pPr>
        <w:pStyle w:val="P3"/>
        <w:rPr>
          <w:i w:val="1"/>
        </w:rPr>
      </w:pPr>
      <w:bookmarkStart w:id="2" w:name="_Toc382954738"/>
      <w:r>
        <w:t xml:space="preserve">Cmdlet </w:t>
      </w:r>
      <w:r>
        <w:rPr>
          <w:i w:val="1"/>
        </w:rPr>
        <w:t>Import-DelimitedText</w:t>
      </w:r>
      <w:bookmarkEnd w:id="2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Import-DelimitedText [-FileName] &lt;string&gt; [[-Columns] &lt;BaseTextImportExportCmdlet+TextColumnDefinition[]&gt;] [-Separator &lt;string&gt;] [-RecordSeparator &lt;string&gt;] [-Quote &lt;char&gt;] [-NoHeaderRow] [-PreserveWhiteSpace] [-Culture &lt;string&gt;]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3" w:name="_Toc2124405961"/>
      <w:r>
        <w:t xml:space="preserve">Cmdlet </w:t>
      </w:r>
      <w:r>
        <w:rPr>
          <w:i w:val="1"/>
        </w:rPr>
        <w:t>Export-DelimitedText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Export-DelimitedText [-FileName] &lt;string&gt; [[-Columns] &lt;BaseTextImportExportCmdlet+TextColumnDefinition[]&gt;] [-DataRecord &lt;psobject&gt;] [-DataSource &lt;Object&gt;] [-IgnoreErrors] [-Overwrite] [-Separator &lt;string&gt;] [-RecordSeparator &lt;string&gt;] [-Quote &lt;char&gt;] [-QuoteBehavior {Default | AlwaysQuote | Never}] [-NoHeaderRow] [-PreserveWhiteSpace]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-QuoteBehavior &lt;QuoteBehavior&gt;</w:t>
      </w:r>
      <w:r>
        <w:br w:type="textWrapping"/>
        <w:t>        How to handle quoting values.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864326059"/>
      <w:r>
        <w:t xml:space="preserve">Cmdlet </w:t>
      </w:r>
      <w:r>
        <w:rPr>
          <w:i w:val="1"/>
        </w:rPr>
        <w:t>Import-FixedLengthText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Import-FixedLengthText [-FileName] &lt;string&gt; [[-Columns] &lt;BaseTextImportExportCmdlet+TextColumnDefinition[]&gt;] [-FillCharacter &lt;char&gt;] [-NoRecordSeparator] [-RecordSeparator &lt;string&gt;] [-NoHeaderRow] [-Alignment {LeftAligned | RightAligned}] [-Culture &lt;string&gt;]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5" w:name="_Toc1277776588"/>
      <w:r>
        <w:t xml:space="preserve">Cmdlet </w:t>
      </w:r>
      <w:r>
        <w:rPr>
          <w:i w:val="1"/>
        </w:rPr>
        <w:t>Export-FixedLengthText</w:t>
      </w:r>
      <w:bookmarkEnd w:id="5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Export-FixedLengthText [-FileName] &lt;string&gt; [[-Columns] &lt;BaseTextImportExportCmdlet+TextColumnDefinition[]&gt;] [-DataRecord &lt;psobject&gt;] [-DataSource &lt;Object&gt;] [-IgnoreErrors] [-Overwrite] [-FillCharacter &lt;char&gt;] [-NoRecordSeparator] [-RecordSeparator &lt;string&gt;] [-NoHeaderRow] [-Alignment {LeftAligned | RightAligned}] [-TruncationPolicy {TruncateLeading | TruncateTrailing}]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-TruncationPolicy &lt;OverflowTruncationPolicy&gt;</w:t>
      </w:r>
      <w:r>
        <w:br w:type="textWrapping"/>
        <w:t>        Truncation policy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6" w:name="_Toc2146687438"/>
      <w:r>
        <w:t xml:space="preserve">Cmdlet </w:t>
      </w:r>
      <w:r>
        <w:rPr>
          <w:i w:val="1"/>
        </w:rPr>
        <w:t>Import-Dbf</w:t>
      </w:r>
      <w:bookmarkEnd w:id="6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Import-Dbf [-FileName] &lt;string&gt;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7" w:name="_Toc1845456417"/>
      <w:r>
        <w:t xml:space="preserve">Cmdlet </w:t>
      </w:r>
      <w:r>
        <w:rPr>
          <w:i w:val="1"/>
        </w:rPr>
        <w:t>Export-Dbf</w:t>
      </w:r>
      <w:bookmarkEnd w:id="7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Export-Dbf [-FileName] &lt;string&gt; [-DataRecord &lt;psobject&gt;] [-DataSource &lt;Object&gt;] [-IgnoreErrors] [-Overwrite]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8" w:name="_Toc1927758655"/>
      <w:r>
        <w:t>Table of Contents</w:t>
      </w:r>
      <w:bookmarkEnd w:id="8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Text Import-Export</w:t>
        <w:tab/>
      </w:r>
      <w:r>
        <w:fldChar w:fldCharType="begin"/>
      </w:r>
      <w:r>
        <w:instrText>PAGEREF _Toc364738160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Text Import-Export cmdlets</w:t>
        <w:tab/>
      </w:r>
      <w:r>
        <w:fldChar w:fldCharType="begin"/>
      </w:r>
      <w:r>
        <w:instrText>PAGEREF _Toc1366714995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Import-DelimitedText</w:t>
        <w:tab/>
      </w:r>
      <w:r>
        <w:fldChar w:fldCharType="begin"/>
      </w:r>
      <w:r>
        <w:instrText>PAGEREF _Toc382954738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Export-DelimitedText</w:t>
        <w:tab/>
      </w:r>
      <w:r>
        <w:fldChar w:fldCharType="begin"/>
      </w:r>
      <w:r>
        <w:instrText>PAGEREF _Toc2124405961</w:instrText>
      </w:r>
      <w:r>
        <w:fldChar w:fldCharType="separate"/>
      </w:r>
      <w:r>
        <w:t>5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Import-FixedLengthText</w:t>
        <w:tab/>
      </w:r>
      <w:r>
        <w:fldChar w:fldCharType="begin"/>
      </w:r>
      <w:r>
        <w:instrText>PAGEREF _Toc1864326059</w:instrText>
      </w:r>
      <w:r>
        <w:fldChar w:fldCharType="separate"/>
      </w:r>
      <w:r>
        <w:t>8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Export-FixedLengthText</w:t>
        <w:tab/>
      </w:r>
      <w:r>
        <w:fldChar w:fldCharType="begin"/>
      </w:r>
      <w:r>
        <w:instrText>PAGEREF _Toc1277776588</w:instrText>
      </w:r>
      <w:r>
        <w:fldChar w:fldCharType="separate"/>
      </w:r>
      <w:r>
        <w:t>10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Import-Dbf</w:t>
        <w:tab/>
      </w:r>
      <w:r>
        <w:fldChar w:fldCharType="begin"/>
      </w:r>
      <w:r>
        <w:instrText>PAGEREF _Toc2146687438</w:instrText>
      </w:r>
      <w:r>
        <w:fldChar w:fldCharType="separate"/>
      </w:r>
      <w:r>
        <w:t>13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Export-Dbf</w:t>
        <w:tab/>
      </w:r>
      <w:r>
        <w:fldChar w:fldCharType="begin"/>
      </w:r>
      <w:r>
        <w:instrText>PAGEREF _Toc1845456417</w:instrText>
      </w:r>
      <w:r>
        <w:fldChar w:fldCharType="separate"/>
      </w:r>
      <w:r>
        <w:t>14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_Toc1927758655</w:instrText>
      </w:r>
      <w:r>
        <w:fldChar w:fldCharType="separate"/>
      </w:r>
      <w:r>
        <w:t>16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Text Import-Export</w:t>
    </w:r>
  </w:p>
</w:hdr>
</file>

<file path=word/numbering.xml><?xml version="1.0" encoding="utf-8"?>
<w:numbering xmlns:w="http://schemas.openxmlformats.org/wordprocessingml/2006/main">
  <w:abstractNum w:abstractNumId="0">
    <w:nsid w:val="0224E759"/>
    <w:multiLevelType w:val="hybridMultilevel"/>
    <w:lvl w:ilvl="0" w:tplc="3DAAB7F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2E58CD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ADF9A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0CC00F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9FE28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72109E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7D0BA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84B6F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3A5DE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</w:pPr>
    <w:rPr/>
  </w:style>
  <w:style w:type="paragraph" w:styleId="P11">
    <w:name w:val="TOC 2"/>
    <w:basedOn w:val="P0"/>
    <w:pPr>
      <w:spacing w:after="100"/>
      <w:ind w:left="221"/>
    </w:pPr>
    <w:rPr/>
  </w:style>
  <w:style w:type="paragraph" w:styleId="P12">
    <w:name w:val="TOC 3"/>
    <w:basedOn w:val="P0"/>
    <w:pPr>
      <w:spacing w:after="100"/>
      <w:ind w:left="442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2020-06-03T13:21:32Z</dcterms:created>
  <cp:revision>1</cp:revision>
</cp:coreProperties>
</file>