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358286458"/>
      <w:r>
        <w:t>Symbolic mathematics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include </w:t>
      </w:r>
      <w:r>
        <w:rPr>
          <w:b w:val="1"/>
        </w:rPr>
        <w:t>Math.Net.Numerics</w:t>
      </w:r>
      <w:r>
        <w:t xml:space="preserve"> and </w:t>
      </w:r>
      <w:r>
        <w:rPr>
          <w:b w:val="1"/>
        </w:rPr>
        <w:t>Math.Net.Symbolics</w:t>
      </w:r>
      <w:r>
        <w:t xml:space="preserve"> libraries and allows to perform symbolic mathematic calculations.</w:t>
      </w:r>
    </w:p>
    <w:p>
      <w:pPr>
        <w:pStyle w:val="P7"/>
      </w:pPr>
      <w:r>
        <w:t xml:space="preserve">Script below shows host to perform symbolic calculations in </w:t>
      </w:r>
      <w:r>
        <w:rPr>
          <w:b w:val="1"/>
        </w:rPr>
        <w:t>SpreadCommander</w:t>
      </w:r>
      <w:r>
        <w:t>.</w:t>
      </w:r>
    </w:p>
    <w:p>
      <w:pPr>
        <w:pStyle w:val="P4"/>
      </w:pPr>
      <w:bookmarkStart w:id="1" w:name="_Toc2027315334"/>
      <w:r>
        <w:t>Simple operations:</w:t>
      </w:r>
      <w:bookmarkEnd w:id="1"/>
    </w:p>
    <w:p>
      <w:r>
        <w:t>2*a</w:t>
      </w:r>
    </w:p>
    <w:p>
      <w:r>
        <w:t>a^2</w:t>
      </w:r>
    </w:p>
    <w:p>
      <w:r>
        <w:t>1 + 1/x</w:t>
      </w:r>
    </w:p>
    <w:p>
      <w:r>
        <w:t>1/(a*b)</w:t>
      </w:r>
    </w:p>
    <w:p>
      <w:pPr>
        <w:pStyle w:val="P4"/>
      </w:pPr>
      <w:bookmarkStart w:id="2" w:name="_Toc1964555190"/>
      <w:r>
        <w:t>Output to different formats:</w:t>
      </w:r>
      <w:bookmarkEnd w:id="2"/>
    </w:p>
    <w:p>
      <w:r>
        <w:t>1/(a*b)</w:t>
      </w:r>
    </w:p>
    <w:p>
      <w:r>
        <w:t>\frac{1}{ab}</w:t>
      </w:r>
    </w:p>
    <w:p>
      <w:r>
        <w:drawing>
          <wp:inline xmlns:wp="http://schemas.openxmlformats.org/drawingml/2006/wordprocessingDrawing" distT="0" distB="0" distL="0" distR="0">
            <wp:extent cx="255905" cy="45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45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3" w:name="_Toc926352088"/>
      <w:r>
        <w:t>Parsing:</w:t>
      </w:r>
      <w:bookmarkEnd w:id="3"/>
    </w:p>
    <w:p>
      <w:r>
        <w:t>1/(a*b)</w:t>
      </w:r>
    </w:p>
    <w:p>
      <w:r>
        <w:drawing>
          <wp:inline xmlns:wp="http://schemas.openxmlformats.org/drawingml/2006/wordprocessingDrawing" distT="0" distB="0" distL="0" distR="0">
            <wp:extent cx="182880" cy="3168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4" w:name="_Toc1723513043"/>
      <w:r>
        <w:t>Evaluating functions:</w:t>
      </w:r>
      <w:bookmarkEnd w:id="4"/>
    </w:p>
    <w:p>
      <w:r>
        <w:t>0.166666666666667</w:t>
      </w:r>
    </w:p>
    <w:p>
      <w:r>
        <w:t>0.166666666666667</w:t>
      </w:r>
    </w:p>
    <w:p>
      <w:pPr>
        <w:pStyle w:val="P4"/>
      </w:pPr>
      <w:bookmarkStart w:id="5" w:name="_Toc2010562198"/>
      <w:r>
        <w:t>Output to LaTeX:</w:t>
      </w:r>
      <w:bookmarkEnd w:id="5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6" w:name="_Toc342759688"/>
      <w:r>
        <w:t>Taylor expansion:</w:t>
      </w:r>
      <w:bookmarkEnd w:id="6"/>
    </w:p>
    <w:p/>
    <w:p>
      <w:r>
        <w:drawing>
          <wp:inline xmlns:wp="http://schemas.openxmlformats.org/drawingml/2006/wordprocessingDrawing" distT="0" distB="0" distL="0" distR="0">
            <wp:extent cx="1398905" cy="3473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148228888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Symbolic mathematics</w:t>
        <w:tab/>
      </w:r>
      <w:r>
        <w:fldChar w:fldCharType="begin"/>
      </w:r>
      <w:r>
        <w:instrText>PAGEREF _Toc358286458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Simple operations:</w:t>
        <w:tab/>
      </w:r>
      <w:r>
        <w:fldChar w:fldCharType="begin"/>
      </w:r>
      <w:r>
        <w:instrText>PAGEREF _Toc2027315334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different formats:</w:t>
        <w:tab/>
      </w:r>
      <w:r>
        <w:fldChar w:fldCharType="begin"/>
      </w:r>
      <w:r>
        <w:instrText>PAGEREF _Toc1964555190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Parsing:</w:t>
        <w:tab/>
      </w:r>
      <w:r>
        <w:fldChar w:fldCharType="begin"/>
      </w:r>
      <w:r>
        <w:instrText>PAGEREF _Toc926352088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Evaluating functions:</w:t>
        <w:tab/>
      </w:r>
      <w:r>
        <w:fldChar w:fldCharType="begin"/>
      </w:r>
      <w:r>
        <w:instrText>PAGEREF _Toc1723513043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LaTeX:</w:t>
        <w:tab/>
      </w:r>
      <w:r>
        <w:fldChar w:fldCharType="begin"/>
      </w:r>
      <w:r>
        <w:instrText>PAGEREF _Toc2010562198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Taylor expansion:</w:t>
        <w:tab/>
      </w:r>
      <w:r>
        <w:fldChar w:fldCharType="begin"/>
      </w:r>
      <w:r>
        <w:instrText>PAGEREF _Toc342759688</w:instrText>
      </w:r>
      <w:r>
        <w:fldChar w:fldCharType="separate"/>
      </w:r>
      <w:r>
        <w:t>1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_Toc148228888</w:instrText>
      </w:r>
      <w:r>
        <w:fldChar w:fldCharType="separate"/>
      </w:r>
      <w:r>
        <w:t>2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Symbolic Calculations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4"/>
    <w:basedOn w:val="P0"/>
    <w:pPr>
      <w:spacing w:after="100"/>
      <w:ind w:left="663"/>
      <w:outlineLvl w:val="9"/>
    </w:pPr>
    <w:rPr/>
  </w:style>
  <w:style w:type="paragraph" w:styleId="P12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2020-11-17T11:53:16Z</dcterms:created>
  <cp:revision>1</cp:revision>
</cp:coreProperties>
</file>