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582942621"/>
      <w:r>
        <w:t>Symbolic mathematics</w:t>
      </w:r>
      <w:bookmarkEnd w:id="0"/>
    </w:p>
    <w:p>
      <w:pPr>
        <w:pStyle w:val="P8"/>
      </w:pPr>
      <w:r>
        <w:rPr>
          <w:b w:val="1"/>
        </w:rPr>
        <w:t>SpreadCommander</w:t>
      </w:r>
      <w:r>
        <w:t xml:space="preserve"> includes </w:t>
      </w:r>
      <w:r>
        <w:rPr>
          <w:b w:val="1"/>
        </w:rPr>
        <w:t>Math.Net.Numerics</w:t>
      </w:r>
      <w:r>
        <w:t xml:space="preserve"> and </w:t>
      </w:r>
      <w:r>
        <w:rPr>
          <w:b w:val="1"/>
        </w:rPr>
        <w:t>Math.Net.Symbolics</w:t>
      </w:r>
      <w:r>
        <w:t xml:space="preserve"> libraries and allows to perform symbolic mathematic calculations.</w:t>
      </w:r>
    </w:p>
    <w:p>
      <w:pPr>
        <w:pStyle w:val="P7"/>
      </w:pPr>
      <w:r>
        <w:t xml:space="preserve">Script below shows host to perform symbolic calculations in </w:t>
      </w:r>
      <w:r>
        <w:rPr>
          <w:b w:val="1"/>
        </w:rPr>
        <w:t>SpreadCommander</w:t>
      </w:r>
      <w:r>
        <w:t>.</w:t>
      </w:r>
    </w:p>
    <w:p>
      <w:pPr>
        <w:pStyle w:val="P4"/>
      </w:pPr>
      <w:bookmarkStart w:id="1" w:name="_Toc1101539833"/>
      <w:r>
        <w:t>Simple operations:</w:t>
      </w:r>
      <w:bookmarkEnd w:id="1"/>
    </w:p>
    <w:p>
      <w:r>
        <w:t>2*a</w:t>
      </w:r>
    </w:p>
    <w:p>
      <w:r>
        <w:t>a^2</w:t>
      </w:r>
    </w:p>
    <w:p>
      <w:r>
        <w:t>1 + 1/x</w:t>
      </w:r>
    </w:p>
    <w:p>
      <w:r>
        <w:t>1/(a*b)</w:t>
      </w:r>
    </w:p>
    <w:p>
      <w:pPr>
        <w:pStyle w:val="P4"/>
      </w:pPr>
      <w:bookmarkStart w:id="2" w:name="_Toc1190428665"/>
      <w:r>
        <w:t>Output to different formats:</w:t>
      </w:r>
      <w:bookmarkEnd w:id="2"/>
    </w:p>
    <w:p>
      <w:r>
        <w:t>1/(a*b)</w:t>
      </w:r>
    </w:p>
    <w:p>
      <w:r>
        <w:t>\frac{1}{ab}</w:t>
      </w:r>
    </w:p>
    <w:p>
      <w:r>
        <w:drawing>
          <wp:inline xmlns:wp="http://schemas.openxmlformats.org/drawingml/2006/wordprocessingDrawing" distT="0" distB="0" distL="0" distR="0">
            <wp:extent cx="255905" cy="45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45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3" w:name="_Toc566021372"/>
      <w:r>
        <w:t>Parsing:</w:t>
      </w:r>
      <w:bookmarkEnd w:id="3"/>
    </w:p>
    <w:p>
      <w:r>
        <w:t>1/(a*b)</w:t>
      </w:r>
    </w:p>
    <w:p>
      <w:r>
        <w:drawing>
          <wp:inline xmlns:wp="http://schemas.openxmlformats.org/drawingml/2006/wordprocessingDrawing" distT="0" distB="0" distL="0" distR="0">
            <wp:extent cx="182880" cy="31686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316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4" w:name="_Toc569482782"/>
      <w:r>
        <w:t>Evaluating functions:</w:t>
      </w:r>
      <w:bookmarkEnd w:id="4"/>
    </w:p>
    <w:p>
      <w:r>
        <w:t>0.166666666666667</w:t>
      </w:r>
    </w:p>
    <w:p>
      <w:r>
        <w:t>0.166666666666667</w:t>
      </w:r>
    </w:p>
    <w:p>
      <w:pPr>
        <w:pStyle w:val="P4"/>
      </w:pPr>
      <w:bookmarkStart w:id="5" w:name="_Toc448096356"/>
      <w:r>
        <w:t>Output to LaTeX:</w:t>
      </w:r>
      <w:bookmarkEnd w:id="5"/>
    </w:p>
    <w:p>
      <w:r>
        <w:drawing>
          <wp:inline xmlns:wp="http://schemas.openxmlformats.org/drawingml/2006/wordprocessingDrawing" distT="0" distB="0" distL="0" distR="0">
            <wp:extent cx="1490345" cy="3200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</w:pPr>
      <w:bookmarkStart w:id="6" w:name="_Toc9230112"/>
      <w:r>
        <w:t>Taylor expansion:</w:t>
      </w:r>
      <w:bookmarkEnd w:id="6"/>
    </w:p>
    <w:p/>
    <w:p>
      <w:r>
        <w:drawing>
          <wp:inline xmlns:wp="http://schemas.openxmlformats.org/drawingml/2006/wordprocessingDrawing" distT="0" distB="0" distL="0" distR="0">
            <wp:extent cx="1398905" cy="34734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347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7" w:name="_Toc1366574774"/>
      <w:r>
        <w:t>Table of Contents</w:t>
      </w:r>
      <w:bookmarkEnd w:id="7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Symbolic mathematics</w:t>
        <w:tab/>
      </w:r>
      <w:r>
        <w:fldChar w:fldCharType="begin"/>
      </w:r>
      <w:r>
        <w:instrText>PAGEREF _Toc582942621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Simple operations:</w:t>
        <w:tab/>
      </w:r>
      <w:r>
        <w:fldChar w:fldCharType="begin"/>
      </w:r>
      <w:r>
        <w:instrText>PAGEREF _Toc1101539833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Output to different formats:</w:t>
        <w:tab/>
      </w:r>
      <w:r>
        <w:fldChar w:fldCharType="begin"/>
      </w:r>
      <w:r>
        <w:instrText>PAGEREF _Toc1190428665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Parsing:</w:t>
        <w:tab/>
      </w:r>
      <w:r>
        <w:fldChar w:fldCharType="begin"/>
      </w:r>
      <w:r>
        <w:instrText>PAGEREF _Toc566021372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Evaluating functions:</w:t>
        <w:tab/>
      </w:r>
      <w:r>
        <w:fldChar w:fldCharType="begin"/>
      </w:r>
      <w:r>
        <w:instrText>PAGEREF _Toc569482782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Output to LaTeX:</w:t>
        <w:tab/>
      </w:r>
      <w:r>
        <w:fldChar w:fldCharType="begin"/>
      </w:r>
      <w:r>
        <w:instrText>PAGEREF _Toc448096356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Taylor expansion:</w:t>
        <w:tab/>
      </w:r>
      <w:r>
        <w:fldChar w:fldCharType="begin"/>
      </w:r>
      <w:r>
        <w:instrText>PAGEREF _Toc9230112</w:instrText>
      </w:r>
      <w:r>
        <w:fldChar w:fldCharType="separate"/>
      </w:r>
      <w:r>
        <w:t>1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_Toc1366574774</w:instrText>
      </w:r>
      <w:r>
        <w:fldChar w:fldCharType="separate"/>
      </w:r>
      <w:r>
        <w:t>2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Symbolic Calculations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4"/>
    <w:basedOn w:val="P0"/>
    <w:pPr>
      <w:spacing w:after="100"/>
      <w:ind w:left="663"/>
      <w:outlineLvl w:val="9"/>
    </w:pPr>
    <w:rPr/>
  </w:style>
  <w:style w:type="paragraph" w:styleId="P12">
    <w:name w:val="TOC 2"/>
    <w:basedOn w:val="P0"/>
    <w:pPr>
      <w:spacing w:after="100"/>
      <w:ind w:left="221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2021-12-20T11:41:57Z</dcterms:created>
  <cp:revision>1</cp:revision>
</cp:coreProperties>
</file>