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F64" w:rsidRDefault="00755712" w:rsidP="00AE4EB4">
      <w:pPr>
        <w:pStyle w:val="Rubrik2"/>
      </w:pPr>
      <w:bookmarkStart w:id="0" w:name="_GoBack"/>
      <w:bookmarkEnd w:id="0"/>
      <w:r>
        <w:t>Översikt</w:t>
      </w:r>
    </w:p>
    <w:p w:rsidR="00755712" w:rsidRPr="00755712" w:rsidRDefault="004118FC" w:rsidP="00755712">
      <w:r>
        <w:rPr>
          <w:noProof/>
          <w:lang w:eastAsia="sv-SE"/>
        </w:rPr>
        <w:lastRenderedPageBreak/>
        <w:drawing>
          <wp:inline distT="0" distB="0" distL="0" distR="0">
            <wp:extent cx="5760720" cy="543052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översikt 1.0.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430520"/>
                    </a:xfrm>
                    <a:prstGeom prst="rect">
                      <a:avLst/>
                    </a:prstGeom>
                  </pic:spPr>
                </pic:pic>
              </a:graphicData>
            </a:graphic>
          </wp:inline>
        </w:drawing>
      </w:r>
    </w:p>
    <w:p w:rsidR="00273890" w:rsidRDefault="00273890" w:rsidP="00AE4EB4"/>
    <w:p w:rsidR="005756F6" w:rsidRPr="009846E1" w:rsidRDefault="009846E1" w:rsidP="00AE4EB4">
      <w:r w:rsidRPr="009846E1">
        <w:t>Tjänster och kontrakt kommer att utgå från nationell</w:t>
      </w:r>
      <w:r w:rsidR="005756F6" w:rsidRPr="009846E1">
        <w:t xml:space="preserve"> standard för samverkansarkitektur med tekniska anvisningar för elektroniskt </w:t>
      </w:r>
      <w:proofErr w:type="spellStart"/>
      <w:r w:rsidR="005756F6" w:rsidRPr="009846E1">
        <w:t>interoperabilitet</w:t>
      </w:r>
      <w:proofErr w:type="spellEnd"/>
      <w:r w:rsidR="005756F6" w:rsidRPr="009846E1">
        <w:t xml:space="preserve"> i vården (RIV TA 2.1</w:t>
      </w:r>
      <w:r w:rsidRPr="009846E1">
        <w:t xml:space="preserve"> med SOAP/WS/XML</w:t>
      </w:r>
      <w:r w:rsidR="005756F6" w:rsidRPr="009846E1">
        <w:t xml:space="preserve">). </w:t>
      </w:r>
    </w:p>
    <w:p w:rsidR="00AE4EB4" w:rsidRDefault="00AE4EB4" w:rsidP="00AE4EB4">
      <w:r>
        <w:t xml:space="preserve">Nedan </w:t>
      </w:r>
      <w:r w:rsidR="008535AC">
        <w:t>följer</w:t>
      </w:r>
      <w:r>
        <w:t xml:space="preserve"> en kort beskrivning av varje t</w:t>
      </w:r>
      <w:r w:rsidR="00E33DCA">
        <w:t>änkt t</w:t>
      </w:r>
      <w:r>
        <w:t>jänst:</w:t>
      </w:r>
    </w:p>
    <w:p w:rsidR="00AE4EB4" w:rsidRDefault="00AE4EB4" w:rsidP="00AE4EB4">
      <w:pPr>
        <w:pStyle w:val="Rubrik3"/>
      </w:pPr>
      <w:r>
        <w:t>Tjänsteplattform</w:t>
      </w:r>
    </w:p>
    <w:p w:rsidR="00AE4EB4" w:rsidRDefault="00560E82" w:rsidP="00AE4EB4">
      <w:r>
        <w:t xml:space="preserve">Tjänsteplattform utgörs av antingen den nationella/gemensamma tjänsteplattformen eller </w:t>
      </w:r>
      <w:proofErr w:type="spellStart"/>
      <w:r>
        <w:t>VGRs</w:t>
      </w:r>
      <w:proofErr w:type="spellEnd"/>
      <w:r>
        <w:t xml:space="preserve"> Regionala tjänsteplattform. Eftersom VGR är enda landsting som implementerar lösningen till att börja med så </w:t>
      </w:r>
      <w:r w:rsidR="00B04ED0">
        <w:t>kommer</w:t>
      </w:r>
      <w:r>
        <w:t xml:space="preserve"> den regionala tjänsteplattformen </w:t>
      </w:r>
      <w:r w:rsidR="00B04ED0">
        <w:t xml:space="preserve">agera anslutningspunkt för den virtuella portallösningen </w:t>
      </w:r>
      <w:r>
        <w:t>till att börja med. Vi måste säkra upp att Mina Vårdkontakter kan anropa den regionala tjänsteplattformen. Idag har den åtkomst till den nationella tjänsteplattformen.</w:t>
      </w:r>
    </w:p>
    <w:p w:rsidR="00560E82" w:rsidRDefault="00560E82" w:rsidP="00560E82">
      <w:pPr>
        <w:pStyle w:val="Rubrik4"/>
      </w:pPr>
      <w:proofErr w:type="spellStart"/>
      <w:r>
        <w:t>GetMedicalSupplyPrescriptions</w:t>
      </w:r>
      <w:proofErr w:type="spellEnd"/>
    </w:p>
    <w:p w:rsidR="009846E1" w:rsidRDefault="00560E82" w:rsidP="00B04ED0">
      <w:r>
        <w:t>Tjänsten levererar invånarens</w:t>
      </w:r>
      <w:r w:rsidR="009846E1">
        <w:t>, eller invånarens</w:t>
      </w:r>
      <w:r>
        <w:t xml:space="preserve"> </w:t>
      </w:r>
      <w:r w:rsidR="009846E1">
        <w:t xml:space="preserve">barns om användaren agerar delegat i MVK, </w:t>
      </w:r>
      <w:r w:rsidR="00B04ED0">
        <w:t xml:space="preserve">förskrivningsposter </w:t>
      </w:r>
      <w:r w:rsidR="009D45B6">
        <w:t>samt genomförda uttag</w:t>
      </w:r>
      <w:r>
        <w:t xml:space="preserve"> om några finns eller har funnits senaste tiden.</w:t>
      </w:r>
      <w:r w:rsidR="008D6FE5">
        <w:t xml:space="preserve"> </w:t>
      </w:r>
      <w:r w:rsidR="000E76A1">
        <w:t xml:space="preserve">Varje förskrivning måste innehålla all information som visas om förskrivningar på sidan Mina läkemedelsnära produkter i designförslaget. Det innebär </w:t>
      </w:r>
      <w:r w:rsidR="000E76A1">
        <w:lastRenderedPageBreak/>
        <w:t>information som krävs för att användaren ska kunna se sina förskrivningar och göra val om vilka produkter som ska beställas hem</w:t>
      </w:r>
      <w:r w:rsidR="00B04ED0">
        <w:t>.</w:t>
      </w:r>
    </w:p>
    <w:p w:rsidR="00303070" w:rsidRDefault="00617B37" w:rsidP="00303070">
      <w:r>
        <w:t xml:space="preserve">Uttagsposter </w:t>
      </w:r>
      <w:r w:rsidR="009846E1">
        <w:t xml:space="preserve">i </w:t>
      </w:r>
      <w:proofErr w:type="spellStart"/>
      <w:r w:rsidR="00303070">
        <w:t>GetMedicalSupplyPrescriptions</w:t>
      </w:r>
      <w:proofErr w:type="spellEnd"/>
      <w:r w:rsidR="00303070">
        <w:t xml:space="preserve"> </w:t>
      </w:r>
      <w:r w:rsidR="009846E1">
        <w:t xml:space="preserve">kommer </w:t>
      </w:r>
      <w:r w:rsidR="00303070">
        <w:t xml:space="preserve">även att innehålla information om vilka </w:t>
      </w:r>
      <w:r w:rsidR="009846E1">
        <w:t>beställningar</w:t>
      </w:r>
      <w:r w:rsidR="00303070">
        <w:t xml:space="preserve"> som tidigare genomförts. </w:t>
      </w:r>
      <w:r w:rsidR="00B04ED0">
        <w:t>Detta möjliggör att visa historik över uttag i 1177.</w:t>
      </w:r>
    </w:p>
    <w:p w:rsidR="00560E82" w:rsidRDefault="00560E82" w:rsidP="00560E82">
      <w:pPr>
        <w:pStyle w:val="Rubrik4"/>
      </w:pPr>
      <w:proofErr w:type="spellStart"/>
      <w:r>
        <w:t>GetMedicalSupplyDeliveryPoints</w:t>
      </w:r>
      <w:proofErr w:type="spellEnd"/>
    </w:p>
    <w:p w:rsidR="00560E82" w:rsidRDefault="00560E82" w:rsidP="00560E82">
      <w:r>
        <w:t xml:space="preserve">Tjänsten levererar information om vilka utlämningsställen man kan välja på och kapslar på så vis in kännedom om vilken/vilka leverantörer som används och utseendet på deras </w:t>
      </w:r>
      <w:proofErr w:type="spellStart"/>
      <w:proofErr w:type="gramStart"/>
      <w:r>
        <w:t>API:er</w:t>
      </w:r>
      <w:proofErr w:type="spellEnd"/>
      <w:proofErr w:type="gramEnd"/>
      <w:r>
        <w:t xml:space="preserve"> bakom en tjänst som exponeras via tjänsteplattformen.</w:t>
      </w:r>
      <w:r w:rsidR="009846E1">
        <w:t xml:space="preserve"> Utlämningsställen baserat på postnummer och </w:t>
      </w:r>
      <w:r w:rsidR="00B04ED0">
        <w:t xml:space="preserve">utlämningsställesaktören </w:t>
      </w:r>
      <w:r w:rsidR="009846E1">
        <w:t>vi vill hämta utlämningsställen för.</w:t>
      </w:r>
    </w:p>
    <w:p w:rsidR="00E91971" w:rsidRDefault="00E91971" w:rsidP="00E91971">
      <w:r>
        <w:t xml:space="preserve">Svarar med (max) 10 alternativ samt markering av förvald/närmaste. </w:t>
      </w:r>
    </w:p>
    <w:p w:rsidR="00560E82" w:rsidRDefault="00560E82" w:rsidP="00560E82">
      <w:pPr>
        <w:pStyle w:val="Rubrik4"/>
      </w:pPr>
      <w:proofErr w:type="spellStart"/>
      <w:r>
        <w:t>RegisterMedicalSupplyOrder</w:t>
      </w:r>
      <w:proofErr w:type="spellEnd"/>
    </w:p>
    <w:p w:rsidR="00560E82" w:rsidRDefault="00560E82" w:rsidP="00560E82">
      <w:r>
        <w:t xml:space="preserve">Tjänsten används för att genomföra </w:t>
      </w:r>
      <w:r w:rsidR="009846E1">
        <w:t>b</w:t>
      </w:r>
      <w:r>
        <w:t xml:space="preserve">eställningen av läkemedelsnära produkter mot underliggande </w:t>
      </w:r>
      <w:proofErr w:type="spellStart"/>
      <w:r>
        <w:t>källsystem</w:t>
      </w:r>
      <w:proofErr w:type="spellEnd"/>
      <w:r>
        <w:t>.</w:t>
      </w:r>
      <w:r w:rsidR="00617B37">
        <w:t xml:space="preserve"> Svaret är en lista på skapade uttagsrader eller ett fel om en eller flera uttagsrader inte kunde skapas.</w:t>
      </w:r>
    </w:p>
    <w:p w:rsidR="00AE4EB4" w:rsidRDefault="00AE4EB4" w:rsidP="00AE4EB4">
      <w:pPr>
        <w:pStyle w:val="Rubrik3"/>
      </w:pPr>
      <w:r>
        <w:lastRenderedPageBreak/>
        <w:t>Sesam LMN</w:t>
      </w:r>
    </w:p>
    <w:p w:rsidR="00AE4EB4" w:rsidRDefault="003E77D0" w:rsidP="00AE4EB4">
      <w:r>
        <w:t xml:space="preserve">Sesam LMN är </w:t>
      </w:r>
      <w:proofErr w:type="spellStart"/>
      <w:r>
        <w:t>källsystem</w:t>
      </w:r>
      <w:proofErr w:type="spellEnd"/>
      <w:r>
        <w:t xml:space="preserve"> för hantering av Läkemedelsnära produkter i Västra Götaland. Källsystemet utgör tjänsteproducent för de tjänster som exponeras av tjänsteplattformen. Sesam LMN står för tjänsteimplementationen och exponerar motsvarande tjänster, enligt samma kontrakt, för konsumtion via tjänsteplattformen. </w:t>
      </w:r>
    </w:p>
    <w:p w:rsidR="00AE4EB4" w:rsidRDefault="00B04ED0" w:rsidP="00AE4EB4">
      <w:pPr>
        <w:pStyle w:val="Rubrik3"/>
      </w:pPr>
      <w:r>
        <w:t xml:space="preserve">1177 Vårdguidens e-tjänster (även kallad Mina vårdkontakter eller </w:t>
      </w:r>
      <w:r w:rsidR="00AE4EB4">
        <w:t>MVK</w:t>
      </w:r>
      <w:r>
        <w:t>)</w:t>
      </w:r>
    </w:p>
    <w:p w:rsidR="00AE4EB4" w:rsidRDefault="003E77D0" w:rsidP="00AE4EB4">
      <w:r>
        <w:t>Mina vårdkontakter erbjuder tjänster som behövs för autentisering m.m. för lösningar enligt konceptet Virtuell Portal. För att uppfylla och/eller förenkla funktionen i Läkemedelsnära produkter behöver vi använda åtminstone Profiltjänst och Inkorgstjänst.</w:t>
      </w:r>
    </w:p>
    <w:p w:rsidR="003E77D0" w:rsidRDefault="003E77D0" w:rsidP="003E77D0">
      <w:pPr>
        <w:pStyle w:val="Rubrik4"/>
      </w:pPr>
      <w:r>
        <w:t>Profiltjänst</w:t>
      </w:r>
    </w:p>
    <w:p w:rsidR="003E77D0" w:rsidRDefault="003E77D0" w:rsidP="003E77D0">
      <w:r>
        <w:t xml:space="preserve">Erbjuder information om användarens </w:t>
      </w:r>
      <w:r w:rsidR="009846E1">
        <w:t>folkbokförings</w:t>
      </w:r>
      <w:r>
        <w:t>adress, e-post, mobiltelefonnummer samt förval av notifieringar via mail och/eller SMS.</w:t>
      </w:r>
    </w:p>
    <w:p w:rsidR="003E77D0" w:rsidRDefault="003E77D0" w:rsidP="003E77D0">
      <w:pPr>
        <w:pStyle w:val="Rubrik4"/>
      </w:pPr>
      <w:r>
        <w:t>Inkorgstjänst</w:t>
      </w:r>
    </w:p>
    <w:p w:rsidR="003E77D0" w:rsidRPr="003E77D0" w:rsidRDefault="003E77D0" w:rsidP="003E77D0">
      <w:r>
        <w:t xml:space="preserve">Erbjuder en möjlighet att skicka meddelanden till invånaren i MVK. </w:t>
      </w:r>
    </w:p>
    <w:p w:rsidR="00AE4EB4" w:rsidRDefault="00AE4EB4" w:rsidP="00AE4EB4">
      <w:pPr>
        <w:pStyle w:val="Rubrik3"/>
      </w:pPr>
      <w:proofErr w:type="spellStart"/>
      <w:r>
        <w:lastRenderedPageBreak/>
        <w:t>PostNord</w:t>
      </w:r>
      <w:proofErr w:type="spellEnd"/>
    </w:p>
    <w:p w:rsidR="003E77D0" w:rsidRDefault="00AE4EB4" w:rsidP="00AE4EB4">
      <w:r>
        <w:t>Postnord erbjuder ett API med flera funktioner runt utlämningsställen och leverans. Redan idag konsumerar S</w:t>
      </w:r>
      <w:r w:rsidR="009846E1">
        <w:t xml:space="preserve">esam LMN tjänster från </w:t>
      </w:r>
      <w:proofErr w:type="spellStart"/>
      <w:r w:rsidR="009846E1">
        <w:t>PostNord</w:t>
      </w:r>
      <w:proofErr w:type="spellEnd"/>
      <w:r w:rsidR="003E77D0">
        <w:t>.</w:t>
      </w:r>
    </w:p>
    <w:p w:rsidR="009E6AE0" w:rsidRDefault="009E6AE0" w:rsidP="009E6AE0">
      <w:pPr>
        <w:pStyle w:val="Rubrik2"/>
      </w:pPr>
      <w:r>
        <w:t>Icke funktionella krav</w:t>
      </w:r>
    </w:p>
    <w:p w:rsidR="002626DE" w:rsidRPr="002626DE" w:rsidRDefault="002626DE" w:rsidP="00B04ED0">
      <w:r>
        <w:t xml:space="preserve">Samtliga icke funktionella krav nedan gäller tjänsterna </w:t>
      </w:r>
      <w:proofErr w:type="spellStart"/>
      <w:r w:rsidRPr="002626DE">
        <w:t>GetMedicalSupplyPrescriptions</w:t>
      </w:r>
      <w:proofErr w:type="spellEnd"/>
      <w:r>
        <w:t xml:space="preserve"> och </w:t>
      </w:r>
      <w:proofErr w:type="spellStart"/>
      <w:r w:rsidRPr="002626DE">
        <w:t>RegisterMedicalSupplyOrder</w:t>
      </w:r>
      <w:proofErr w:type="spellEnd"/>
      <w:r>
        <w:t xml:space="preserve">. </w:t>
      </w:r>
      <w:proofErr w:type="spellStart"/>
      <w:r w:rsidRPr="002626DE">
        <w:t>GetMedicalSupplyDeliveryPoints</w:t>
      </w:r>
      <w:proofErr w:type="spellEnd"/>
      <w:r>
        <w:t xml:space="preserve"> är undantaget från dessa krav då svarstider och tillgänglighet för denna tjänst är beroende av leverans av API från utlämningsställesaktör. Utlämningsställesaktören har inte utlovat vissa svarstider och tillgänglighet och vi har inte heller kravställt </w:t>
      </w:r>
      <w:proofErr w:type="spellStart"/>
      <w:r>
        <w:t>cashning</w:t>
      </w:r>
      <w:proofErr w:type="spellEnd"/>
      <w:r>
        <w:t xml:space="preserve"> eller liknande mekanism för att säkerställa svarstider i </w:t>
      </w:r>
      <w:proofErr w:type="spellStart"/>
      <w:r w:rsidRPr="002626DE">
        <w:t>GetMedicalSupplyDeliveryPoints</w:t>
      </w:r>
      <w:proofErr w:type="spellEnd"/>
      <w:r>
        <w:t>.</w:t>
      </w:r>
    </w:p>
    <w:p w:rsidR="009E6AE0" w:rsidRDefault="009E6AE0" w:rsidP="009E6AE0">
      <w:pPr>
        <w:pStyle w:val="Rubrik3"/>
      </w:pPr>
      <w:r>
        <w:t>Svarstider</w:t>
      </w:r>
    </w:p>
    <w:p w:rsidR="009E6AE0" w:rsidRDefault="009E6AE0" w:rsidP="009E6AE0">
      <w:r>
        <w:t>Generellt brukar en sekund anges som en acceptabel tid för användare som väljer att posta ett formulär eller växla sida att vänta utan annan återkoppling från systemet än att det framgår att det har börjat arbeta med något.</w:t>
      </w:r>
    </w:p>
    <w:p w:rsidR="009E6AE0" w:rsidRDefault="009E6AE0" w:rsidP="009E6AE0">
      <w:pPr>
        <w:rPr>
          <w:b/>
        </w:rPr>
      </w:pPr>
      <w:r>
        <w:t xml:space="preserve">Om längre svarstider krävs behöver systemet visa upp för användaren att det arbetar och helst ge in indikation på när kontrollen/responsen väntas åter till användaren. </w:t>
      </w:r>
    </w:p>
    <w:p w:rsidR="009E6AE0" w:rsidRPr="00F25AEF" w:rsidRDefault="009E6AE0" w:rsidP="009E6AE0">
      <w:pPr>
        <w:rPr>
          <w:b/>
        </w:rPr>
      </w:pPr>
      <w:r>
        <w:lastRenderedPageBreak/>
        <w:t xml:space="preserve">Svarstidskrav för </w:t>
      </w:r>
      <w:r w:rsidR="000E1309">
        <w:t xml:space="preserve">samtliga underliggande tjänster skall vara maximalt 0,5 sekunder vid </w:t>
      </w:r>
      <w:r w:rsidR="00BB1A6C">
        <w:t>minst 95 %</w:t>
      </w:r>
      <w:r w:rsidR="000E1309">
        <w:t xml:space="preserve"> av anropen vid</w:t>
      </w:r>
      <w:r w:rsidR="00F25AEF">
        <w:t xml:space="preserve"> normal </w:t>
      </w:r>
      <w:r w:rsidR="000E1309">
        <w:t>belastning</w:t>
      </w:r>
      <w:r w:rsidR="00BB1A6C">
        <w:t xml:space="preserve"> och att 95 % av de anrop som överstiger 0,5 sekunder skall understiga 1 sekunds svarstid</w:t>
      </w:r>
      <w:r w:rsidR="000E1309">
        <w:t xml:space="preserve">. Varje underliggande tjänst skall klara av att hantera anrop från </w:t>
      </w:r>
      <w:r w:rsidR="00F25AEF">
        <w:t>1</w:t>
      </w:r>
      <w:r w:rsidR="000E1309">
        <w:t>00 samtidiga användare med bibehållna sv</w:t>
      </w:r>
      <w:r w:rsidR="00F25AEF">
        <w:t>arstider under 0,5 sekunder. 10</w:t>
      </w:r>
      <w:r w:rsidR="000E1309">
        <w:t>0 samtidiga användare beräknas i normalfallet ge upphov til</w:t>
      </w:r>
      <w:r w:rsidR="00F25AEF">
        <w:t>l 10</w:t>
      </w:r>
      <w:r w:rsidR="000E1309">
        <w:t xml:space="preserve"> anrop per sekund och tjänst. Detta innebär att varje tjänst skall klara av bibehållen funktion och svarstider vid e</w:t>
      </w:r>
      <w:r w:rsidR="00F25AEF">
        <w:t>n kontinuerlig belastning på 10</w:t>
      </w:r>
      <w:r w:rsidR="000E1309">
        <w:t xml:space="preserve"> anrop per sekund.</w:t>
      </w:r>
    </w:p>
    <w:p w:rsidR="00F25AEF" w:rsidRDefault="00F25AEF" w:rsidP="009E6AE0">
      <w:r>
        <w:t xml:space="preserve">Varje tjänst skall klara belastningstoppar på 100 anrop per sekund under en sammanhängande period </w:t>
      </w:r>
      <w:r w:rsidR="000F6ED3">
        <w:t>på 10 sekunder</w:t>
      </w:r>
      <w:r>
        <w:t xml:space="preserve"> utan att </w:t>
      </w:r>
      <w:r w:rsidR="00BB1A6C">
        <w:t>fallera</w:t>
      </w:r>
      <w:r>
        <w:t>. Detta innebär att tjänsterna skall svara som vanligt med bibehållen funktion men att svarstiderna får överstiga 0,5 sekunder i fler än 5</w:t>
      </w:r>
      <w:r w:rsidR="00BB1A6C">
        <w:t xml:space="preserve"> %</w:t>
      </w:r>
      <w:r>
        <w:t xml:space="preserve"> av anropen. Dock </w:t>
      </w:r>
      <w:r w:rsidR="00BB1A6C">
        <w:t>ska</w:t>
      </w:r>
      <w:r>
        <w:t xml:space="preserve"> svarstiderna </w:t>
      </w:r>
      <w:r w:rsidR="00BB1A6C">
        <w:t>understiga 10 sekunder</w:t>
      </w:r>
      <w:r>
        <w:t xml:space="preserve"> för </w:t>
      </w:r>
      <w:r w:rsidR="00BB1A6C">
        <w:t>99 % av dessa anrop</w:t>
      </w:r>
      <w:r>
        <w:t xml:space="preserve">. </w:t>
      </w:r>
    </w:p>
    <w:p w:rsidR="00BB1A6C" w:rsidRDefault="00BB1A6C" w:rsidP="00BB1A6C">
      <w:pPr>
        <w:pStyle w:val="Rubrik3"/>
      </w:pPr>
      <w:r>
        <w:t>Tillgänglighet</w:t>
      </w:r>
    </w:p>
    <w:p w:rsidR="008211F7" w:rsidRPr="009E6AE0" w:rsidRDefault="00BB1A6C" w:rsidP="009E6AE0">
      <w:r>
        <w:t>Tjänsterna skall i normalfallet vara uppe dygnet runt</w:t>
      </w:r>
      <w:r w:rsidR="008211F7">
        <w:t>, året om. Planerade avbrott</w:t>
      </w:r>
      <w:r>
        <w:t xml:space="preserve"> utanför </w:t>
      </w:r>
      <w:proofErr w:type="spellStart"/>
      <w:r>
        <w:t>MVKs</w:t>
      </w:r>
      <w:proofErr w:type="spellEnd"/>
      <w:r>
        <w:t xml:space="preserve"> ordinarie releasetillfäll</w:t>
      </w:r>
      <w:r w:rsidR="008211F7">
        <w:t xml:space="preserve">en/driftstopp </w:t>
      </w:r>
      <w:r w:rsidR="006806F6">
        <w:t xml:space="preserve">sker vid de tillfällen VGR </w:t>
      </w:r>
      <w:r w:rsidR="006806F6" w:rsidRPr="006806F6">
        <w:t xml:space="preserve">har </w:t>
      </w:r>
      <w:r w:rsidR="006806F6">
        <w:t xml:space="preserve">planerade </w:t>
      </w:r>
      <w:r w:rsidR="006806F6" w:rsidRPr="00B04ED0">
        <w:rPr>
          <w:lang w:eastAsia="sv-SE"/>
        </w:rPr>
        <w:t xml:space="preserve">releaser </w:t>
      </w:r>
      <w:r w:rsidR="006806F6">
        <w:rPr>
          <w:lang w:eastAsia="sv-SE"/>
        </w:rPr>
        <w:t xml:space="preserve">av Sesam och eller integrationsplattform. Releaser av Sesam </w:t>
      </w:r>
      <w:r w:rsidR="006806F6" w:rsidRPr="00B04ED0">
        <w:rPr>
          <w:lang w:eastAsia="sv-SE"/>
        </w:rPr>
        <w:t xml:space="preserve">förekommer </w:t>
      </w:r>
      <w:r w:rsidR="006806F6">
        <w:rPr>
          <w:lang w:eastAsia="sv-SE"/>
        </w:rPr>
        <w:t xml:space="preserve">i dagsläget ca 4 </w:t>
      </w:r>
      <w:r w:rsidR="006806F6" w:rsidRPr="00B04ED0">
        <w:rPr>
          <w:lang w:eastAsia="sv-SE"/>
        </w:rPr>
        <w:t>gånger per år</w:t>
      </w:r>
      <w:r w:rsidR="006806F6">
        <w:rPr>
          <w:lang w:eastAsia="sv-SE"/>
        </w:rPr>
        <w:t xml:space="preserve"> vilket ko</w:t>
      </w:r>
      <w:r w:rsidR="006806F6" w:rsidRPr="00B04ED0">
        <w:rPr>
          <w:lang w:eastAsia="sv-SE"/>
        </w:rPr>
        <w:t>mmer att innebära avbrott</w:t>
      </w:r>
      <w:r w:rsidR="006806F6">
        <w:rPr>
          <w:lang w:eastAsia="sv-SE"/>
        </w:rPr>
        <w:t xml:space="preserve"> på ca 15-20 minuter per gång</w:t>
      </w:r>
      <w:r w:rsidR="006806F6" w:rsidRPr="00B04ED0">
        <w:rPr>
          <w:lang w:eastAsia="sv-SE"/>
        </w:rPr>
        <w:t xml:space="preserve">. </w:t>
      </w:r>
      <w:r w:rsidR="008211F7">
        <w:t>Vid problem skall</w:t>
      </w:r>
      <w:proofErr w:type="gramStart"/>
      <w:r w:rsidR="008211F7">
        <w:t>….</w:t>
      </w:r>
      <w:proofErr w:type="gramEnd"/>
      <w:r w:rsidR="008211F7">
        <w:t xml:space="preserve"> </w:t>
      </w:r>
      <w:r w:rsidR="00621D0B">
        <w:t>felsökning påbörjas inom</w:t>
      </w:r>
      <w:proofErr w:type="gramStart"/>
      <w:r w:rsidR="008211F7">
        <w:t>….</w:t>
      </w:r>
      <w:proofErr w:type="gramEnd"/>
      <w:r w:rsidR="008211F7">
        <w:t xml:space="preserve"> </w:t>
      </w:r>
      <w:r w:rsidR="00621D0B">
        <w:t xml:space="preserve">Rättning </w:t>
      </w:r>
      <w:proofErr w:type="gramStart"/>
      <w:r w:rsidR="008211F7">
        <w:t>….</w:t>
      </w:r>
      <w:proofErr w:type="gramEnd"/>
      <w:r w:rsidR="00621D0B">
        <w:t xml:space="preserve"> Information </w:t>
      </w:r>
      <w:proofErr w:type="gramStart"/>
      <w:r w:rsidR="00621D0B">
        <w:t>….</w:t>
      </w:r>
      <w:proofErr w:type="gramEnd"/>
      <w:r w:rsidR="00272AD2">
        <w:t xml:space="preserve"> Frågan är hur SLA/OLA </w:t>
      </w:r>
      <w:r w:rsidR="00272AD2">
        <w:lastRenderedPageBreak/>
        <w:t>för S2/LMN är utformade idag? Är det rimligt att kräva kortare inställelsetid för att hantera felsökning/driftproblem</w:t>
      </w:r>
      <w:r w:rsidR="008675FB">
        <w:t xml:space="preserve"> än vad vi erbjuder idag? I de fall någon av tjänsterna är otillgängliga eller svarstiderna orimligt långa &gt; 10 sekunder så visas en skylt om tekniskt problem upp och användaren ombeds försöka igen senare!? Ska vi även på denna sida hänvisa till alternativet kundtjänst för manuell hantering av beställning? </w:t>
      </w:r>
    </w:p>
    <w:p w:rsidR="009846E1" w:rsidRPr="009846E1" w:rsidRDefault="009E6AE0" w:rsidP="009846E1">
      <w:pPr>
        <w:pStyle w:val="Rubrik2"/>
      </w:pPr>
      <w:r>
        <w:t>Beskrivning av informationsmängder</w:t>
      </w:r>
      <w:r w:rsidR="009846E1">
        <w:t xml:space="preserve"> och koppling mot användningsfall</w:t>
      </w:r>
    </w:p>
    <w:p w:rsidR="0012320C" w:rsidRPr="00A741A9" w:rsidRDefault="009846E1" w:rsidP="0012320C">
      <w:r>
        <w:t>Se ”</w:t>
      </w:r>
      <w:r w:rsidRPr="009846E1">
        <w:t xml:space="preserve">LMN </w:t>
      </w:r>
      <w:proofErr w:type="spellStart"/>
      <w:r>
        <w:t>ArkitekturTjänsterInformatik</w:t>
      </w:r>
      <w:proofErr w:type="spellEnd"/>
      <w:r>
        <w:t xml:space="preserve"> v1.</w:t>
      </w:r>
      <w:r w:rsidR="0000272F">
        <w:t>1</w:t>
      </w:r>
      <w:r w:rsidRPr="009846E1">
        <w:t>.xlsx</w:t>
      </w:r>
      <w:r>
        <w:t>”</w:t>
      </w:r>
    </w:p>
    <w:p w:rsidR="00E75734" w:rsidRDefault="00E75734"/>
    <w:sectPr w:rsidR="00E75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43867"/>
    <w:multiLevelType w:val="hybridMultilevel"/>
    <w:tmpl w:val="31CCBD94"/>
    <w:lvl w:ilvl="0" w:tplc="E16C6E9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D37753B"/>
    <w:multiLevelType w:val="hybridMultilevel"/>
    <w:tmpl w:val="9F562E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0E1"/>
    <w:rsid w:val="0000272F"/>
    <w:rsid w:val="00063BB6"/>
    <w:rsid w:val="000E1309"/>
    <w:rsid w:val="000E76A1"/>
    <w:rsid w:val="000F6ED3"/>
    <w:rsid w:val="0012320C"/>
    <w:rsid w:val="00147E82"/>
    <w:rsid w:val="00165A19"/>
    <w:rsid w:val="001C1939"/>
    <w:rsid w:val="002626DE"/>
    <w:rsid w:val="00272AD2"/>
    <w:rsid w:val="00273890"/>
    <w:rsid w:val="002B2AF7"/>
    <w:rsid w:val="00303070"/>
    <w:rsid w:val="003E77D0"/>
    <w:rsid w:val="004118FC"/>
    <w:rsid w:val="0045478B"/>
    <w:rsid w:val="004C67B0"/>
    <w:rsid w:val="00560E82"/>
    <w:rsid w:val="00572631"/>
    <w:rsid w:val="005756F6"/>
    <w:rsid w:val="00581945"/>
    <w:rsid w:val="005A59A3"/>
    <w:rsid w:val="005C1FF0"/>
    <w:rsid w:val="005F5DE1"/>
    <w:rsid w:val="00617B37"/>
    <w:rsid w:val="00621D0B"/>
    <w:rsid w:val="00657F10"/>
    <w:rsid w:val="006806F6"/>
    <w:rsid w:val="00720742"/>
    <w:rsid w:val="00731277"/>
    <w:rsid w:val="00755712"/>
    <w:rsid w:val="007A6579"/>
    <w:rsid w:val="007C7BD3"/>
    <w:rsid w:val="007E4945"/>
    <w:rsid w:val="008211F7"/>
    <w:rsid w:val="008535AC"/>
    <w:rsid w:val="008675FB"/>
    <w:rsid w:val="008D6FE5"/>
    <w:rsid w:val="00907331"/>
    <w:rsid w:val="00951083"/>
    <w:rsid w:val="009846E1"/>
    <w:rsid w:val="009A3FC9"/>
    <w:rsid w:val="009D45B6"/>
    <w:rsid w:val="009E6AE0"/>
    <w:rsid w:val="00A741A9"/>
    <w:rsid w:val="00A8506B"/>
    <w:rsid w:val="00AC57F9"/>
    <w:rsid w:val="00AE4EB4"/>
    <w:rsid w:val="00B04ED0"/>
    <w:rsid w:val="00B23C46"/>
    <w:rsid w:val="00BB1A6C"/>
    <w:rsid w:val="00D53186"/>
    <w:rsid w:val="00DA5D9C"/>
    <w:rsid w:val="00DD058B"/>
    <w:rsid w:val="00DE23EB"/>
    <w:rsid w:val="00E33DCA"/>
    <w:rsid w:val="00E75734"/>
    <w:rsid w:val="00E91971"/>
    <w:rsid w:val="00EE00E1"/>
    <w:rsid w:val="00F25AEF"/>
    <w:rsid w:val="00F31F64"/>
    <w:rsid w:val="00F70322"/>
    <w:rsid w:val="00FB32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39C22E-D135-4C60-B5B1-DC22197A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7557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Rubrik2">
    <w:name w:val="heading 2"/>
    <w:basedOn w:val="Normal"/>
    <w:next w:val="Normal"/>
    <w:link w:val="Rubrik2Char"/>
    <w:uiPriority w:val="9"/>
    <w:unhideWhenUsed/>
    <w:qFormat/>
    <w:rsid w:val="007557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Rubrik3">
    <w:name w:val="heading 3"/>
    <w:basedOn w:val="Normal"/>
    <w:next w:val="Normal"/>
    <w:link w:val="Rubrik3Char"/>
    <w:uiPriority w:val="9"/>
    <w:unhideWhenUsed/>
    <w:qFormat/>
    <w:rsid w:val="00AE4EB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Rubrik4">
    <w:name w:val="heading 4"/>
    <w:basedOn w:val="Normal"/>
    <w:next w:val="Normal"/>
    <w:link w:val="Rubrik4Char"/>
    <w:uiPriority w:val="9"/>
    <w:unhideWhenUsed/>
    <w:qFormat/>
    <w:rsid w:val="003E77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2Char">
    <w:name w:val="Rubrik 2 Char"/>
    <w:basedOn w:val="Standardstycketeckensnitt"/>
    <w:link w:val="Rubrik2"/>
    <w:uiPriority w:val="9"/>
    <w:rsid w:val="00755712"/>
    <w:rPr>
      <w:rFonts w:asciiTheme="majorHAnsi" w:eastAsiaTheme="majorEastAsia" w:hAnsiTheme="majorHAnsi" w:cstheme="majorBidi"/>
      <w:color w:val="365F91" w:themeColor="accent1" w:themeShade="BF"/>
      <w:sz w:val="26"/>
      <w:szCs w:val="26"/>
    </w:rPr>
  </w:style>
  <w:style w:type="character" w:customStyle="1" w:styleId="Rubrik1Char">
    <w:name w:val="Rubrik 1 Char"/>
    <w:basedOn w:val="Standardstycketeckensnitt"/>
    <w:link w:val="Rubrik1"/>
    <w:uiPriority w:val="9"/>
    <w:rsid w:val="00755712"/>
    <w:rPr>
      <w:rFonts w:asciiTheme="majorHAnsi" w:eastAsiaTheme="majorEastAsia" w:hAnsiTheme="majorHAnsi" w:cstheme="majorBidi"/>
      <w:color w:val="365F91" w:themeColor="accent1" w:themeShade="BF"/>
      <w:sz w:val="32"/>
      <w:szCs w:val="32"/>
    </w:rPr>
  </w:style>
  <w:style w:type="character" w:customStyle="1" w:styleId="Rubrik3Char">
    <w:name w:val="Rubrik 3 Char"/>
    <w:basedOn w:val="Standardstycketeckensnitt"/>
    <w:link w:val="Rubrik3"/>
    <w:uiPriority w:val="9"/>
    <w:rsid w:val="00AE4EB4"/>
    <w:rPr>
      <w:rFonts w:asciiTheme="majorHAnsi" w:eastAsiaTheme="majorEastAsia" w:hAnsiTheme="majorHAnsi" w:cstheme="majorBidi"/>
      <w:color w:val="243F60" w:themeColor="accent1" w:themeShade="7F"/>
      <w:sz w:val="24"/>
      <w:szCs w:val="24"/>
    </w:rPr>
  </w:style>
  <w:style w:type="character" w:customStyle="1" w:styleId="Rubrik4Char">
    <w:name w:val="Rubrik 4 Char"/>
    <w:basedOn w:val="Standardstycketeckensnitt"/>
    <w:link w:val="Rubrik4"/>
    <w:uiPriority w:val="9"/>
    <w:rsid w:val="003E77D0"/>
    <w:rPr>
      <w:rFonts w:asciiTheme="majorHAnsi" w:eastAsiaTheme="majorEastAsia" w:hAnsiTheme="majorHAnsi" w:cstheme="majorBidi"/>
      <w:i/>
      <w:iCs/>
      <w:color w:val="365F91" w:themeColor="accent1" w:themeShade="BF"/>
    </w:rPr>
  </w:style>
  <w:style w:type="paragraph" w:styleId="Liststycke">
    <w:name w:val="List Paragraph"/>
    <w:basedOn w:val="Normal"/>
    <w:uiPriority w:val="34"/>
    <w:qFormat/>
    <w:rsid w:val="000E76A1"/>
    <w:pPr>
      <w:ind w:left="720"/>
      <w:contextualSpacing/>
    </w:pPr>
  </w:style>
  <w:style w:type="paragraph" w:styleId="Ballongtext">
    <w:name w:val="Balloon Text"/>
    <w:basedOn w:val="Normal"/>
    <w:link w:val="BallongtextChar"/>
    <w:uiPriority w:val="99"/>
    <w:semiHidden/>
    <w:unhideWhenUsed/>
    <w:rsid w:val="002626DE"/>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626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image" Target="media/image1.png"/>
  <Relationship Id="rId7" Type="http://schemas.openxmlformats.org/officeDocument/2006/relationships/fontTable" Target="fontTable.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7778B-5B3B-4BD7-BF12-E578D70C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2767F998</Template>
  <TotalTime>1</TotalTime>
  <Pages>3</Pages>
  <Words>951</Words>
  <Characters>5042</Characters>
  <Application>Microsoft Office Word</Application>
  <DocSecurity>4</DocSecurity>
  <Lines>42</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EKlient</Company>
  <LinksUpToDate>false</LinksUpToDate>
  <CharactersWithSpaces>5982</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2016-01-22T07:50:00Z</dcterms:created>
  <dc:creator>Andreas Östberg</dc:creator>
  <lastModifiedBy>Malin Zetterström</lastModifiedBy>
  <dcterms:modified xsi:type="dcterms:W3CDTF">2016-01-22T07:50:00Z</dcterms:modified>
  <revision>2</revision>
  <dc:title>LMN ArkitekturTjänsterInformatik 1.1</dc:title>
</coreProperties>
</file>

<file path=docProps/custom.xml><?xml version="1.0" encoding="utf-8"?>
<Properties xmlns="http://schemas.openxmlformats.org/officeDocument/2006/custom-properties" xmlns:vt="http://schemas.openxmlformats.org/officeDocument/2006/docPropsVTypes">
  <property pid="2" fmtid="{D5CDD505-2E9C-101B-9397-08002B2CF9AE}" name="DC.format.extent.mimetype">
    <vt:lpwstr>application/vnd.openxmlformats-officedocument.wordprocessingml.document</vt:lpwstr>
  </property>
  <property pid="3" fmtid="{D5CDD505-2E9C-101B-9397-08002B2CF9AE}" name="DC.language">
    <vt:lpwstr>[Svenska]</vt:lpwstr>
  </property>
  <property pid="4" fmtid="{D5CDD505-2E9C-101B-9397-08002B2CF9AE}" name="DC.identifier.checksum">
    <vt:lpwstr>b63a0d6031611f13ffa4bb96ae272a74</vt:lpwstr>
  </property>
  <property pid="5" fmtid="{D5CDD505-2E9C-101B-9397-08002B2CF9AE}" name="updated">
    <vt:lpwstr>2016-02-16</vt:lpwstr>
  </property>
  <property pid="6" fmtid="{D5CDD505-2E9C-101B-9397-08002B2CF9AE}" name="dcterms.created">
    <vt:lpwstr>2016-02-16</vt:lpwstr>
  </property>
  <property pid="7" fmtid="{D5CDD505-2E9C-101B-9397-08002B2CF9AE}" name="DC.title.filename">
    <vt:lpwstr>LMN ArkitekturTjänsterInformatik 1.1.docx</vt:lpwstr>
  </property>
  <property pid="8" fmtid="{D5CDD505-2E9C-101B-9397-08002B2CF9AE}" name="nodeRef">
    <vt:lpwstr>034800a1-c469-43b6-a8db-d66e9ebdb832</vt:lpwstr>
  </property>
  <property pid="9" fmtid="{D5CDD505-2E9C-101B-9397-08002B2CF9AE}" name="DC.contributor.savedby">
    <vt:lpwstr>Joakim Berg (joabe9) VGR/Org/Regionstyrelsen/Koncernkontoret/VGR IT/Applikation &amp; Utveckling/Integration</vt:lpwstr>
  </property>
  <property pid="10" fmtid="{D5CDD505-2E9C-101B-9397-08002B2CF9AE}" name="DC.rights.accessrights">
    <vt:lpwstr>[Intranät]</vt:lpwstr>
  </property>
  <property pid="11" fmtid="{D5CDD505-2E9C-101B-9397-08002B2CF9AE}" name="DC.source.origin">
    <vt:lpwstr>Alfresco</vt:lpwstr>
  </property>
  <property pid="12" fmtid="{D5CDD505-2E9C-101B-9397-08002B2CF9AE}" name="DC.date.saved">
    <vt:lpwstr>2016-02-16</vt:lpwstr>
  </property>
  <property pid="13" fmtid="{D5CDD505-2E9C-101B-9397-08002B2CF9AE}" name="DC.contributor.savedby.id">
    <vt:lpwstr>joabe9</vt:lpwstr>
  </property>
  <property pid="14" fmtid="{D5CDD505-2E9C-101B-9397-08002B2CF9AE}" name="DC.format.extension">
    <vt:lpwstr>docx</vt:lpwstr>
  </property>
  <property pid="15" fmtid="{D5CDD505-2E9C-101B-9397-08002B2CF9AE}" name="DC.identifier.version">
    <vt:lpwstr>0.1</vt:lpwstr>
  </property>
</Properties>
</file>