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12B5" w14:textId="77777777" w:rsidR="003D6286" w:rsidRDefault="00000000">
      <w:pPr>
        <w:pStyle w:val="Heading1"/>
      </w:pPr>
      <w:bookmarkStart w:id="0" w:name="X08dc691ccf8c65546da42e82d303e0ff0eec673"/>
      <w:r>
        <w:t>Unique Questions with Answers and Explanations</w:t>
      </w:r>
    </w:p>
    <w:p w14:paraId="5D028FA8" w14:textId="77777777" w:rsidR="003D6286" w:rsidRDefault="00000000">
      <w:pPr>
        <w:pStyle w:val="Heading2"/>
      </w:pPr>
      <w:bookmarkStart w:id="1" w:name="paper-1-unique-questions"/>
      <w:r>
        <w:t>Paper 1 Unique Questions</w:t>
      </w:r>
    </w:p>
    <w:p w14:paraId="464DFB12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The rest energy of an electron in MeV is approximately:</w:t>
      </w:r>
      <w:r>
        <w:t xml:space="preserve"> Options: (a) 0.511 (b) 5.11 (c) 0.0511 (d) 51.1</w:t>
      </w:r>
    </w:p>
    <w:p w14:paraId="38A5AF9D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Answer:</w:t>
      </w:r>
      <w:r>
        <w:t xml:space="preserve"> (a) 0.511 MeV</w:t>
      </w:r>
    </w:p>
    <w:p w14:paraId="474EFE37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Rest energy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For an electron,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9.11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31</m:t>
            </m:r>
          </m:sup>
        </m:sSup>
      </m:oMath>
      <w:r>
        <w:t xml:space="preserve"> kg. Substituting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0.511</m:t>
        </m:r>
      </m:oMath>
      <w:r>
        <w:t xml:space="preserve"> MeV.</w:t>
      </w:r>
    </w:p>
    <w:p w14:paraId="3C7B5833" w14:textId="77777777" w:rsidR="003D6286" w:rsidRDefault="00000000">
      <w:pPr>
        <w:numPr>
          <w:ilvl w:val="0"/>
          <w:numId w:val="1"/>
        </w:numPr>
      </w:pPr>
      <w:r>
        <w:t>—</w:t>
      </w:r>
    </w:p>
    <w:p w14:paraId="62F37CA9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What term correctly classifies a frame of reference that is stationary (i.e., at rest)?</w:t>
      </w:r>
      <w:r>
        <w:t xml:space="preserve"> Options: (a) Inertial frame (b) Non-inertial frame (c) Both (d) Neither</w:t>
      </w:r>
    </w:p>
    <w:p w14:paraId="32023AF5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Answer:</w:t>
      </w:r>
      <w:r>
        <w:t xml:space="preserve"> (a) Inertial frame</w:t>
      </w:r>
    </w:p>
    <w:p w14:paraId="1A9CA17F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An inertial frame is one where Newton’s laws hold true, including a stationary frame or one moving with constant velocity.</w:t>
      </w:r>
    </w:p>
    <w:p w14:paraId="05EC4C79" w14:textId="77777777" w:rsidR="003D6286" w:rsidRDefault="00000000">
      <w:pPr>
        <w:numPr>
          <w:ilvl w:val="0"/>
          <w:numId w:val="1"/>
        </w:numPr>
      </w:pPr>
      <w:r>
        <w:t>—</w:t>
      </w:r>
    </w:p>
    <w:p w14:paraId="553E6E6F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A body moves with speed 0.6c and has a relativistic mass of 2.5 kg. What is its rest mass?</w:t>
      </w:r>
      <w:r>
        <w:t xml:space="preserve"> Options: (a) 1.60 kg (b) 1.00 kg (c) 2.00 kg (d) 1.58 kg</w:t>
      </w:r>
    </w:p>
    <w:p w14:paraId="571F862B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Answer:</w:t>
      </w:r>
      <w:r>
        <w:t xml:space="preserve"> (a) 1.60 kg</w:t>
      </w:r>
    </w:p>
    <w:p w14:paraId="6F6B0466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. For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0.6c</m:t>
        </m:r>
      </m:oMath>
      <w:r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1.25</m:t>
        </m:r>
      </m:oMath>
      <w:r>
        <w:t xml:space="preserve">.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1.25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</m:t>
        </m:r>
      </m:oMath>
      <w:r>
        <w:t xml:space="preserve"> kg.</w:t>
      </w:r>
    </w:p>
    <w:p w14:paraId="7794A2A8" w14:textId="77777777" w:rsidR="003D6286" w:rsidRDefault="00000000">
      <w:pPr>
        <w:numPr>
          <w:ilvl w:val="0"/>
          <w:numId w:val="1"/>
        </w:numPr>
      </w:pPr>
      <w:r>
        <w:t>—</w:t>
      </w:r>
    </w:p>
    <w:p w14:paraId="1C30EC90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The momentum of a photon is:</w:t>
      </w:r>
      <w:r>
        <w:t xml:space="preserve"> Options: (a)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mv</m:t>
        </m:r>
      </m:oMath>
      <w:r>
        <w:t xml:space="preserve"> (b) Zero (c)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</m:oMath>
      <w:r>
        <w:t xml:space="preserve"> (d) None</w:t>
      </w:r>
    </w:p>
    <w:p w14:paraId="1BF00896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Answer:</w:t>
      </w:r>
      <w:r>
        <w:t xml:space="preserve"> (c)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</m:oMath>
    </w:p>
    <w:p w14:paraId="628625C7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For a photon, rest mass is zero. Its momentum is related to energy as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hν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</m:oMath>
      <w:r>
        <w:t>.</w:t>
      </w:r>
    </w:p>
    <w:p w14:paraId="4F64217A" w14:textId="77777777" w:rsidR="003D6286" w:rsidRDefault="00000000">
      <w:pPr>
        <w:numPr>
          <w:ilvl w:val="0"/>
          <w:numId w:val="1"/>
        </w:numPr>
      </w:pPr>
      <w:r>
        <w:t>—</w:t>
      </w:r>
    </w:p>
    <w:p w14:paraId="4F652B86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According to Lorentz–Fitzgerald contraction:</w:t>
      </w:r>
      <w:r>
        <w:t xml:space="preserve"> Options: (a) moving rod has longer length (b) longest length is for a rod at rest (c) moving rod has shorter length (d) either (b) or (c)</w:t>
      </w:r>
    </w:p>
    <w:p w14:paraId="77438439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lastRenderedPageBreak/>
        <w:t>Answer:</w:t>
      </w:r>
      <w:r>
        <w:t xml:space="preserve"> (c) moving rod has shorter length</w:t>
      </w:r>
    </w:p>
    <w:p w14:paraId="74348906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Length contraction predicts that an object moving at velocity </w:t>
      </w:r>
      <m:oMath>
        <m:r>
          <w:rPr>
            <w:rFonts w:ascii="Cambria Math" w:hAnsi="Cambria Math"/>
          </w:rPr>
          <m:t>v</m:t>
        </m:r>
      </m:oMath>
      <w:r>
        <w:t xml:space="preserve"> appears shorter along its direction of motion: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1E799102" w14:textId="77777777" w:rsidR="003D6286" w:rsidRDefault="00000000">
      <w:pPr>
        <w:numPr>
          <w:ilvl w:val="0"/>
          <w:numId w:val="1"/>
        </w:numPr>
      </w:pPr>
      <w:r>
        <w:t>—</w:t>
      </w:r>
    </w:p>
    <w:p w14:paraId="38BCCDDF" w14:textId="77777777" w:rsidR="003D6286" w:rsidRDefault="00000000">
      <w:pPr>
        <w:numPr>
          <w:ilvl w:val="0"/>
          <w:numId w:val="2"/>
        </w:numPr>
      </w:pPr>
      <w:r>
        <w:rPr>
          <w:b/>
          <w:bCs/>
        </w:rPr>
        <w:t>Which phenomenon related to moving clocks is predicted by the special theory of relativity?</w:t>
      </w:r>
      <w:r>
        <w:t xml:space="preserve"> Options: (a) Length contraction (b) Gravitational time dilation (c) Time dilation (d) Variation of mass</w:t>
      </w:r>
    </w:p>
    <w:p w14:paraId="3E32BD2D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Answer:</w:t>
      </w:r>
      <w:r>
        <w:t xml:space="preserve"> (c) Time dilation</w:t>
      </w:r>
    </w:p>
    <w:p w14:paraId="3B904708" w14:textId="77777777" w:rsidR="003D6286" w:rsidRDefault="00000000">
      <w:pPr>
        <w:numPr>
          <w:ilvl w:val="0"/>
          <w:numId w:val="1"/>
        </w:numPr>
      </w:pPr>
      <w:r>
        <w:rPr>
          <w:b/>
          <w:bCs/>
        </w:rPr>
        <w:t>Explanation:</w:t>
      </w:r>
      <w:r>
        <w:t xml:space="preserve"> Moving clocks appear to tick slower compared to stationary clocks due to relativistic time dilation: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1B7791F" w14:textId="5FB0AAE8" w:rsidR="003D6286" w:rsidRDefault="003D6286">
      <w:pPr>
        <w:numPr>
          <w:ilvl w:val="0"/>
          <w:numId w:val="1"/>
        </w:numPr>
      </w:pPr>
      <w:bookmarkStart w:id="2" w:name="paper-2-unique-questions"/>
      <w:bookmarkEnd w:id="0"/>
      <w:bookmarkEnd w:id="1"/>
      <w:bookmarkEnd w:id="2"/>
    </w:p>
    <w:sectPr w:rsidR="003D62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88056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201"/>
    <w:multiLevelType w:val="multilevel"/>
    <w:tmpl w:val="0ABE5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781069661">
    <w:abstractNumId w:val="0"/>
  </w:num>
  <w:num w:numId="2" w16cid:durableId="2048292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65340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6"/>
    <w:rsid w:val="003D6286"/>
    <w:rsid w:val="00A06B8E"/>
    <w:rsid w:val="00E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7F5"/>
  <w15:docId w15:val="{6B011785-D781-46E8-BED3-6DB541F0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vasu40405@outlook.com</dc:creator>
  <cp:keywords/>
  <cp:lastModifiedBy>vasu40405@outlook.com</cp:lastModifiedBy>
  <cp:revision>2</cp:revision>
  <dcterms:created xsi:type="dcterms:W3CDTF">2025-09-06T11:28:00Z</dcterms:created>
  <dcterms:modified xsi:type="dcterms:W3CDTF">2025-09-06T11:28:00Z</dcterms:modified>
</cp:coreProperties>
</file>