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A9BB"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What is Object-Based Storage?</w:t>
      </w:r>
    </w:p>
    <w:p w14:paraId="345F45F9"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Object-based storage</w:t>
      </w:r>
      <w:r w:rsidRPr="009A64CC">
        <w:rPr>
          <w:rFonts w:ascii="Times New Roman" w:eastAsia="Times New Roman" w:hAnsi="Times New Roman" w:cs="Times New Roman"/>
          <w:kern w:val="0"/>
          <w:sz w:val="24"/>
          <w:szCs w:val="24"/>
          <w:lang w:eastAsia="en-IN"/>
          <w14:ligatures w14:val="none"/>
        </w:rPr>
        <w:t xml:space="preserve"> stores data as </w:t>
      </w:r>
      <w:r w:rsidRPr="009A64CC">
        <w:rPr>
          <w:rFonts w:ascii="Times New Roman" w:eastAsia="Times New Roman" w:hAnsi="Times New Roman" w:cs="Times New Roman"/>
          <w:b/>
          <w:bCs/>
          <w:kern w:val="0"/>
          <w:sz w:val="24"/>
          <w:szCs w:val="24"/>
          <w:lang w:eastAsia="en-IN"/>
          <w14:ligatures w14:val="none"/>
        </w:rPr>
        <w:t>objects</w:t>
      </w:r>
      <w:r w:rsidRPr="009A64CC">
        <w:rPr>
          <w:rFonts w:ascii="Times New Roman" w:eastAsia="Times New Roman" w:hAnsi="Times New Roman" w:cs="Times New Roman"/>
          <w:kern w:val="0"/>
          <w:sz w:val="24"/>
          <w:szCs w:val="24"/>
          <w:lang w:eastAsia="en-IN"/>
          <w14:ligatures w14:val="none"/>
        </w:rPr>
        <w:t xml:space="preserve"> instead of files or blocks.</w:t>
      </w:r>
    </w:p>
    <w:p w14:paraId="460C2F88"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 xml:space="preserve">Each </w:t>
      </w:r>
      <w:r w:rsidRPr="009A64CC">
        <w:rPr>
          <w:rFonts w:ascii="Times New Roman" w:eastAsia="Times New Roman" w:hAnsi="Times New Roman" w:cs="Times New Roman"/>
          <w:b/>
          <w:bCs/>
          <w:kern w:val="0"/>
          <w:sz w:val="24"/>
          <w:szCs w:val="24"/>
          <w:lang w:eastAsia="en-IN"/>
          <w14:ligatures w14:val="none"/>
        </w:rPr>
        <w:t>object</w:t>
      </w:r>
      <w:r w:rsidRPr="009A64CC">
        <w:rPr>
          <w:rFonts w:ascii="Times New Roman" w:eastAsia="Times New Roman" w:hAnsi="Times New Roman" w:cs="Times New Roman"/>
          <w:kern w:val="0"/>
          <w:sz w:val="24"/>
          <w:szCs w:val="24"/>
          <w:lang w:eastAsia="en-IN"/>
          <w14:ligatures w14:val="none"/>
        </w:rPr>
        <w:t xml:space="preserve"> contains three things:</w:t>
      </w:r>
    </w:p>
    <w:p w14:paraId="5C885895" w14:textId="77777777" w:rsidR="009A64CC" w:rsidRPr="009A64CC" w:rsidRDefault="009A64CC" w:rsidP="009A64C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The actual data</w:t>
      </w:r>
      <w:r w:rsidRPr="009A64CC">
        <w:rPr>
          <w:rFonts w:ascii="Times New Roman" w:eastAsia="Times New Roman" w:hAnsi="Times New Roman" w:cs="Times New Roman"/>
          <w:kern w:val="0"/>
          <w:sz w:val="24"/>
          <w:szCs w:val="24"/>
          <w:lang w:eastAsia="en-IN"/>
          <w14:ligatures w14:val="none"/>
        </w:rPr>
        <w:t xml:space="preserve"> (photo, video, PDF, backup, etc.)</w:t>
      </w:r>
    </w:p>
    <w:p w14:paraId="75BB46B5" w14:textId="77777777" w:rsidR="009A64CC" w:rsidRPr="009A64CC" w:rsidRDefault="009A64CC" w:rsidP="009A64C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Metadata</w:t>
      </w:r>
      <w:r w:rsidRPr="009A64CC">
        <w:rPr>
          <w:rFonts w:ascii="Times New Roman" w:eastAsia="Times New Roman" w:hAnsi="Times New Roman" w:cs="Times New Roman"/>
          <w:kern w:val="0"/>
          <w:sz w:val="24"/>
          <w:szCs w:val="24"/>
          <w:lang w:eastAsia="en-IN"/>
          <w14:ligatures w14:val="none"/>
        </w:rPr>
        <w:t xml:space="preserve"> (information about the object)</w:t>
      </w:r>
    </w:p>
    <w:p w14:paraId="2C949440" w14:textId="77777777" w:rsidR="009A64CC" w:rsidRPr="009A64CC" w:rsidRDefault="009A64CC" w:rsidP="009A64C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A unique ID</w:t>
      </w:r>
      <w:r w:rsidRPr="009A64CC">
        <w:rPr>
          <w:rFonts w:ascii="Times New Roman" w:eastAsia="Times New Roman" w:hAnsi="Times New Roman" w:cs="Times New Roman"/>
          <w:kern w:val="0"/>
          <w:sz w:val="24"/>
          <w:szCs w:val="24"/>
          <w:lang w:eastAsia="en-IN"/>
          <w14:ligatures w14:val="none"/>
        </w:rPr>
        <w:t xml:space="preserve"> (used to retrieve the object)</w:t>
      </w:r>
    </w:p>
    <w:p w14:paraId="5B0836E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Object</w:t>
      </w:r>
    </w:p>
    <w:p w14:paraId="652E81EC"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w:t>
      </w:r>
    </w:p>
    <w:p w14:paraId="443B244F"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Data (movie.mp4)</w:t>
      </w:r>
    </w:p>
    <w:p w14:paraId="2BECC1EB"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Metadata</w:t>
      </w:r>
    </w:p>
    <w:p w14:paraId="34D81855"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 Size: 2 GB</w:t>
      </w:r>
    </w:p>
    <w:p w14:paraId="612A450D"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 Owner: Netflix</w:t>
      </w:r>
    </w:p>
    <w:p w14:paraId="2DA7EB3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 Created: 25-Jun-2026</w:t>
      </w:r>
    </w:p>
    <w:p w14:paraId="1DF6D77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 Content-Type: video/mp4</w:t>
      </w:r>
    </w:p>
    <w:p w14:paraId="21B41B0A"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Unique Object ID</w:t>
      </w:r>
    </w:p>
    <w:p w14:paraId="157E1452"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 xml:space="preserve">Unlike a traditional file system, object storage does </w:t>
      </w:r>
      <w:r w:rsidRPr="009A64CC">
        <w:rPr>
          <w:rFonts w:ascii="Times New Roman" w:eastAsia="Times New Roman" w:hAnsi="Times New Roman" w:cs="Times New Roman"/>
          <w:b/>
          <w:bCs/>
          <w:kern w:val="0"/>
          <w:sz w:val="24"/>
          <w:szCs w:val="24"/>
          <w:lang w:eastAsia="en-IN"/>
          <w14:ligatures w14:val="none"/>
        </w:rPr>
        <w:t>not</w:t>
      </w:r>
      <w:r w:rsidRPr="009A64CC">
        <w:rPr>
          <w:rFonts w:ascii="Times New Roman" w:eastAsia="Times New Roman" w:hAnsi="Times New Roman" w:cs="Times New Roman"/>
          <w:kern w:val="0"/>
          <w:sz w:val="24"/>
          <w:szCs w:val="24"/>
          <w:lang w:eastAsia="en-IN"/>
          <w14:ligatures w14:val="none"/>
        </w:rPr>
        <w:t xml:space="preserve"> organize data into folders on disk. The folders you see in services like AWS S3 are logical prefixes used to organize object names.</w:t>
      </w:r>
    </w:p>
    <w:p w14:paraId="20DE3E6B"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1C8E71AC">
          <v:rect id="_x0000_i1252" style="width:0;height:1.5pt" o:hralign="center" o:hrstd="t" o:hr="t" fillcolor="#a0a0a0" stroked="f"/>
        </w:pict>
      </w:r>
    </w:p>
    <w:p w14:paraId="090D644B"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Real-World Example (Netflix)</w:t>
      </w:r>
    </w:p>
    <w:p w14:paraId="61CD476B"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Suppose Netflix uploads a movie.</w:t>
      </w:r>
    </w:p>
    <w:p w14:paraId="1B39BA3A"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Movie </w:t>
      </w:r>
      <w:proofErr w:type="gramStart"/>
      <w:r w:rsidRPr="009A64CC">
        <w:rPr>
          <w:rFonts w:ascii="Courier New" w:eastAsia="Times New Roman" w:hAnsi="Courier New" w:cs="Courier New"/>
          <w:kern w:val="0"/>
          <w:sz w:val="20"/>
          <w:szCs w:val="20"/>
          <w:lang w:eastAsia="en-IN"/>
          <w14:ligatures w14:val="none"/>
        </w:rPr>
        <w:t>Name :</w:t>
      </w:r>
      <w:proofErr w:type="gramEnd"/>
      <w:r w:rsidRPr="009A64CC">
        <w:rPr>
          <w:rFonts w:ascii="Courier New" w:eastAsia="Times New Roman" w:hAnsi="Courier New" w:cs="Courier New"/>
          <w:kern w:val="0"/>
          <w:sz w:val="20"/>
          <w:szCs w:val="20"/>
          <w:lang w:eastAsia="en-IN"/>
          <w14:ligatures w14:val="none"/>
        </w:rPr>
        <w:t xml:space="preserve"> Avengers.mp4</w:t>
      </w:r>
    </w:p>
    <w:p w14:paraId="10A9FB32"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Size     </w:t>
      </w:r>
      <w:proofErr w:type="gramStart"/>
      <w:r w:rsidRPr="009A64CC">
        <w:rPr>
          <w:rFonts w:ascii="Courier New" w:eastAsia="Times New Roman" w:hAnsi="Courier New" w:cs="Courier New"/>
          <w:kern w:val="0"/>
          <w:sz w:val="20"/>
          <w:szCs w:val="20"/>
          <w:lang w:eastAsia="en-IN"/>
          <w14:ligatures w14:val="none"/>
        </w:rPr>
        <w:t xml:space="preserve">  :</w:t>
      </w:r>
      <w:proofErr w:type="gramEnd"/>
      <w:r w:rsidRPr="009A64CC">
        <w:rPr>
          <w:rFonts w:ascii="Courier New" w:eastAsia="Times New Roman" w:hAnsi="Courier New" w:cs="Courier New"/>
          <w:kern w:val="0"/>
          <w:sz w:val="20"/>
          <w:szCs w:val="20"/>
          <w:lang w:eastAsia="en-IN"/>
          <w14:ligatures w14:val="none"/>
        </w:rPr>
        <w:t xml:space="preserve"> 4 GB</w:t>
      </w:r>
    </w:p>
    <w:p w14:paraId="6416628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Uploaded By: Netflix</w:t>
      </w:r>
    </w:p>
    <w:p w14:paraId="49CE2204"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Language </w:t>
      </w:r>
      <w:proofErr w:type="gramStart"/>
      <w:r w:rsidRPr="009A64CC">
        <w:rPr>
          <w:rFonts w:ascii="Courier New" w:eastAsia="Times New Roman" w:hAnsi="Courier New" w:cs="Courier New"/>
          <w:kern w:val="0"/>
          <w:sz w:val="20"/>
          <w:szCs w:val="20"/>
          <w:lang w:eastAsia="en-IN"/>
          <w14:ligatures w14:val="none"/>
        </w:rPr>
        <w:t xml:space="preserve">  :</w:t>
      </w:r>
      <w:proofErr w:type="gramEnd"/>
      <w:r w:rsidRPr="009A64CC">
        <w:rPr>
          <w:rFonts w:ascii="Courier New" w:eastAsia="Times New Roman" w:hAnsi="Courier New" w:cs="Courier New"/>
          <w:kern w:val="0"/>
          <w:sz w:val="20"/>
          <w:szCs w:val="20"/>
          <w:lang w:eastAsia="en-IN"/>
          <w14:ligatures w14:val="none"/>
        </w:rPr>
        <w:t xml:space="preserve"> English</w:t>
      </w:r>
    </w:p>
    <w:p w14:paraId="03FBD8E9"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A64CC">
        <w:rPr>
          <w:rFonts w:ascii="Courier New" w:eastAsia="Times New Roman" w:hAnsi="Courier New" w:cs="Courier New"/>
          <w:kern w:val="0"/>
          <w:sz w:val="20"/>
          <w:szCs w:val="20"/>
          <w:lang w:eastAsia="en-IN"/>
          <w14:ligatures w14:val="none"/>
        </w:rPr>
        <w:t>Resolution :</w:t>
      </w:r>
      <w:proofErr w:type="gramEnd"/>
      <w:r w:rsidRPr="009A64CC">
        <w:rPr>
          <w:rFonts w:ascii="Courier New" w:eastAsia="Times New Roman" w:hAnsi="Courier New" w:cs="Courier New"/>
          <w:kern w:val="0"/>
          <w:sz w:val="20"/>
          <w:szCs w:val="20"/>
          <w:lang w:eastAsia="en-IN"/>
          <w14:ligatures w14:val="none"/>
        </w:rPr>
        <w:t xml:space="preserve"> 4K</w:t>
      </w:r>
    </w:p>
    <w:p w14:paraId="6FBD13DF"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Created </w:t>
      </w:r>
      <w:proofErr w:type="gramStart"/>
      <w:r w:rsidRPr="009A64CC">
        <w:rPr>
          <w:rFonts w:ascii="Courier New" w:eastAsia="Times New Roman" w:hAnsi="Courier New" w:cs="Courier New"/>
          <w:kern w:val="0"/>
          <w:sz w:val="20"/>
          <w:szCs w:val="20"/>
          <w:lang w:eastAsia="en-IN"/>
          <w14:ligatures w14:val="none"/>
        </w:rPr>
        <w:t>On :</w:t>
      </w:r>
      <w:proofErr w:type="gramEnd"/>
      <w:r w:rsidRPr="009A64CC">
        <w:rPr>
          <w:rFonts w:ascii="Courier New" w:eastAsia="Times New Roman" w:hAnsi="Courier New" w:cs="Courier New"/>
          <w:kern w:val="0"/>
          <w:sz w:val="20"/>
          <w:szCs w:val="20"/>
          <w:lang w:eastAsia="en-IN"/>
          <w14:ligatures w14:val="none"/>
        </w:rPr>
        <w:t xml:space="preserve"> 25-Jun-2026</w:t>
      </w:r>
    </w:p>
    <w:p w14:paraId="43B038D0"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When stored in S3, it becomes an object:</w:t>
      </w:r>
    </w:p>
    <w:p w14:paraId="5A80657E"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Object</w:t>
      </w:r>
    </w:p>
    <w:p w14:paraId="0AC27C20"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2099EF"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Data</w:t>
      </w:r>
    </w:p>
    <w:p w14:paraId="17BE5C8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Avengers.mp4</w:t>
      </w:r>
    </w:p>
    <w:p w14:paraId="7CEFDCA3"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F04B42"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Metadata</w:t>
      </w:r>
    </w:p>
    <w:p w14:paraId="5583E822"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Size = 4 GB</w:t>
      </w:r>
    </w:p>
    <w:p w14:paraId="406D534B"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Language = English</w:t>
      </w:r>
    </w:p>
    <w:p w14:paraId="3D213026"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Resolution = 4K</w:t>
      </w:r>
    </w:p>
    <w:p w14:paraId="3D40FBB8"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Uploaded By = Netflix</w:t>
      </w:r>
    </w:p>
    <w:p w14:paraId="01059A7D"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045C51"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Object ID</w:t>
      </w:r>
    </w:p>
    <w:p w14:paraId="75565E06" w14:textId="77777777" w:rsidR="009A64CC" w:rsidRPr="009A64CC" w:rsidRDefault="009A64CC" w:rsidP="009A6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4CC">
        <w:rPr>
          <w:rFonts w:ascii="Courier New" w:eastAsia="Times New Roman" w:hAnsi="Courier New" w:cs="Courier New"/>
          <w:kern w:val="0"/>
          <w:sz w:val="20"/>
          <w:szCs w:val="20"/>
          <w:lang w:eastAsia="en-IN"/>
          <w14:ligatures w14:val="none"/>
        </w:rPr>
        <w:t xml:space="preserve">  8d72ab98-4d21-xxxx</w:t>
      </w:r>
    </w:p>
    <w:p w14:paraId="0D62063E"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lastRenderedPageBreak/>
        <w:t xml:space="preserve">When </w:t>
      </w:r>
      <w:proofErr w:type="gramStart"/>
      <w:r w:rsidRPr="009A64CC">
        <w:rPr>
          <w:rFonts w:ascii="Times New Roman" w:eastAsia="Times New Roman" w:hAnsi="Times New Roman" w:cs="Times New Roman"/>
          <w:kern w:val="0"/>
          <w:sz w:val="24"/>
          <w:szCs w:val="24"/>
          <w:lang w:eastAsia="en-IN"/>
          <w14:ligatures w14:val="none"/>
        </w:rPr>
        <w:t>a user clicks</w:t>
      </w:r>
      <w:proofErr w:type="gramEnd"/>
      <w:r w:rsidRPr="009A64CC">
        <w:rPr>
          <w:rFonts w:ascii="Times New Roman" w:eastAsia="Times New Roman" w:hAnsi="Times New Roman" w:cs="Times New Roman"/>
          <w:kern w:val="0"/>
          <w:sz w:val="24"/>
          <w:szCs w:val="24"/>
          <w:lang w:eastAsia="en-IN"/>
          <w14:ligatures w14:val="none"/>
        </w:rPr>
        <w:t xml:space="preserve"> </w:t>
      </w:r>
      <w:r w:rsidRPr="009A64CC">
        <w:rPr>
          <w:rFonts w:ascii="Times New Roman" w:eastAsia="Times New Roman" w:hAnsi="Times New Roman" w:cs="Times New Roman"/>
          <w:b/>
          <w:bCs/>
          <w:kern w:val="0"/>
          <w:sz w:val="24"/>
          <w:szCs w:val="24"/>
          <w:lang w:eastAsia="en-IN"/>
          <w14:ligatures w14:val="none"/>
        </w:rPr>
        <w:t>Play</w:t>
      </w:r>
      <w:r w:rsidRPr="009A64CC">
        <w:rPr>
          <w:rFonts w:ascii="Times New Roman" w:eastAsia="Times New Roman" w:hAnsi="Times New Roman" w:cs="Times New Roman"/>
          <w:kern w:val="0"/>
          <w:sz w:val="24"/>
          <w:szCs w:val="24"/>
          <w:lang w:eastAsia="en-IN"/>
          <w14:ligatures w14:val="none"/>
        </w:rPr>
        <w:t>, Netflix requests the object using its key (name/path) and underlying identifier, and S3 returns the movie.</w:t>
      </w:r>
    </w:p>
    <w:p w14:paraId="049627F5"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1FAB9067">
          <v:rect id="_x0000_i1253" style="width:0;height:1.5pt" o:hralign="center" o:hrstd="t" o:hr="t" fillcolor="#a0a0a0" stroked="f"/>
        </w:pict>
      </w:r>
    </w:p>
    <w:p w14:paraId="0F8794A9"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Examples of Object Storage</w:t>
      </w:r>
    </w:p>
    <w:p w14:paraId="5F5EC2C7"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 xml:space="preserve">Object storage is ideal for </w:t>
      </w:r>
      <w:r w:rsidRPr="009A64CC">
        <w:rPr>
          <w:rFonts w:ascii="Times New Roman" w:eastAsia="Times New Roman" w:hAnsi="Times New Roman" w:cs="Times New Roman"/>
          <w:b/>
          <w:bCs/>
          <w:kern w:val="0"/>
          <w:sz w:val="24"/>
          <w:szCs w:val="24"/>
          <w:lang w:eastAsia="en-IN"/>
          <w14:ligatures w14:val="none"/>
        </w:rPr>
        <w:t>unstructured data</w:t>
      </w:r>
      <w:r w:rsidRPr="009A64CC">
        <w:rPr>
          <w:rFonts w:ascii="Times New Roman" w:eastAsia="Times New Roman" w:hAnsi="Times New Roman" w:cs="Times New Roman"/>
          <w:kern w:val="0"/>
          <w:sz w:val="24"/>
          <w:szCs w:val="24"/>
          <w:lang w:eastAsia="en-IN"/>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1682"/>
      </w:tblGrid>
      <w:tr w:rsidR="009A64CC" w:rsidRPr="009A64CC" w14:paraId="07209410" w14:textId="77777777" w:rsidTr="00A16D7E">
        <w:trPr>
          <w:tblHeader/>
          <w:tblCellSpacing w:w="15" w:type="dxa"/>
        </w:trPr>
        <w:tc>
          <w:tcPr>
            <w:tcW w:w="0" w:type="auto"/>
            <w:vAlign w:val="center"/>
            <w:hideMark/>
          </w:tcPr>
          <w:p w14:paraId="51632CA6"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Object</w:t>
            </w:r>
          </w:p>
        </w:tc>
        <w:tc>
          <w:tcPr>
            <w:tcW w:w="0" w:type="auto"/>
            <w:vAlign w:val="center"/>
            <w:hideMark/>
          </w:tcPr>
          <w:p w14:paraId="64B4CCC5"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Can be Stored?</w:t>
            </w:r>
          </w:p>
        </w:tc>
      </w:tr>
      <w:tr w:rsidR="009A64CC" w:rsidRPr="009A64CC" w14:paraId="2E03F758" w14:textId="77777777" w:rsidTr="00A16D7E">
        <w:trPr>
          <w:tblCellSpacing w:w="15" w:type="dxa"/>
        </w:trPr>
        <w:tc>
          <w:tcPr>
            <w:tcW w:w="0" w:type="auto"/>
            <w:vAlign w:val="center"/>
            <w:hideMark/>
          </w:tcPr>
          <w:p w14:paraId="07DCCBE9"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Images</w:t>
            </w:r>
          </w:p>
        </w:tc>
        <w:tc>
          <w:tcPr>
            <w:tcW w:w="0" w:type="auto"/>
            <w:vAlign w:val="center"/>
            <w:hideMark/>
          </w:tcPr>
          <w:p w14:paraId="3C874F8F"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6CF68837" w14:textId="77777777" w:rsidTr="00A16D7E">
        <w:trPr>
          <w:tblCellSpacing w:w="15" w:type="dxa"/>
        </w:trPr>
        <w:tc>
          <w:tcPr>
            <w:tcW w:w="0" w:type="auto"/>
            <w:vAlign w:val="center"/>
            <w:hideMark/>
          </w:tcPr>
          <w:p w14:paraId="6934AF00"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Videos</w:t>
            </w:r>
          </w:p>
        </w:tc>
        <w:tc>
          <w:tcPr>
            <w:tcW w:w="0" w:type="auto"/>
            <w:vAlign w:val="center"/>
            <w:hideMark/>
          </w:tcPr>
          <w:p w14:paraId="252A9082"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0B34FEBE" w14:textId="77777777" w:rsidTr="00A16D7E">
        <w:trPr>
          <w:tblCellSpacing w:w="15" w:type="dxa"/>
        </w:trPr>
        <w:tc>
          <w:tcPr>
            <w:tcW w:w="0" w:type="auto"/>
            <w:vAlign w:val="center"/>
            <w:hideMark/>
          </w:tcPr>
          <w:p w14:paraId="48D4A0A3"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Audio files</w:t>
            </w:r>
          </w:p>
        </w:tc>
        <w:tc>
          <w:tcPr>
            <w:tcW w:w="0" w:type="auto"/>
            <w:vAlign w:val="center"/>
            <w:hideMark/>
          </w:tcPr>
          <w:p w14:paraId="20237465"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7047D2CE" w14:textId="77777777" w:rsidTr="00A16D7E">
        <w:trPr>
          <w:tblCellSpacing w:w="15" w:type="dxa"/>
        </w:trPr>
        <w:tc>
          <w:tcPr>
            <w:tcW w:w="0" w:type="auto"/>
            <w:vAlign w:val="center"/>
            <w:hideMark/>
          </w:tcPr>
          <w:p w14:paraId="0B1D6D68"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PDFs</w:t>
            </w:r>
          </w:p>
        </w:tc>
        <w:tc>
          <w:tcPr>
            <w:tcW w:w="0" w:type="auto"/>
            <w:vAlign w:val="center"/>
            <w:hideMark/>
          </w:tcPr>
          <w:p w14:paraId="02FAF2F8"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63008808" w14:textId="77777777" w:rsidTr="00A16D7E">
        <w:trPr>
          <w:tblCellSpacing w:w="15" w:type="dxa"/>
        </w:trPr>
        <w:tc>
          <w:tcPr>
            <w:tcW w:w="0" w:type="auto"/>
            <w:vAlign w:val="center"/>
            <w:hideMark/>
          </w:tcPr>
          <w:p w14:paraId="0E6F2A51"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Word documents</w:t>
            </w:r>
          </w:p>
        </w:tc>
        <w:tc>
          <w:tcPr>
            <w:tcW w:w="0" w:type="auto"/>
            <w:vAlign w:val="center"/>
            <w:hideMark/>
          </w:tcPr>
          <w:p w14:paraId="59B72B2F"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1381DA53" w14:textId="77777777" w:rsidTr="00A16D7E">
        <w:trPr>
          <w:tblCellSpacing w:w="15" w:type="dxa"/>
        </w:trPr>
        <w:tc>
          <w:tcPr>
            <w:tcW w:w="0" w:type="auto"/>
            <w:vAlign w:val="center"/>
            <w:hideMark/>
          </w:tcPr>
          <w:p w14:paraId="266F9292"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ZIP files</w:t>
            </w:r>
          </w:p>
        </w:tc>
        <w:tc>
          <w:tcPr>
            <w:tcW w:w="0" w:type="auto"/>
            <w:vAlign w:val="center"/>
            <w:hideMark/>
          </w:tcPr>
          <w:p w14:paraId="2156A197"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341552AB" w14:textId="77777777" w:rsidTr="00A16D7E">
        <w:trPr>
          <w:tblCellSpacing w:w="15" w:type="dxa"/>
        </w:trPr>
        <w:tc>
          <w:tcPr>
            <w:tcW w:w="0" w:type="auto"/>
            <w:vAlign w:val="center"/>
            <w:hideMark/>
          </w:tcPr>
          <w:p w14:paraId="77A16C07"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VM backups</w:t>
            </w:r>
          </w:p>
        </w:tc>
        <w:tc>
          <w:tcPr>
            <w:tcW w:w="0" w:type="auto"/>
            <w:vAlign w:val="center"/>
            <w:hideMark/>
          </w:tcPr>
          <w:p w14:paraId="06BA4C7F"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3FC4EC49" w14:textId="77777777" w:rsidTr="00A16D7E">
        <w:trPr>
          <w:tblCellSpacing w:w="15" w:type="dxa"/>
        </w:trPr>
        <w:tc>
          <w:tcPr>
            <w:tcW w:w="0" w:type="auto"/>
            <w:vAlign w:val="center"/>
            <w:hideMark/>
          </w:tcPr>
          <w:p w14:paraId="31113C3E"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Database backups</w:t>
            </w:r>
          </w:p>
        </w:tc>
        <w:tc>
          <w:tcPr>
            <w:tcW w:w="0" w:type="auto"/>
            <w:vAlign w:val="center"/>
            <w:hideMark/>
          </w:tcPr>
          <w:p w14:paraId="7D40F35B"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5ADC702A" w14:textId="77777777" w:rsidTr="00A16D7E">
        <w:trPr>
          <w:tblCellSpacing w:w="15" w:type="dxa"/>
        </w:trPr>
        <w:tc>
          <w:tcPr>
            <w:tcW w:w="0" w:type="auto"/>
            <w:vAlign w:val="center"/>
            <w:hideMark/>
          </w:tcPr>
          <w:p w14:paraId="00A97AAD"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Log files</w:t>
            </w:r>
          </w:p>
        </w:tc>
        <w:tc>
          <w:tcPr>
            <w:tcW w:w="0" w:type="auto"/>
            <w:vAlign w:val="center"/>
            <w:hideMark/>
          </w:tcPr>
          <w:p w14:paraId="00D3DD46"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r w:rsidR="009A64CC" w:rsidRPr="009A64CC" w14:paraId="24F798A1" w14:textId="77777777" w:rsidTr="00A16D7E">
        <w:trPr>
          <w:tblCellSpacing w:w="15" w:type="dxa"/>
        </w:trPr>
        <w:tc>
          <w:tcPr>
            <w:tcW w:w="0" w:type="auto"/>
            <w:vAlign w:val="center"/>
            <w:hideMark/>
          </w:tcPr>
          <w:p w14:paraId="55C7E743"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Medical images</w:t>
            </w:r>
          </w:p>
        </w:tc>
        <w:tc>
          <w:tcPr>
            <w:tcW w:w="0" w:type="auto"/>
            <w:vAlign w:val="center"/>
            <w:hideMark/>
          </w:tcPr>
          <w:p w14:paraId="70FFEB6D"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Segoe UI Emoji" w:eastAsia="Times New Roman" w:hAnsi="Segoe UI Emoji" w:cs="Segoe UI Emoji"/>
                <w:kern w:val="0"/>
                <w:sz w:val="24"/>
                <w:szCs w:val="24"/>
                <w:lang w:eastAsia="en-IN"/>
                <w14:ligatures w14:val="none"/>
              </w:rPr>
              <w:t>✅</w:t>
            </w:r>
          </w:p>
        </w:tc>
      </w:tr>
    </w:tbl>
    <w:p w14:paraId="49A71ED8"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13CF8CBF">
          <v:rect id="_x0000_i1254" style="width:0;height:1.5pt" o:hralign="center" o:hrstd="t" o:hr="t" fillcolor="#a0a0a0" stroked="f"/>
        </w:pict>
      </w:r>
    </w:p>
    <w:p w14:paraId="2B5733D0"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AWS and Azure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421"/>
      </w:tblGrid>
      <w:tr w:rsidR="009A64CC" w:rsidRPr="009A64CC" w14:paraId="20397557" w14:textId="77777777">
        <w:trPr>
          <w:tblHeader/>
          <w:tblCellSpacing w:w="15" w:type="dxa"/>
        </w:trPr>
        <w:tc>
          <w:tcPr>
            <w:tcW w:w="0" w:type="auto"/>
            <w:vAlign w:val="center"/>
            <w:hideMark/>
          </w:tcPr>
          <w:p w14:paraId="4B6B8941"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Cloud Provider</w:t>
            </w:r>
          </w:p>
        </w:tc>
        <w:tc>
          <w:tcPr>
            <w:tcW w:w="0" w:type="auto"/>
            <w:vAlign w:val="center"/>
            <w:hideMark/>
          </w:tcPr>
          <w:p w14:paraId="777D6285"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Object Storage Service</w:t>
            </w:r>
          </w:p>
        </w:tc>
      </w:tr>
      <w:tr w:rsidR="009A64CC" w:rsidRPr="009A64CC" w14:paraId="4D8A042E" w14:textId="77777777">
        <w:trPr>
          <w:tblCellSpacing w:w="15" w:type="dxa"/>
        </w:trPr>
        <w:tc>
          <w:tcPr>
            <w:tcW w:w="0" w:type="auto"/>
            <w:vAlign w:val="center"/>
            <w:hideMark/>
          </w:tcPr>
          <w:p w14:paraId="5757492B"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AWS</w:t>
            </w:r>
          </w:p>
        </w:tc>
        <w:tc>
          <w:tcPr>
            <w:tcW w:w="0" w:type="auto"/>
            <w:vAlign w:val="center"/>
            <w:hideMark/>
          </w:tcPr>
          <w:p w14:paraId="4A9EEA29"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Amazon S3</w:t>
            </w:r>
          </w:p>
        </w:tc>
      </w:tr>
      <w:tr w:rsidR="009A64CC" w:rsidRPr="009A64CC" w14:paraId="2D1C889A" w14:textId="77777777">
        <w:trPr>
          <w:tblCellSpacing w:w="15" w:type="dxa"/>
        </w:trPr>
        <w:tc>
          <w:tcPr>
            <w:tcW w:w="0" w:type="auto"/>
            <w:vAlign w:val="center"/>
            <w:hideMark/>
          </w:tcPr>
          <w:p w14:paraId="42CF3805"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Azure</w:t>
            </w:r>
          </w:p>
        </w:tc>
        <w:tc>
          <w:tcPr>
            <w:tcW w:w="0" w:type="auto"/>
            <w:vAlign w:val="center"/>
            <w:hideMark/>
          </w:tcPr>
          <w:p w14:paraId="22A4F375"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Blob Storage</w:t>
            </w:r>
          </w:p>
        </w:tc>
      </w:tr>
      <w:tr w:rsidR="009A64CC" w:rsidRPr="009A64CC" w14:paraId="2E4C61B6" w14:textId="77777777">
        <w:trPr>
          <w:tblCellSpacing w:w="15" w:type="dxa"/>
        </w:trPr>
        <w:tc>
          <w:tcPr>
            <w:tcW w:w="0" w:type="auto"/>
            <w:vAlign w:val="center"/>
            <w:hideMark/>
          </w:tcPr>
          <w:p w14:paraId="3AB13F28"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Google Cloud</w:t>
            </w:r>
          </w:p>
        </w:tc>
        <w:tc>
          <w:tcPr>
            <w:tcW w:w="0" w:type="auto"/>
            <w:vAlign w:val="center"/>
            <w:hideMark/>
          </w:tcPr>
          <w:p w14:paraId="3CD0B8C0"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Cloud Storage</w:t>
            </w:r>
          </w:p>
        </w:tc>
      </w:tr>
    </w:tbl>
    <w:p w14:paraId="434D534A"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1C574040">
          <v:rect id="_x0000_i1255" style="width:0;height:1.5pt" o:hralign="center" o:hrstd="t" o:hr="t" fillcolor="#a0a0a0" stroked="f"/>
        </w:pict>
      </w:r>
    </w:p>
    <w:p w14:paraId="0881255D"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Why Do We Use Object Storage?</w:t>
      </w:r>
    </w:p>
    <w:p w14:paraId="5D830E57" w14:textId="77777777" w:rsidR="009A64CC" w:rsidRPr="009A64CC" w:rsidRDefault="009A64CC" w:rsidP="009A64C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 xml:space="preserve">Stores </w:t>
      </w:r>
      <w:r w:rsidRPr="009A64CC">
        <w:rPr>
          <w:rFonts w:ascii="Times New Roman" w:eastAsia="Times New Roman" w:hAnsi="Times New Roman" w:cs="Times New Roman"/>
          <w:b/>
          <w:bCs/>
          <w:kern w:val="0"/>
          <w:sz w:val="24"/>
          <w:szCs w:val="24"/>
          <w:lang w:eastAsia="en-IN"/>
          <w14:ligatures w14:val="none"/>
        </w:rPr>
        <w:t>massive amounts of unstructured data</w:t>
      </w:r>
    </w:p>
    <w:p w14:paraId="07CA0A3B" w14:textId="77777777" w:rsidR="009A64CC" w:rsidRPr="009A64CC" w:rsidRDefault="009A64CC" w:rsidP="009A64C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Highly scalable (billions of objects)</w:t>
      </w:r>
    </w:p>
    <w:p w14:paraId="6CF73F1D" w14:textId="77777777" w:rsidR="009A64CC" w:rsidRPr="009A64CC" w:rsidRDefault="009A64CC" w:rsidP="009A64C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Very durable (designed for long-term storage)</w:t>
      </w:r>
    </w:p>
    <w:p w14:paraId="643D38E3" w14:textId="77777777" w:rsidR="009A64CC" w:rsidRPr="009A64CC" w:rsidRDefault="009A64CC" w:rsidP="009A64C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Accessible over the internet using REST APIs</w:t>
      </w:r>
    </w:p>
    <w:p w14:paraId="1BBC5853" w14:textId="77777777" w:rsidR="009A64CC" w:rsidRPr="009A64CC" w:rsidRDefault="009A64CC" w:rsidP="009A64C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Cost-effective for large datasets</w:t>
      </w:r>
    </w:p>
    <w:p w14:paraId="2395254C"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5A4887F4">
          <v:rect id="_x0000_i1256" style="width:0;height:1.5pt" o:hralign="center" o:hrstd="t" o:hr="t" fillcolor="#a0a0a0" stroked="f"/>
        </w:pict>
      </w:r>
    </w:p>
    <w:p w14:paraId="2BC4907B"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Object Storage vs File Storage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2"/>
        <w:gridCol w:w="3595"/>
      </w:tblGrid>
      <w:tr w:rsidR="009A64CC" w:rsidRPr="009A64CC" w14:paraId="5EDA2ABD" w14:textId="77777777" w:rsidTr="009A64CC">
        <w:trPr>
          <w:tblHeader/>
          <w:tblCellSpacing w:w="15" w:type="dxa"/>
        </w:trPr>
        <w:tc>
          <w:tcPr>
            <w:tcW w:w="0" w:type="auto"/>
            <w:vAlign w:val="center"/>
            <w:hideMark/>
          </w:tcPr>
          <w:p w14:paraId="2EE7772E"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lastRenderedPageBreak/>
              <w:t>Object Storage</w:t>
            </w:r>
          </w:p>
        </w:tc>
        <w:tc>
          <w:tcPr>
            <w:tcW w:w="0" w:type="auto"/>
            <w:vAlign w:val="center"/>
            <w:hideMark/>
          </w:tcPr>
          <w:p w14:paraId="00D3F7E8" w14:textId="77777777" w:rsidR="009A64CC" w:rsidRPr="009A64CC" w:rsidRDefault="009A64CC" w:rsidP="009A64CC">
            <w:pPr>
              <w:spacing w:after="0" w:line="240" w:lineRule="auto"/>
              <w:jc w:val="center"/>
              <w:rPr>
                <w:rFonts w:ascii="Times New Roman" w:eastAsia="Times New Roman" w:hAnsi="Times New Roman" w:cs="Times New Roman"/>
                <w:b/>
                <w:bCs/>
                <w:kern w:val="0"/>
                <w:sz w:val="24"/>
                <w:szCs w:val="24"/>
                <w:lang w:eastAsia="en-IN"/>
                <w14:ligatures w14:val="none"/>
              </w:rPr>
            </w:pPr>
            <w:r w:rsidRPr="009A64CC">
              <w:rPr>
                <w:rFonts w:ascii="Times New Roman" w:eastAsia="Times New Roman" w:hAnsi="Times New Roman" w:cs="Times New Roman"/>
                <w:b/>
                <w:bCs/>
                <w:kern w:val="0"/>
                <w:sz w:val="24"/>
                <w:szCs w:val="24"/>
                <w:lang w:eastAsia="en-IN"/>
                <w14:ligatures w14:val="none"/>
              </w:rPr>
              <w:t>File Storage</w:t>
            </w:r>
          </w:p>
        </w:tc>
      </w:tr>
      <w:tr w:rsidR="009A64CC" w:rsidRPr="009A64CC" w14:paraId="36D00FFB" w14:textId="77777777" w:rsidTr="009A64CC">
        <w:trPr>
          <w:tblCellSpacing w:w="15" w:type="dxa"/>
        </w:trPr>
        <w:tc>
          <w:tcPr>
            <w:tcW w:w="0" w:type="auto"/>
            <w:vAlign w:val="center"/>
            <w:hideMark/>
          </w:tcPr>
          <w:p w14:paraId="72A67BFC"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Stores data as objects</w:t>
            </w:r>
          </w:p>
        </w:tc>
        <w:tc>
          <w:tcPr>
            <w:tcW w:w="0" w:type="auto"/>
            <w:vAlign w:val="center"/>
            <w:hideMark/>
          </w:tcPr>
          <w:p w14:paraId="77EF6A5B"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Stores data as files and folders</w:t>
            </w:r>
          </w:p>
        </w:tc>
      </w:tr>
      <w:tr w:rsidR="009A64CC" w:rsidRPr="009A64CC" w14:paraId="2530BE37" w14:textId="77777777" w:rsidTr="009A64CC">
        <w:trPr>
          <w:tblCellSpacing w:w="15" w:type="dxa"/>
        </w:trPr>
        <w:tc>
          <w:tcPr>
            <w:tcW w:w="0" w:type="auto"/>
            <w:vAlign w:val="center"/>
            <w:hideMark/>
          </w:tcPr>
          <w:p w14:paraId="6701F1D0"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Accessed using APIs (HTTP/HTTPS)</w:t>
            </w:r>
          </w:p>
        </w:tc>
        <w:tc>
          <w:tcPr>
            <w:tcW w:w="0" w:type="auto"/>
            <w:vAlign w:val="center"/>
            <w:hideMark/>
          </w:tcPr>
          <w:p w14:paraId="50A6AC67"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Accessed using SMB or NFS</w:t>
            </w:r>
          </w:p>
        </w:tc>
      </w:tr>
      <w:tr w:rsidR="009A64CC" w:rsidRPr="009A64CC" w14:paraId="219D32D5" w14:textId="77777777" w:rsidTr="009A64CC">
        <w:trPr>
          <w:tblCellSpacing w:w="15" w:type="dxa"/>
        </w:trPr>
        <w:tc>
          <w:tcPr>
            <w:tcW w:w="0" w:type="auto"/>
            <w:vAlign w:val="center"/>
            <w:hideMark/>
          </w:tcPr>
          <w:p w14:paraId="59FE12CE"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Best for cloud applications</w:t>
            </w:r>
          </w:p>
        </w:tc>
        <w:tc>
          <w:tcPr>
            <w:tcW w:w="0" w:type="auto"/>
            <w:vAlign w:val="center"/>
            <w:hideMark/>
          </w:tcPr>
          <w:p w14:paraId="032445FA"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Best for shared file access</w:t>
            </w:r>
          </w:p>
        </w:tc>
      </w:tr>
      <w:tr w:rsidR="009A64CC" w:rsidRPr="009A64CC" w14:paraId="52F9D578" w14:textId="77777777" w:rsidTr="009A64CC">
        <w:trPr>
          <w:tblCellSpacing w:w="15" w:type="dxa"/>
        </w:trPr>
        <w:tc>
          <w:tcPr>
            <w:tcW w:w="0" w:type="auto"/>
            <w:vAlign w:val="center"/>
            <w:hideMark/>
          </w:tcPr>
          <w:p w14:paraId="26B3D2E6"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Virtually unlimited scalability</w:t>
            </w:r>
          </w:p>
        </w:tc>
        <w:tc>
          <w:tcPr>
            <w:tcW w:w="0" w:type="auto"/>
            <w:vAlign w:val="center"/>
            <w:hideMark/>
          </w:tcPr>
          <w:p w14:paraId="5BAE90E7"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Limited by file system architecture</w:t>
            </w:r>
          </w:p>
        </w:tc>
      </w:tr>
      <w:tr w:rsidR="009A64CC" w:rsidRPr="009A64CC" w14:paraId="3191077F" w14:textId="77777777" w:rsidTr="009A64CC">
        <w:trPr>
          <w:tblCellSpacing w:w="15" w:type="dxa"/>
        </w:trPr>
        <w:tc>
          <w:tcPr>
            <w:tcW w:w="0" w:type="auto"/>
            <w:vAlign w:val="center"/>
            <w:hideMark/>
          </w:tcPr>
          <w:p w14:paraId="557F377B"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Example: S3, Azure Blob</w:t>
            </w:r>
          </w:p>
        </w:tc>
        <w:tc>
          <w:tcPr>
            <w:tcW w:w="0" w:type="auto"/>
            <w:vAlign w:val="center"/>
            <w:hideMark/>
          </w:tcPr>
          <w:p w14:paraId="0C805030"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Example: Amazon EFS, Azure Files</w:t>
            </w:r>
          </w:p>
        </w:tc>
      </w:tr>
    </w:tbl>
    <w:p w14:paraId="23D9669C" w14:textId="77777777" w:rsidR="009A64CC" w:rsidRPr="009A64CC" w:rsidRDefault="009A64CC" w:rsidP="009A64CC">
      <w:pPr>
        <w:spacing w:after="0"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pict w14:anchorId="2B947807">
          <v:rect id="_x0000_i1257" style="width:0;height:1.5pt" o:hralign="center" o:hrstd="t" o:hr="t" fillcolor="#a0a0a0" stroked="f"/>
        </w:pict>
      </w:r>
    </w:p>
    <w:p w14:paraId="66422F7C" w14:textId="77777777" w:rsidR="009A64CC" w:rsidRPr="009A64CC" w:rsidRDefault="009A64CC" w:rsidP="009A6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4CC">
        <w:rPr>
          <w:rFonts w:ascii="Times New Roman" w:eastAsia="Times New Roman" w:hAnsi="Times New Roman" w:cs="Times New Roman"/>
          <w:b/>
          <w:bCs/>
          <w:kern w:val="0"/>
          <w:sz w:val="36"/>
          <w:szCs w:val="36"/>
          <w:lang w:eastAsia="en-IN"/>
          <w14:ligatures w14:val="none"/>
        </w:rPr>
        <w:t>Interview Answer (1 Minute)</w:t>
      </w:r>
    </w:p>
    <w:p w14:paraId="14248676" w14:textId="77777777" w:rsidR="009A64CC" w:rsidRPr="009A64CC" w:rsidRDefault="009A64CC" w:rsidP="009A6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4CC">
        <w:rPr>
          <w:rFonts w:ascii="Times New Roman" w:eastAsia="Times New Roman" w:hAnsi="Times New Roman" w:cs="Times New Roman"/>
          <w:kern w:val="0"/>
          <w:sz w:val="24"/>
          <w:szCs w:val="24"/>
          <w:lang w:eastAsia="en-IN"/>
          <w14:ligatures w14:val="none"/>
        </w:rPr>
        <w:t>"Object-based storage stores data as objects rather than files or blocks. Each object contains the actual data, metadata, and a unique identifier. It is designed for storing unstructured data such as images, videos, documents, backups, and logs. Services like Amazon S3 and Azure Blob Storage use object storage because it is highly scalable, durable, and easily accessible over HTTP/HTTPS APIs."</w:t>
      </w:r>
    </w:p>
    <w:p w14:paraId="41F06B7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What is Amazon S3?</w:t>
      </w:r>
    </w:p>
    <w:p w14:paraId="3F58481E"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Simple Storage Service is a scalable and secure cloud storage service provided by Amazon Web Services (AWS). It allows you to store and retrieve any amount of data from anywhere on the web.</w:t>
      </w:r>
    </w:p>
    <w:p w14:paraId="38D37918"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What are S3 buckets?</w:t>
      </w:r>
    </w:p>
    <w:p w14:paraId="23D97186"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buckets are containers for storing objects (files) in Amazon S3. Each bucket has a unique name globally across all of AWS. You can think of an S3 bucket as a top-level folder that holds your data.</w:t>
      </w:r>
    </w:p>
    <w:p w14:paraId="67E4F96B"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Why use S3 buckets?</w:t>
      </w:r>
    </w:p>
    <w:p w14:paraId="5641729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buckets provide a reliable and highly scalable storage solution for various use cases. They are commonly used for backup and restore, data archiving, content storage for websites, and as a data source for big data analytics.</w:t>
      </w:r>
    </w:p>
    <w:p w14:paraId="27D6A45D"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Key benefits of S3 buckets</w:t>
      </w:r>
    </w:p>
    <w:p w14:paraId="706C478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buckets offer several advantages, including:</w:t>
      </w:r>
    </w:p>
    <w:p w14:paraId="05009AF4"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Durability and availability: S3 provides high durability and availability for your data.</w:t>
      </w:r>
    </w:p>
    <w:p w14:paraId="034529D5"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Scalability: You can store and retrieve any amount of data without worrying about capacity constraints.</w:t>
      </w:r>
    </w:p>
    <w:p w14:paraId="0F6283C8"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Security: S3 offers multiple security features such as encryption, access control, and audit logging.</w:t>
      </w:r>
    </w:p>
    <w:p w14:paraId="51665A5D"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Performance: S3 is designed to deliver high performance for data retrieval and storage operations.</w:t>
      </w:r>
    </w:p>
    <w:p w14:paraId="5EA56FEF"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Cost-effective: S3 offers cost-effective storage options and pricing models based on your usage patterns.</w:t>
      </w:r>
    </w:p>
    <w:p w14:paraId="0BC40EFA"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lastRenderedPageBreak/>
        <w:t>Creating and Configuring S3 Buckets</w:t>
      </w:r>
    </w:p>
    <w:p w14:paraId="7B7F368D"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Creating an S3 bucket</w:t>
      </w:r>
    </w:p>
    <w:p w14:paraId="5A5CC618"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To create an S3 bucket, you can use the AWS Management Console, AWS CLI (Command Line Interface), or AWS SDKs (Software Development Kits). You need to specify a globally unique bucket name and select the region where you want to create the bucket.</w:t>
      </w:r>
    </w:p>
    <w:p w14:paraId="34285EC3"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Choosing a bucket name and region</w:t>
      </w:r>
    </w:p>
    <w:p w14:paraId="0BC822BA"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The bucket name must be unique across all existing bucket names in Amazon S3. It should follow DNS naming conventions, be 3-63 characters long, and contain only lowercase letters, numbers, periods, and hyphens. The region selection affects data latency and compliance with specific regulations.</w:t>
      </w:r>
    </w:p>
    <w:p w14:paraId="17E902C7"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Bucket properties and configurations</w:t>
      </w:r>
    </w:p>
    <w:p w14:paraId="611C5186" w14:textId="77777777" w:rsidR="004605D3" w:rsidRPr="004605D3" w:rsidRDefault="004605D3" w:rsidP="004605D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4605D3">
        <w:rPr>
          <w:rFonts w:ascii="Consolas" w:eastAsia="Times New Roman" w:hAnsi="Consolas" w:cs="Courier New"/>
          <w:color w:val="1F2328"/>
          <w:kern w:val="0"/>
          <w:sz w:val="20"/>
          <w:szCs w:val="20"/>
          <w:bdr w:val="none" w:sz="0" w:space="0" w:color="auto" w:frame="1"/>
          <w:lang w:eastAsia="en-IN"/>
          <w14:ligatures w14:val="none"/>
        </w:rPr>
        <w:t>Versioning: Versioning allows you to keep multiple versions of an object in the bucket. It helps protect against accidental deletions or overwrites.</w:t>
      </w:r>
    </w:p>
    <w:p w14:paraId="16707B97"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Bucket-level permissions and policies</w:t>
      </w:r>
    </w:p>
    <w:p w14:paraId="744217A2"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Bucket-level permissions and policies define who can access and perform actions on the bucket. You can grant permissions using IAM (Identity and Access Management) policies, which allow fine-grained control over user access to the bucket and its objects.</w:t>
      </w:r>
    </w:p>
    <w:p w14:paraId="2691A281"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t>Uploading and Managing Objects in S3 Buckets</w:t>
      </w:r>
    </w:p>
    <w:p w14:paraId="3C14040F"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Uploading objects to S3 buckets</w:t>
      </w:r>
    </w:p>
    <w:p w14:paraId="66EC7B14"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You can upload objects to an S3 bucket using various methods, including the AWS Management Console, AWS CLI, SDKs, and direct HTTP uploads. Each object is assigned a unique key (name) within the bucket to retrieve it later.</w:t>
      </w:r>
    </w:p>
    <w:p w14:paraId="193AA0F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Object metadata and properties</w:t>
      </w:r>
    </w:p>
    <w:p w14:paraId="793E9A8B"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 xml:space="preserve">Object metadata contains additional information </w:t>
      </w:r>
      <w:proofErr w:type="spellStart"/>
      <w:r w:rsidRPr="004605D3">
        <w:rPr>
          <w:rFonts w:ascii="Segoe UI" w:eastAsia="Times New Roman" w:hAnsi="Segoe UI" w:cs="Segoe UI"/>
          <w:color w:val="1F2328"/>
          <w:kern w:val="0"/>
          <w:sz w:val="24"/>
          <w:szCs w:val="24"/>
          <w:lang w:eastAsia="en-IN"/>
          <w14:ligatures w14:val="none"/>
        </w:rPr>
        <w:t>abouteach</w:t>
      </w:r>
      <w:proofErr w:type="spellEnd"/>
      <w:r w:rsidRPr="004605D3">
        <w:rPr>
          <w:rFonts w:ascii="Segoe UI" w:eastAsia="Times New Roman" w:hAnsi="Segoe UI" w:cs="Segoe UI"/>
          <w:color w:val="1F2328"/>
          <w:kern w:val="0"/>
          <w:sz w:val="24"/>
          <w:szCs w:val="24"/>
          <w:lang w:eastAsia="en-IN"/>
          <w14:ligatures w14:val="none"/>
        </w:rPr>
        <w:t xml:space="preserve"> object in an S3 bucket. It includes attributes like content type, cache control, encryption settings, and custom metadata. These properties help in managing and organizing objects within the bucket.</w:t>
      </w:r>
    </w:p>
    <w:p w14:paraId="71BBACC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File formats and object encryption</w:t>
      </w:r>
    </w:p>
    <w:p w14:paraId="47DFFF8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 xml:space="preserve">S3 supports various file formats, including text files, images, videos, and more. You can encrypt objects stored in S3 using server-side encryption (SSE). SSE options </w:t>
      </w:r>
      <w:r w:rsidRPr="004605D3">
        <w:rPr>
          <w:rFonts w:ascii="Segoe UI" w:eastAsia="Times New Roman" w:hAnsi="Segoe UI" w:cs="Segoe UI"/>
          <w:color w:val="1F2328"/>
          <w:kern w:val="0"/>
          <w:sz w:val="24"/>
          <w:szCs w:val="24"/>
          <w:lang w:eastAsia="en-IN"/>
          <w14:ligatures w14:val="none"/>
        </w:rPr>
        <w:lastRenderedPageBreak/>
        <w:t>include SSE-S3 (Amazon-managed keys), SSE-KMS (AWS Key Management Service), and SSE-C (customer-provided keys).</w:t>
      </w:r>
    </w:p>
    <w:p w14:paraId="775A7831"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Lifecycle management</w:t>
      </w:r>
    </w:p>
    <w:p w14:paraId="64C1D8B3"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Lifecycle management allows you to define rules for transitioning objects between different storage classes or deleting them automatically based on predefined criteria. For example, you can move infrequently accessed data to a lower-cost storage class after a specified time or delete objects after a certain retention period.</w:t>
      </w:r>
    </w:p>
    <w:p w14:paraId="7BA33041"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Multipart uploads</w:t>
      </w:r>
    </w:p>
    <w:p w14:paraId="3E7F16AA"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Multipart uploads provide a mechanism for uploading large objects in parts, which improves performance and resiliency. You can upload each part in parallel and then combine them to create the complete object. Multipart uploads also enable resumable uploads in case of failures.</w:t>
      </w:r>
    </w:p>
    <w:p w14:paraId="2C9544B6"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Managing large datasets with S3 Batch Operations</w:t>
      </w:r>
    </w:p>
    <w:p w14:paraId="7579C27F"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Batch Operations is a feature that allows you to perform bulk operations on large numbers of objects in an S3 bucket. It provides an efficient way to automate tasks such as copying objects, tagging, and restoring archived data.</w:t>
      </w:r>
    </w:p>
    <w:p w14:paraId="5B276DCF"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t>Advanced S3 Bucket Features</w:t>
      </w:r>
    </w:p>
    <w:p w14:paraId="12AC78CA"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Storage Classes</w:t>
      </w:r>
    </w:p>
    <w:p w14:paraId="7DA2A802"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offers multiple storage classes, each designed for different use cases and performance requirements:</w:t>
      </w:r>
    </w:p>
    <w:p w14:paraId="641451A1"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noProof/>
          <w:color w:val="0969DA"/>
          <w:kern w:val="0"/>
          <w:sz w:val="24"/>
          <w:szCs w:val="24"/>
          <w:lang w:eastAsia="en-IN"/>
          <w14:ligatures w14:val="none"/>
        </w:rPr>
        <w:drawing>
          <wp:inline distT="0" distB="0" distL="0" distR="0" wp14:anchorId="7B924D72" wp14:editId="2BA8D4BC">
            <wp:extent cx="9220200" cy="1808504"/>
            <wp:effectExtent l="0" t="0" r="0" b="1270"/>
            <wp:docPr id="54" name="Picture 1" descr="Screenshot 2023-07-06 at 7 16 51 PM">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2023-07-06 at 7 16 51 PM">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24884" cy="1829037"/>
                    </a:xfrm>
                    <a:prstGeom prst="rect">
                      <a:avLst/>
                    </a:prstGeom>
                    <a:noFill/>
                    <a:ln>
                      <a:noFill/>
                    </a:ln>
                  </pic:spPr>
                </pic:pic>
              </a:graphicData>
            </a:graphic>
          </wp:inline>
        </w:drawing>
      </w:r>
    </w:p>
    <w:p w14:paraId="7A8C85E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Replication</w:t>
      </w:r>
    </w:p>
    <w:p w14:paraId="7BF99E6B"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 xml:space="preserve">S3 replication enables automatic and asynchronous replication of objects between S3 buckets in different regions or within the same region. Cross-Region Replication </w:t>
      </w:r>
      <w:r w:rsidRPr="004605D3">
        <w:rPr>
          <w:rFonts w:ascii="Segoe UI" w:eastAsia="Times New Roman" w:hAnsi="Segoe UI" w:cs="Segoe UI"/>
          <w:color w:val="1F2328"/>
          <w:kern w:val="0"/>
          <w:sz w:val="24"/>
          <w:szCs w:val="24"/>
          <w:lang w:eastAsia="en-IN"/>
          <w14:ligatures w14:val="none"/>
        </w:rPr>
        <w:lastRenderedPageBreak/>
        <w:t>(CRR) provides disaster recovery and compliance benefits, while Same-Region Replication (SRR) can be used for data resilience and low-latency access.</w:t>
      </w:r>
    </w:p>
    <w:p w14:paraId="323F755E"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Event Notifications and Triggers</w:t>
      </w:r>
    </w:p>
    <w:p w14:paraId="478672C9"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event notifications allow you to configure actions when specific events occur in an S3 bucket. For example, you can trigger AWS Lambda functions, send messages to Amazon Simple Queue Service (SQS), or invoke other services using Amazon SNS when an object is created or deleted.</w:t>
      </w:r>
    </w:p>
    <w:p w14:paraId="0BEE687B"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Batch Operations</w:t>
      </w:r>
    </w:p>
    <w:p w14:paraId="542AF9E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Batch Operations allow you to perform large-scale batch operations on objects, such as copying, tagging, or deleting, across multiple buckets. It simplifies managing large datasets and automates tasks that would otherwise be time-consuming.</w:t>
      </w:r>
    </w:p>
    <w:p w14:paraId="0FC19D69"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t>Security and Compliance in S3 Buckets</w:t>
      </w:r>
    </w:p>
    <w:p w14:paraId="11C0891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bucket security considerations</w:t>
      </w:r>
    </w:p>
    <w:p w14:paraId="2258A0F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Ensure that S3 bucket policies, access control, and encryption settings are appropriately configured. Regularly monitor and audit access logs for unauthorized activities.</w:t>
      </w:r>
    </w:p>
    <w:p w14:paraId="3D24A4A9"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Data encryption at rest and in transit</w:t>
      </w:r>
    </w:p>
    <w:p w14:paraId="41CDBB50"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Encrypt data at rest using server-side encryption options provided by S3. Additionally, enable encryption in transit by using SSL/TLS for data transfers.</w:t>
      </w:r>
    </w:p>
    <w:p w14:paraId="0C97D6B0"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Access logging and monitoring</w:t>
      </w:r>
    </w:p>
    <w:p w14:paraId="3813E39F"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Enable access logging to capture detailed records of requests made to your S3 bucket. Monitor access logs and configure alerts to detect any suspicious activities or unauthorized access attempts.</w:t>
      </w:r>
    </w:p>
    <w:p w14:paraId="6E1021C0"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t>S3 Bucket Management and Administration</w:t>
      </w:r>
    </w:p>
    <w:p w14:paraId="7BEBBE87"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bucket policies</w:t>
      </w:r>
    </w:p>
    <w:p w14:paraId="1DF943F2"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Create and manage bucket policies to control access to your S3 buckets. Bucket policies are written in JSON and define permissions for various actions and resources.</w:t>
      </w:r>
    </w:p>
    <w:p w14:paraId="7EB05AF9"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access control and IAM roles</w:t>
      </w:r>
    </w:p>
    <w:p w14:paraId="4E9F0E46"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lastRenderedPageBreak/>
        <w:t>Use IAM roles and policies to manage access to S3 buckets. IAM roles provide temporary credentials and fine-grained access control to AWS resources.</w:t>
      </w:r>
    </w:p>
    <w:p w14:paraId="46F36B2C"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APIs and SDKs</w:t>
      </w:r>
    </w:p>
    <w:p w14:paraId="0363455D"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Interact with S3 programmatically using AWS SDKs or APIs. These provide libraries and methods for performing various operations on S3 buckets and objects.</w:t>
      </w:r>
    </w:p>
    <w:p w14:paraId="1268B41D"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Monitoring and logging with CloudWatch</w:t>
      </w:r>
    </w:p>
    <w:p w14:paraId="55D28045"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 xml:space="preserve">Utilize Amazon CloudWatch to monitor S3 metrics, set up alarms for specific events, and collect and </w:t>
      </w:r>
      <w:proofErr w:type="spellStart"/>
      <w:r w:rsidRPr="004605D3">
        <w:rPr>
          <w:rFonts w:ascii="Segoe UI" w:eastAsia="Times New Roman" w:hAnsi="Segoe UI" w:cs="Segoe UI"/>
          <w:color w:val="1F2328"/>
          <w:kern w:val="0"/>
          <w:sz w:val="24"/>
          <w:szCs w:val="24"/>
          <w:lang w:eastAsia="en-IN"/>
          <w14:ligatures w14:val="none"/>
        </w:rPr>
        <w:t>analyze</w:t>
      </w:r>
      <w:proofErr w:type="spellEnd"/>
      <w:r w:rsidRPr="004605D3">
        <w:rPr>
          <w:rFonts w:ascii="Segoe UI" w:eastAsia="Times New Roman" w:hAnsi="Segoe UI" w:cs="Segoe UI"/>
          <w:color w:val="1F2328"/>
          <w:kern w:val="0"/>
          <w:sz w:val="24"/>
          <w:szCs w:val="24"/>
          <w:lang w:eastAsia="en-IN"/>
          <w14:ligatures w14:val="none"/>
        </w:rPr>
        <w:t xml:space="preserve"> logs for troubleshooting and performance optimization.</w:t>
      </w:r>
    </w:p>
    <w:p w14:paraId="078FB8B4"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S3 management tools</w:t>
      </w:r>
    </w:p>
    <w:p w14:paraId="2FAD7881"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AWS provides multiple management tools, such as the AWS Management Console, AWS CLI, and third-party tools, to manage S3 buckets efficiently and perform operations like uploads, downloads, and bucket configurations.</w:t>
      </w:r>
    </w:p>
    <w:p w14:paraId="2CF4BFA9" w14:textId="77777777" w:rsidR="004605D3" w:rsidRPr="004605D3" w:rsidRDefault="004605D3" w:rsidP="004605D3">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4605D3">
        <w:rPr>
          <w:rFonts w:ascii="Segoe UI" w:eastAsia="Times New Roman" w:hAnsi="Segoe UI" w:cs="Segoe UI"/>
          <w:b/>
          <w:bCs/>
          <w:color w:val="1F2328"/>
          <w:kern w:val="0"/>
          <w:sz w:val="36"/>
          <w:szCs w:val="36"/>
          <w:lang w:eastAsia="en-IN"/>
          <w14:ligatures w14:val="none"/>
        </w:rPr>
        <w:t>Troubleshooting and Error Handling</w:t>
      </w:r>
    </w:p>
    <w:p w14:paraId="44698538"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Common S3 error messages and their resolutions</w:t>
      </w:r>
    </w:p>
    <w:p w14:paraId="1F28927B"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Understand common S3 error messages like access denied, bucket not found, and exceeded bucket quota. Troubleshoot and resolve these errors by checking permissions, bucket configurations, and network connectivity.</w:t>
      </w:r>
    </w:p>
    <w:p w14:paraId="72884A0E"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Debugging S3 bucket access issues</w:t>
      </w:r>
    </w:p>
    <w:p w14:paraId="718DDEF6"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Investigate and resolve issues related to access permissions, IAM roles, and bucket policies. Use tools like AWS CloudTrail and S3 access logs to identify and troubleshoot access problems.</w:t>
      </w:r>
    </w:p>
    <w:p w14:paraId="6AAF8883"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Data consistency and durability considerations</w:t>
      </w:r>
    </w:p>
    <w:p w14:paraId="6B15013F"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Ensure data consistency and durability by understanding S3's data replication and storage mechanisms. Verify that data is correctly uploaded, retrieve objects using proper methods, and address any data integrity issues.</w:t>
      </w:r>
    </w:p>
    <w:p w14:paraId="1FDDD12A" w14:textId="77777777" w:rsidR="004605D3" w:rsidRPr="004605D3" w:rsidRDefault="004605D3" w:rsidP="004605D3">
      <w:pPr>
        <w:shd w:val="clear" w:color="auto" w:fill="FFFFFF"/>
        <w:spacing w:after="24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Recovering deleted objects</w:t>
      </w:r>
    </w:p>
    <w:p w14:paraId="1BADF4BA" w14:textId="77777777" w:rsidR="004605D3" w:rsidRPr="004605D3" w:rsidRDefault="004605D3" w:rsidP="004605D3">
      <w:pPr>
        <w:shd w:val="clear" w:color="auto" w:fill="FFFFFF"/>
        <w:spacing w:after="0" w:line="240" w:lineRule="auto"/>
        <w:rPr>
          <w:rFonts w:ascii="Segoe UI" w:eastAsia="Times New Roman" w:hAnsi="Segoe UI" w:cs="Segoe UI"/>
          <w:color w:val="1F2328"/>
          <w:kern w:val="0"/>
          <w:sz w:val="24"/>
          <w:szCs w:val="24"/>
          <w:lang w:eastAsia="en-IN"/>
          <w14:ligatures w14:val="none"/>
        </w:rPr>
      </w:pPr>
      <w:r w:rsidRPr="004605D3">
        <w:rPr>
          <w:rFonts w:ascii="Segoe UI" w:eastAsia="Times New Roman" w:hAnsi="Segoe UI" w:cs="Segoe UI"/>
          <w:color w:val="1F2328"/>
          <w:kern w:val="0"/>
          <w:sz w:val="24"/>
          <w:szCs w:val="24"/>
          <w:lang w:eastAsia="en-IN"/>
          <w14:ligatures w14:val="none"/>
        </w:rPr>
        <w:t>If an object is accidentally deleted, you can often recover it using versioning or S3 event notifications. Additionally, consider enabling Cross-Region Replication (CRR) for disaster recovery scenarios.</w:t>
      </w:r>
    </w:p>
    <w:p w14:paraId="692E5DA5" w14:textId="77777777" w:rsidR="009A64CC" w:rsidRDefault="009A64CC" w:rsidP="00861E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1EC3136" w14:textId="77777777" w:rsidR="009A64CC" w:rsidRDefault="009A64CC" w:rsidP="00861E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76D4482" w14:textId="32CB7249"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AWS S3 is only Object Storage</w:t>
      </w:r>
      <w:r w:rsidRPr="00861E80">
        <w:rPr>
          <w:rFonts w:ascii="Times New Roman" w:eastAsia="Times New Roman" w:hAnsi="Times New Roman" w:cs="Times New Roman"/>
          <w:kern w:val="0"/>
          <w:sz w:val="24"/>
          <w:szCs w:val="24"/>
          <w:lang w:eastAsia="en-IN"/>
          <w14:ligatures w14:val="none"/>
        </w:rPr>
        <w:t xml:space="preserve">, whereas </w:t>
      </w:r>
      <w:r w:rsidRPr="00861E80">
        <w:rPr>
          <w:rFonts w:ascii="Times New Roman" w:eastAsia="Times New Roman" w:hAnsi="Times New Roman" w:cs="Times New Roman"/>
          <w:b/>
          <w:bCs/>
          <w:kern w:val="0"/>
          <w:sz w:val="24"/>
          <w:szCs w:val="24"/>
          <w:lang w:eastAsia="en-IN"/>
          <w14:ligatures w14:val="none"/>
        </w:rPr>
        <w:t>Azure Storage Account is a storage service that can provide multiple storage types</w:t>
      </w:r>
      <w:r w:rsidRPr="00861E80">
        <w:rPr>
          <w:rFonts w:ascii="Times New Roman" w:eastAsia="Times New Roman" w:hAnsi="Times New Roman" w:cs="Times New Roman"/>
          <w:kern w:val="0"/>
          <w:sz w:val="24"/>
          <w:szCs w:val="24"/>
          <w:lang w:eastAsia="en-IN"/>
          <w14:ligatures w14:val="none"/>
        </w:rPr>
        <w:t>.</w:t>
      </w:r>
      <w:r w:rsidRPr="00861E80">
        <w:rPr>
          <w:rFonts w:ascii="Times New Roman" w:eastAsia="Times New Roman" w:hAnsi="Times New Roman" w:cs="Times New Roman"/>
          <w:kern w:val="0"/>
          <w:sz w:val="24"/>
          <w:szCs w:val="24"/>
          <w:lang w:eastAsia="en-IN"/>
          <w14:ligatures w14:val="none"/>
        </w:rPr>
        <w:pict w14:anchorId="6FB21D56">
          <v:rect id="_x0000_i1121" style="width:0;height:1.5pt" o:hralign="center" o:hrstd="t" o:hr="t" fillcolor="#a0a0a0" stroked="f"/>
        </w:pict>
      </w:r>
    </w:p>
    <w:p w14:paraId="15EA089E" w14:textId="77777777" w:rsidR="00861E80" w:rsidRPr="00861E80" w:rsidRDefault="00861E80" w:rsidP="00861E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E80">
        <w:rPr>
          <w:rFonts w:ascii="Times New Roman" w:eastAsia="Times New Roman" w:hAnsi="Times New Roman" w:cs="Times New Roman"/>
          <w:b/>
          <w:bCs/>
          <w:kern w:val="0"/>
          <w:sz w:val="36"/>
          <w:szCs w:val="36"/>
          <w:lang w:eastAsia="en-IN"/>
          <w14:ligatures w14:val="none"/>
        </w:rPr>
        <w:t>Azure Storage Account</w:t>
      </w:r>
    </w:p>
    <w:p w14:paraId="4E59639F"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Think of an </w:t>
      </w:r>
      <w:r w:rsidRPr="00861E80">
        <w:rPr>
          <w:rFonts w:ascii="Times New Roman" w:eastAsia="Times New Roman" w:hAnsi="Times New Roman" w:cs="Times New Roman"/>
          <w:b/>
          <w:bCs/>
          <w:kern w:val="0"/>
          <w:sz w:val="24"/>
          <w:szCs w:val="24"/>
          <w:lang w:eastAsia="en-IN"/>
          <w14:ligatures w14:val="none"/>
        </w:rPr>
        <w:t>Azure Storage Account</w:t>
      </w:r>
      <w:r w:rsidRPr="00861E80">
        <w:rPr>
          <w:rFonts w:ascii="Times New Roman" w:eastAsia="Times New Roman" w:hAnsi="Times New Roman" w:cs="Times New Roman"/>
          <w:kern w:val="0"/>
          <w:sz w:val="24"/>
          <w:szCs w:val="24"/>
          <w:lang w:eastAsia="en-IN"/>
          <w14:ligatures w14:val="none"/>
        </w:rPr>
        <w:t xml:space="preserve"> as a </w:t>
      </w:r>
      <w:r w:rsidRPr="00861E80">
        <w:rPr>
          <w:rFonts w:ascii="Times New Roman" w:eastAsia="Times New Roman" w:hAnsi="Times New Roman" w:cs="Times New Roman"/>
          <w:b/>
          <w:bCs/>
          <w:kern w:val="0"/>
          <w:sz w:val="24"/>
          <w:szCs w:val="24"/>
          <w:lang w:eastAsia="en-IN"/>
          <w14:ligatures w14:val="none"/>
        </w:rPr>
        <w:t>building</w:t>
      </w:r>
      <w:r w:rsidRPr="00861E80">
        <w:rPr>
          <w:rFonts w:ascii="Times New Roman" w:eastAsia="Times New Roman" w:hAnsi="Times New Roman" w:cs="Times New Roman"/>
          <w:kern w:val="0"/>
          <w:sz w:val="24"/>
          <w:szCs w:val="24"/>
          <w:lang w:eastAsia="en-IN"/>
          <w14:ligatures w14:val="none"/>
        </w:rPr>
        <w:t>.</w:t>
      </w:r>
    </w:p>
    <w:p w14:paraId="564FBCE0"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Inside that building, you can create different storage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2293"/>
        <w:gridCol w:w="2522"/>
      </w:tblGrid>
      <w:tr w:rsidR="00861E80" w:rsidRPr="00861E80" w14:paraId="566439FA" w14:textId="77777777" w:rsidTr="009A64CC">
        <w:trPr>
          <w:tblHeader/>
          <w:tblCellSpacing w:w="15" w:type="dxa"/>
        </w:trPr>
        <w:tc>
          <w:tcPr>
            <w:tcW w:w="0" w:type="auto"/>
            <w:vAlign w:val="center"/>
            <w:hideMark/>
          </w:tcPr>
          <w:p w14:paraId="4C0DCFB7"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Azure Storage Service</w:t>
            </w:r>
          </w:p>
        </w:tc>
        <w:tc>
          <w:tcPr>
            <w:tcW w:w="0" w:type="auto"/>
            <w:vAlign w:val="center"/>
            <w:hideMark/>
          </w:tcPr>
          <w:p w14:paraId="48E6805D"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Stores</w:t>
            </w:r>
          </w:p>
        </w:tc>
        <w:tc>
          <w:tcPr>
            <w:tcW w:w="0" w:type="auto"/>
            <w:vAlign w:val="center"/>
            <w:hideMark/>
          </w:tcPr>
          <w:p w14:paraId="4DD7444E"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Example</w:t>
            </w:r>
          </w:p>
        </w:tc>
      </w:tr>
      <w:tr w:rsidR="00861E80" w:rsidRPr="00861E80" w14:paraId="1E200FC6" w14:textId="77777777" w:rsidTr="009A64CC">
        <w:trPr>
          <w:tblCellSpacing w:w="15" w:type="dxa"/>
        </w:trPr>
        <w:tc>
          <w:tcPr>
            <w:tcW w:w="0" w:type="auto"/>
            <w:vAlign w:val="center"/>
            <w:hideMark/>
          </w:tcPr>
          <w:p w14:paraId="5E111D4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Blob Storage</w:t>
            </w:r>
          </w:p>
        </w:tc>
        <w:tc>
          <w:tcPr>
            <w:tcW w:w="0" w:type="auto"/>
            <w:vAlign w:val="center"/>
            <w:hideMark/>
          </w:tcPr>
          <w:p w14:paraId="519C6D5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Objects</w:t>
            </w:r>
          </w:p>
        </w:tc>
        <w:tc>
          <w:tcPr>
            <w:tcW w:w="0" w:type="auto"/>
            <w:vAlign w:val="center"/>
            <w:hideMark/>
          </w:tcPr>
          <w:p w14:paraId="791B0F1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Images, Videos, PDFs</w:t>
            </w:r>
          </w:p>
        </w:tc>
      </w:tr>
      <w:tr w:rsidR="00861E80" w:rsidRPr="00861E80" w14:paraId="172AE241" w14:textId="77777777" w:rsidTr="009A64CC">
        <w:trPr>
          <w:tblCellSpacing w:w="15" w:type="dxa"/>
        </w:trPr>
        <w:tc>
          <w:tcPr>
            <w:tcW w:w="0" w:type="auto"/>
            <w:vAlign w:val="center"/>
            <w:hideMark/>
          </w:tcPr>
          <w:p w14:paraId="4F09EDF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File Storage</w:t>
            </w:r>
          </w:p>
        </w:tc>
        <w:tc>
          <w:tcPr>
            <w:tcW w:w="0" w:type="auto"/>
            <w:vAlign w:val="center"/>
            <w:hideMark/>
          </w:tcPr>
          <w:p w14:paraId="4AFB81D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Shared files</w:t>
            </w:r>
          </w:p>
        </w:tc>
        <w:tc>
          <w:tcPr>
            <w:tcW w:w="0" w:type="auto"/>
            <w:vAlign w:val="center"/>
            <w:hideMark/>
          </w:tcPr>
          <w:p w14:paraId="2DB1C04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SMB/NFS shared folders</w:t>
            </w:r>
          </w:p>
        </w:tc>
      </w:tr>
      <w:tr w:rsidR="00861E80" w:rsidRPr="00861E80" w14:paraId="20351BA4" w14:textId="77777777" w:rsidTr="009A64CC">
        <w:trPr>
          <w:tblCellSpacing w:w="15" w:type="dxa"/>
        </w:trPr>
        <w:tc>
          <w:tcPr>
            <w:tcW w:w="0" w:type="auto"/>
            <w:vAlign w:val="center"/>
            <w:hideMark/>
          </w:tcPr>
          <w:p w14:paraId="6336856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Queue Storage</w:t>
            </w:r>
          </w:p>
        </w:tc>
        <w:tc>
          <w:tcPr>
            <w:tcW w:w="0" w:type="auto"/>
            <w:vAlign w:val="center"/>
            <w:hideMark/>
          </w:tcPr>
          <w:p w14:paraId="3DA84CD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Messages</w:t>
            </w:r>
          </w:p>
        </w:tc>
        <w:tc>
          <w:tcPr>
            <w:tcW w:w="0" w:type="auto"/>
            <w:vAlign w:val="center"/>
            <w:hideMark/>
          </w:tcPr>
          <w:p w14:paraId="7C994D3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Order processing</w:t>
            </w:r>
          </w:p>
        </w:tc>
      </w:tr>
      <w:tr w:rsidR="00861E80" w:rsidRPr="00861E80" w14:paraId="442E5923" w14:textId="77777777" w:rsidTr="009A64CC">
        <w:trPr>
          <w:tblCellSpacing w:w="15" w:type="dxa"/>
        </w:trPr>
        <w:tc>
          <w:tcPr>
            <w:tcW w:w="0" w:type="auto"/>
            <w:vAlign w:val="center"/>
            <w:hideMark/>
          </w:tcPr>
          <w:p w14:paraId="30722D6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Table Storage</w:t>
            </w:r>
          </w:p>
        </w:tc>
        <w:tc>
          <w:tcPr>
            <w:tcW w:w="0" w:type="auto"/>
            <w:vAlign w:val="center"/>
            <w:hideMark/>
          </w:tcPr>
          <w:p w14:paraId="2745C06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NoSQL key-value data</w:t>
            </w:r>
          </w:p>
        </w:tc>
        <w:tc>
          <w:tcPr>
            <w:tcW w:w="0" w:type="auto"/>
            <w:vAlign w:val="center"/>
            <w:hideMark/>
          </w:tcPr>
          <w:p w14:paraId="39F341C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User profiles, IoT data</w:t>
            </w:r>
          </w:p>
        </w:tc>
      </w:tr>
    </w:tbl>
    <w:p w14:paraId="411E6D41"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61E80">
        <w:rPr>
          <w:rFonts w:ascii="Times New Roman" w:eastAsia="Times New Roman" w:hAnsi="Times New Roman" w:cs="Times New Roman"/>
          <w:kern w:val="0"/>
          <w:sz w:val="24"/>
          <w:szCs w:val="24"/>
          <w:lang w:eastAsia="en-IN"/>
          <w14:ligatures w14:val="none"/>
        </w:rPr>
        <w:t>So</w:t>
      </w:r>
      <w:proofErr w:type="gramEnd"/>
      <w:r w:rsidRPr="00861E80">
        <w:rPr>
          <w:rFonts w:ascii="Times New Roman" w:eastAsia="Times New Roman" w:hAnsi="Times New Roman" w:cs="Times New Roman"/>
          <w:kern w:val="0"/>
          <w:sz w:val="24"/>
          <w:szCs w:val="24"/>
          <w:lang w:eastAsia="en-IN"/>
          <w14:ligatures w14:val="none"/>
        </w:rPr>
        <w:t xml:space="preserve"> one Azure Storage Account can provide multiple storage services.</w:t>
      </w:r>
    </w:p>
    <w:p w14:paraId="475232C6" w14:textId="77777777" w:rsidR="00861E80" w:rsidRPr="00861E80" w:rsidRDefault="00861E80" w:rsidP="00861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E80">
        <w:rPr>
          <w:rFonts w:ascii="Courier New" w:eastAsia="Times New Roman" w:hAnsi="Courier New" w:cs="Courier New"/>
          <w:kern w:val="0"/>
          <w:sz w:val="20"/>
          <w:szCs w:val="20"/>
          <w:lang w:eastAsia="en-IN"/>
          <w14:ligatures w14:val="none"/>
        </w:rPr>
        <w:t>Azure Storage Account</w:t>
      </w:r>
      <w:r w:rsidRPr="00861E80">
        <w:rPr>
          <w:rFonts w:ascii="Courier New" w:eastAsia="Times New Roman" w:hAnsi="Courier New" w:cs="Courier New"/>
          <w:kern w:val="0"/>
          <w:sz w:val="20"/>
          <w:szCs w:val="20"/>
          <w:lang w:eastAsia="en-IN"/>
          <w14:ligatures w14:val="none"/>
        </w:rPr>
        <w:br/>
        <w:t>│</w:t>
      </w:r>
      <w:r w:rsidRPr="00861E80">
        <w:rPr>
          <w:rFonts w:ascii="Courier New" w:eastAsia="Times New Roman" w:hAnsi="Courier New" w:cs="Courier New"/>
          <w:kern w:val="0"/>
          <w:sz w:val="20"/>
          <w:szCs w:val="20"/>
          <w:lang w:eastAsia="en-IN"/>
          <w14:ligatures w14:val="none"/>
        </w:rPr>
        <w:br/>
        <w:t>├── Blob Containers</w:t>
      </w:r>
      <w:r w:rsidRPr="00861E80">
        <w:rPr>
          <w:rFonts w:ascii="Courier New" w:eastAsia="Times New Roman" w:hAnsi="Courier New" w:cs="Courier New"/>
          <w:kern w:val="0"/>
          <w:sz w:val="20"/>
          <w:szCs w:val="20"/>
          <w:lang w:eastAsia="en-IN"/>
          <w14:ligatures w14:val="none"/>
        </w:rPr>
        <w:br/>
        <w:t>├── File Shares</w:t>
      </w:r>
      <w:r w:rsidRPr="00861E80">
        <w:rPr>
          <w:rFonts w:ascii="Courier New" w:eastAsia="Times New Roman" w:hAnsi="Courier New" w:cs="Courier New"/>
          <w:kern w:val="0"/>
          <w:sz w:val="20"/>
          <w:szCs w:val="20"/>
          <w:lang w:eastAsia="en-IN"/>
          <w14:ligatures w14:val="none"/>
        </w:rPr>
        <w:br/>
        <w:t>├── Queue Storage</w:t>
      </w:r>
      <w:r w:rsidRPr="00861E80">
        <w:rPr>
          <w:rFonts w:ascii="Courier New" w:eastAsia="Times New Roman" w:hAnsi="Courier New" w:cs="Courier New"/>
          <w:kern w:val="0"/>
          <w:sz w:val="20"/>
          <w:szCs w:val="20"/>
          <w:lang w:eastAsia="en-IN"/>
          <w14:ligatures w14:val="none"/>
        </w:rPr>
        <w:br/>
        <w:t>└── Table Storage</w:t>
      </w:r>
    </w:p>
    <w:p w14:paraId="3772BFCE"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1F1C4CAD">
          <v:rect id="_x0000_i1122" style="width:0;height:1.5pt" o:hralign="center" o:hrstd="t" o:hr="t" fillcolor="#a0a0a0" stroked="f"/>
        </w:pict>
      </w:r>
    </w:p>
    <w:p w14:paraId="48350E90" w14:textId="77777777" w:rsidR="00861E80" w:rsidRPr="00861E80" w:rsidRDefault="00861E80" w:rsidP="00861E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1E80">
        <w:rPr>
          <w:rFonts w:ascii="Times New Roman" w:eastAsia="Times New Roman" w:hAnsi="Times New Roman" w:cs="Times New Roman"/>
          <w:b/>
          <w:bCs/>
          <w:kern w:val="36"/>
          <w:sz w:val="48"/>
          <w:szCs w:val="48"/>
          <w:lang w:eastAsia="en-IN"/>
          <w14:ligatures w14:val="none"/>
        </w:rPr>
        <w:t>AWS Approach</w:t>
      </w:r>
    </w:p>
    <w:p w14:paraId="367C8427"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AWS separates these services.</w:t>
      </w:r>
    </w:p>
    <w:p w14:paraId="61E69DD7"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Instead of one storage account containing everything, AWS provides different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1823"/>
      </w:tblGrid>
      <w:tr w:rsidR="00861E80" w:rsidRPr="00861E80" w14:paraId="7587E389" w14:textId="77777777" w:rsidTr="00861E80">
        <w:trPr>
          <w:tblHeader/>
          <w:tblCellSpacing w:w="15" w:type="dxa"/>
        </w:trPr>
        <w:tc>
          <w:tcPr>
            <w:tcW w:w="0" w:type="auto"/>
            <w:vAlign w:val="center"/>
            <w:hideMark/>
          </w:tcPr>
          <w:p w14:paraId="67421A7E"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Azure</w:t>
            </w:r>
          </w:p>
        </w:tc>
        <w:tc>
          <w:tcPr>
            <w:tcW w:w="0" w:type="auto"/>
            <w:vAlign w:val="center"/>
            <w:hideMark/>
          </w:tcPr>
          <w:p w14:paraId="6DFF485C"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AWS Equivalent</w:t>
            </w:r>
          </w:p>
        </w:tc>
      </w:tr>
      <w:tr w:rsidR="00861E80" w:rsidRPr="00861E80" w14:paraId="7FB85770" w14:textId="77777777" w:rsidTr="00861E80">
        <w:trPr>
          <w:tblCellSpacing w:w="15" w:type="dxa"/>
        </w:trPr>
        <w:tc>
          <w:tcPr>
            <w:tcW w:w="0" w:type="auto"/>
            <w:vAlign w:val="center"/>
            <w:hideMark/>
          </w:tcPr>
          <w:p w14:paraId="7930F12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Blob Storage</w:t>
            </w:r>
          </w:p>
        </w:tc>
        <w:tc>
          <w:tcPr>
            <w:tcW w:w="0" w:type="auto"/>
            <w:vAlign w:val="center"/>
            <w:hideMark/>
          </w:tcPr>
          <w:p w14:paraId="65A17FF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w:t>
            </w:r>
          </w:p>
        </w:tc>
      </w:tr>
      <w:tr w:rsidR="00861E80" w:rsidRPr="00861E80" w14:paraId="11A7AE0E" w14:textId="77777777" w:rsidTr="00861E80">
        <w:trPr>
          <w:tblCellSpacing w:w="15" w:type="dxa"/>
        </w:trPr>
        <w:tc>
          <w:tcPr>
            <w:tcW w:w="0" w:type="auto"/>
            <w:vAlign w:val="center"/>
            <w:hideMark/>
          </w:tcPr>
          <w:p w14:paraId="5DFF62E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Azure Files</w:t>
            </w:r>
          </w:p>
        </w:tc>
        <w:tc>
          <w:tcPr>
            <w:tcW w:w="0" w:type="auto"/>
            <w:vAlign w:val="center"/>
            <w:hideMark/>
          </w:tcPr>
          <w:p w14:paraId="2982955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EFS / </w:t>
            </w:r>
            <w:proofErr w:type="spellStart"/>
            <w:r w:rsidRPr="00861E80">
              <w:rPr>
                <w:rFonts w:ascii="Times New Roman" w:eastAsia="Times New Roman" w:hAnsi="Times New Roman" w:cs="Times New Roman"/>
                <w:kern w:val="0"/>
                <w:sz w:val="24"/>
                <w:szCs w:val="24"/>
                <w:lang w:eastAsia="en-IN"/>
                <w14:ligatures w14:val="none"/>
              </w:rPr>
              <w:t>FSx</w:t>
            </w:r>
            <w:proofErr w:type="spellEnd"/>
          </w:p>
        </w:tc>
      </w:tr>
      <w:tr w:rsidR="00861E80" w:rsidRPr="00861E80" w14:paraId="192F280A" w14:textId="77777777" w:rsidTr="00861E80">
        <w:trPr>
          <w:tblCellSpacing w:w="15" w:type="dxa"/>
        </w:trPr>
        <w:tc>
          <w:tcPr>
            <w:tcW w:w="0" w:type="auto"/>
            <w:vAlign w:val="center"/>
            <w:hideMark/>
          </w:tcPr>
          <w:p w14:paraId="68CD103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Queue Storage</w:t>
            </w:r>
          </w:p>
        </w:tc>
        <w:tc>
          <w:tcPr>
            <w:tcW w:w="0" w:type="auto"/>
            <w:vAlign w:val="center"/>
            <w:hideMark/>
          </w:tcPr>
          <w:p w14:paraId="1DF3487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SQS</w:t>
            </w:r>
          </w:p>
        </w:tc>
      </w:tr>
      <w:tr w:rsidR="00861E80" w:rsidRPr="00861E80" w14:paraId="379CA54A" w14:textId="77777777" w:rsidTr="00861E80">
        <w:trPr>
          <w:tblCellSpacing w:w="15" w:type="dxa"/>
        </w:trPr>
        <w:tc>
          <w:tcPr>
            <w:tcW w:w="0" w:type="auto"/>
            <w:vAlign w:val="center"/>
            <w:hideMark/>
          </w:tcPr>
          <w:p w14:paraId="411FCD5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Table Storage</w:t>
            </w:r>
          </w:p>
        </w:tc>
        <w:tc>
          <w:tcPr>
            <w:tcW w:w="0" w:type="auto"/>
            <w:vAlign w:val="center"/>
            <w:hideMark/>
          </w:tcPr>
          <w:p w14:paraId="7C14736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DynamoDB</w:t>
            </w:r>
          </w:p>
        </w:tc>
      </w:tr>
    </w:tbl>
    <w:p w14:paraId="0F7DE46C"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61E80">
        <w:rPr>
          <w:rFonts w:ascii="Times New Roman" w:eastAsia="Times New Roman" w:hAnsi="Times New Roman" w:cs="Times New Roman"/>
          <w:kern w:val="0"/>
          <w:sz w:val="24"/>
          <w:szCs w:val="24"/>
          <w:lang w:eastAsia="en-IN"/>
          <w14:ligatures w14:val="none"/>
        </w:rPr>
        <w:t>So</w:t>
      </w:r>
      <w:proofErr w:type="gramEnd"/>
      <w:r w:rsidRPr="00861E80">
        <w:rPr>
          <w:rFonts w:ascii="Times New Roman" w:eastAsia="Times New Roman" w:hAnsi="Times New Roman" w:cs="Times New Roman"/>
          <w:kern w:val="0"/>
          <w:sz w:val="24"/>
          <w:szCs w:val="24"/>
          <w:lang w:eastAsia="en-IN"/>
          <w14:ligatures w14:val="none"/>
        </w:rPr>
        <w:t xml:space="preserve"> there is </w:t>
      </w:r>
      <w:r w:rsidRPr="00861E80">
        <w:rPr>
          <w:rFonts w:ascii="Times New Roman" w:eastAsia="Times New Roman" w:hAnsi="Times New Roman" w:cs="Times New Roman"/>
          <w:b/>
          <w:bCs/>
          <w:kern w:val="0"/>
          <w:sz w:val="24"/>
          <w:szCs w:val="24"/>
          <w:lang w:eastAsia="en-IN"/>
          <w14:ligatures w14:val="none"/>
        </w:rPr>
        <w:t>no Storage Account</w:t>
      </w:r>
      <w:r w:rsidRPr="00861E80">
        <w:rPr>
          <w:rFonts w:ascii="Times New Roman" w:eastAsia="Times New Roman" w:hAnsi="Times New Roman" w:cs="Times New Roman"/>
          <w:kern w:val="0"/>
          <w:sz w:val="24"/>
          <w:szCs w:val="24"/>
          <w:lang w:eastAsia="en-IN"/>
          <w14:ligatures w14:val="none"/>
        </w:rPr>
        <w:t xml:space="preserve"> in AWS.</w:t>
      </w:r>
    </w:p>
    <w:p w14:paraId="6BB0C339"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61E80">
        <w:rPr>
          <w:rFonts w:ascii="Times New Roman" w:eastAsia="Times New Roman" w:hAnsi="Times New Roman" w:cs="Times New Roman"/>
          <w:kern w:val="0"/>
          <w:sz w:val="24"/>
          <w:szCs w:val="24"/>
          <w:lang w:eastAsia="en-IN"/>
          <w14:ligatures w14:val="none"/>
        </w:rPr>
        <w:t>Instead</w:t>
      </w:r>
      <w:proofErr w:type="gramEnd"/>
      <w:r w:rsidRPr="00861E80">
        <w:rPr>
          <w:rFonts w:ascii="Times New Roman" w:eastAsia="Times New Roman" w:hAnsi="Times New Roman" w:cs="Times New Roman"/>
          <w:kern w:val="0"/>
          <w:sz w:val="24"/>
          <w:szCs w:val="24"/>
          <w:lang w:eastAsia="en-IN"/>
          <w14:ligatures w14:val="none"/>
        </w:rPr>
        <w:t xml:space="preserve"> you directly create the service you need.</w:t>
      </w:r>
    </w:p>
    <w:p w14:paraId="773E4030" w14:textId="77777777" w:rsidR="00861E80" w:rsidRPr="00861E80" w:rsidRDefault="00861E80" w:rsidP="00861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E80">
        <w:rPr>
          <w:rFonts w:ascii="Courier New" w:eastAsia="Times New Roman" w:hAnsi="Courier New" w:cs="Courier New"/>
          <w:kern w:val="0"/>
          <w:sz w:val="20"/>
          <w:szCs w:val="20"/>
          <w:lang w:eastAsia="en-IN"/>
          <w14:ligatures w14:val="none"/>
        </w:rPr>
        <w:t>AWS</w:t>
      </w:r>
      <w:r w:rsidRPr="00861E80">
        <w:rPr>
          <w:rFonts w:ascii="Courier New" w:eastAsia="Times New Roman" w:hAnsi="Courier New" w:cs="Courier New"/>
          <w:kern w:val="0"/>
          <w:sz w:val="20"/>
          <w:szCs w:val="20"/>
          <w:lang w:eastAsia="en-IN"/>
          <w14:ligatures w14:val="none"/>
        </w:rPr>
        <w:br/>
      </w:r>
      <w:r w:rsidRPr="00861E80">
        <w:rPr>
          <w:rFonts w:ascii="Courier New" w:eastAsia="Times New Roman" w:hAnsi="Courier New" w:cs="Courier New"/>
          <w:kern w:val="0"/>
          <w:sz w:val="20"/>
          <w:szCs w:val="20"/>
          <w:lang w:eastAsia="en-IN"/>
          <w14:ligatures w14:val="none"/>
        </w:rPr>
        <w:br/>
        <w:t>S3          → Object Storage</w:t>
      </w:r>
      <w:r w:rsidRPr="00861E80">
        <w:rPr>
          <w:rFonts w:ascii="Courier New" w:eastAsia="Times New Roman" w:hAnsi="Courier New" w:cs="Courier New"/>
          <w:kern w:val="0"/>
          <w:sz w:val="20"/>
          <w:szCs w:val="20"/>
          <w:lang w:eastAsia="en-IN"/>
          <w14:ligatures w14:val="none"/>
        </w:rPr>
        <w:br/>
      </w:r>
      <w:r w:rsidRPr="00861E80">
        <w:rPr>
          <w:rFonts w:ascii="Courier New" w:eastAsia="Times New Roman" w:hAnsi="Courier New" w:cs="Courier New"/>
          <w:kern w:val="0"/>
          <w:sz w:val="20"/>
          <w:szCs w:val="20"/>
          <w:lang w:eastAsia="en-IN"/>
          <w14:ligatures w14:val="none"/>
        </w:rPr>
        <w:lastRenderedPageBreak/>
        <w:br/>
        <w:t>EFS         → File Storage</w:t>
      </w:r>
      <w:r w:rsidRPr="00861E80">
        <w:rPr>
          <w:rFonts w:ascii="Courier New" w:eastAsia="Times New Roman" w:hAnsi="Courier New" w:cs="Courier New"/>
          <w:kern w:val="0"/>
          <w:sz w:val="20"/>
          <w:szCs w:val="20"/>
          <w:lang w:eastAsia="en-IN"/>
          <w14:ligatures w14:val="none"/>
        </w:rPr>
        <w:br/>
      </w:r>
      <w:r w:rsidRPr="00861E80">
        <w:rPr>
          <w:rFonts w:ascii="Courier New" w:eastAsia="Times New Roman" w:hAnsi="Courier New" w:cs="Courier New"/>
          <w:kern w:val="0"/>
          <w:sz w:val="20"/>
          <w:szCs w:val="20"/>
          <w:lang w:eastAsia="en-IN"/>
          <w14:ligatures w14:val="none"/>
        </w:rPr>
        <w:br/>
        <w:t>SQS         → Queue</w:t>
      </w:r>
      <w:r w:rsidRPr="00861E80">
        <w:rPr>
          <w:rFonts w:ascii="Courier New" w:eastAsia="Times New Roman" w:hAnsi="Courier New" w:cs="Courier New"/>
          <w:kern w:val="0"/>
          <w:sz w:val="20"/>
          <w:szCs w:val="20"/>
          <w:lang w:eastAsia="en-IN"/>
          <w14:ligatures w14:val="none"/>
        </w:rPr>
        <w:br/>
      </w:r>
      <w:r w:rsidRPr="00861E80">
        <w:rPr>
          <w:rFonts w:ascii="Courier New" w:eastAsia="Times New Roman" w:hAnsi="Courier New" w:cs="Courier New"/>
          <w:kern w:val="0"/>
          <w:sz w:val="20"/>
          <w:szCs w:val="20"/>
          <w:lang w:eastAsia="en-IN"/>
          <w14:ligatures w14:val="none"/>
        </w:rPr>
        <w:br/>
        <w:t>DynamoDB    → NoSQL Table</w:t>
      </w:r>
    </w:p>
    <w:p w14:paraId="2A31739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1BB659FF">
          <v:rect id="_x0000_i1123" style="width:0;height:1.5pt" o:hralign="center" o:hrstd="t" o:hr="t" fillcolor="#a0a0a0" stroked="f"/>
        </w:pict>
      </w:r>
    </w:p>
    <w:p w14:paraId="462C2EF6" w14:textId="77777777" w:rsidR="00861E80" w:rsidRPr="00861E80" w:rsidRDefault="00861E80" w:rsidP="00861E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1E80">
        <w:rPr>
          <w:rFonts w:ascii="Times New Roman" w:eastAsia="Times New Roman" w:hAnsi="Times New Roman" w:cs="Times New Roman"/>
          <w:b/>
          <w:bCs/>
          <w:kern w:val="36"/>
          <w:sz w:val="48"/>
          <w:szCs w:val="48"/>
          <w:lang w:eastAsia="en-IN"/>
          <w14:ligatures w14:val="none"/>
        </w:rPr>
        <w:t>Is S3 like Azure Storage Account?</w:t>
      </w:r>
    </w:p>
    <w:p w14:paraId="28127BAB"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No.</w:t>
      </w:r>
    </w:p>
    <w:p w14:paraId="681F22F7"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S3 is equivalent only to </w:t>
      </w:r>
      <w:r w:rsidRPr="00861E80">
        <w:rPr>
          <w:rFonts w:ascii="Times New Roman" w:eastAsia="Times New Roman" w:hAnsi="Times New Roman" w:cs="Times New Roman"/>
          <w:b/>
          <w:bCs/>
          <w:kern w:val="0"/>
          <w:sz w:val="24"/>
          <w:szCs w:val="24"/>
          <w:lang w:eastAsia="en-IN"/>
          <w14:ligatures w14:val="none"/>
        </w:rPr>
        <w:t>Azure Blob Storage</w:t>
      </w:r>
      <w:r w:rsidRPr="00861E80">
        <w:rPr>
          <w:rFonts w:ascii="Times New Roman" w:eastAsia="Times New Roman" w:hAnsi="Times New Roman" w:cs="Times New Roman"/>
          <w:kern w:val="0"/>
          <w:sz w:val="24"/>
          <w:szCs w:val="24"/>
          <w:lang w:eastAsia="en-IN"/>
          <w14:ligatures w14:val="none"/>
        </w:rPr>
        <w:t>.</w:t>
      </w:r>
    </w:p>
    <w:p w14:paraId="0D8D4163"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Not to the entire Storage Account.</w:t>
      </w:r>
    </w:p>
    <w:p w14:paraId="7F123CC4"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Think of it this way:</w:t>
      </w:r>
    </w:p>
    <w:p w14:paraId="79B2282E" w14:textId="77777777" w:rsidR="00861E80" w:rsidRPr="00861E80" w:rsidRDefault="00861E80" w:rsidP="00861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E80">
        <w:rPr>
          <w:rFonts w:ascii="Courier New" w:eastAsia="Times New Roman" w:hAnsi="Courier New" w:cs="Courier New"/>
          <w:kern w:val="0"/>
          <w:sz w:val="20"/>
          <w:szCs w:val="20"/>
          <w:lang w:eastAsia="en-IN"/>
          <w14:ligatures w14:val="none"/>
        </w:rPr>
        <w:t>Azure Storage Account</w:t>
      </w:r>
      <w:r w:rsidRPr="00861E80">
        <w:rPr>
          <w:rFonts w:ascii="Courier New" w:eastAsia="Times New Roman" w:hAnsi="Courier New" w:cs="Courier New"/>
          <w:kern w:val="0"/>
          <w:sz w:val="20"/>
          <w:szCs w:val="20"/>
          <w:lang w:eastAsia="en-IN"/>
          <w14:ligatures w14:val="none"/>
        </w:rPr>
        <w:br/>
        <w:t xml:space="preserve">        │</w:t>
      </w:r>
      <w:r w:rsidRPr="00861E80">
        <w:rPr>
          <w:rFonts w:ascii="Courier New" w:eastAsia="Times New Roman" w:hAnsi="Courier New" w:cs="Courier New"/>
          <w:kern w:val="0"/>
          <w:sz w:val="20"/>
          <w:szCs w:val="20"/>
          <w:lang w:eastAsia="en-IN"/>
          <w14:ligatures w14:val="none"/>
        </w:rPr>
        <w:br/>
        <w:t xml:space="preserve">        ├── </w:t>
      </w:r>
      <w:proofErr w:type="gramStart"/>
      <w:r w:rsidRPr="00861E80">
        <w:rPr>
          <w:rFonts w:ascii="Courier New" w:eastAsia="Times New Roman" w:hAnsi="Courier New" w:cs="Courier New"/>
          <w:kern w:val="0"/>
          <w:sz w:val="20"/>
          <w:szCs w:val="20"/>
          <w:lang w:eastAsia="en-IN"/>
          <w14:ligatures w14:val="none"/>
        </w:rPr>
        <w:t>Blob  ←</w:t>
      </w:r>
      <w:proofErr w:type="gramEnd"/>
      <w:r w:rsidRPr="00861E80">
        <w:rPr>
          <w:rFonts w:ascii="Courier New" w:eastAsia="Times New Roman" w:hAnsi="Courier New" w:cs="Courier New"/>
          <w:kern w:val="0"/>
          <w:sz w:val="20"/>
          <w:szCs w:val="20"/>
          <w:lang w:eastAsia="en-IN"/>
          <w14:ligatures w14:val="none"/>
        </w:rPr>
        <w:t xml:space="preserve"> AWS S3</w:t>
      </w:r>
      <w:r w:rsidRPr="00861E80">
        <w:rPr>
          <w:rFonts w:ascii="Courier New" w:eastAsia="Times New Roman" w:hAnsi="Courier New" w:cs="Courier New"/>
          <w:kern w:val="0"/>
          <w:sz w:val="20"/>
          <w:szCs w:val="20"/>
          <w:lang w:eastAsia="en-IN"/>
          <w14:ligatures w14:val="none"/>
        </w:rPr>
        <w:br/>
        <w:t xml:space="preserve">        ├── Files ← AWS EFS</w:t>
      </w:r>
      <w:r w:rsidRPr="00861E80">
        <w:rPr>
          <w:rFonts w:ascii="Courier New" w:eastAsia="Times New Roman" w:hAnsi="Courier New" w:cs="Courier New"/>
          <w:kern w:val="0"/>
          <w:sz w:val="20"/>
          <w:szCs w:val="20"/>
          <w:lang w:eastAsia="en-IN"/>
          <w14:ligatures w14:val="none"/>
        </w:rPr>
        <w:br/>
        <w:t xml:space="preserve">        ├── Queue ← AWS SQS</w:t>
      </w:r>
      <w:r w:rsidRPr="00861E80">
        <w:rPr>
          <w:rFonts w:ascii="Courier New" w:eastAsia="Times New Roman" w:hAnsi="Courier New" w:cs="Courier New"/>
          <w:kern w:val="0"/>
          <w:sz w:val="20"/>
          <w:szCs w:val="20"/>
          <w:lang w:eastAsia="en-IN"/>
          <w14:ligatures w14:val="none"/>
        </w:rPr>
        <w:br/>
        <w:t xml:space="preserve">        └── Table ← AWS DynamoDB</w:t>
      </w:r>
    </w:p>
    <w:p w14:paraId="42BC6C0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3DA75A9D">
          <v:rect id="_x0000_i1124" style="width:0;height:1.5pt" o:hralign="center" o:hrstd="t" o:hr="t" fillcolor="#a0a0a0" stroked="f"/>
        </w:pict>
      </w:r>
    </w:p>
    <w:p w14:paraId="5188A04E" w14:textId="77777777" w:rsidR="00861E80" w:rsidRPr="00861E80" w:rsidRDefault="00861E80" w:rsidP="00861E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1E80">
        <w:rPr>
          <w:rFonts w:ascii="Times New Roman" w:eastAsia="Times New Roman" w:hAnsi="Times New Roman" w:cs="Times New Roman"/>
          <w:b/>
          <w:bCs/>
          <w:kern w:val="36"/>
          <w:sz w:val="48"/>
          <w:szCs w:val="48"/>
          <w:lang w:eastAsia="en-IN"/>
          <w14:ligatures w14:val="none"/>
        </w:rPr>
        <w:t>Netflix Example</w:t>
      </w:r>
    </w:p>
    <w:p w14:paraId="017ABBCA"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Suppose Netflix runs on AWS.</w:t>
      </w:r>
    </w:p>
    <w:p w14:paraId="5C82D3A0" w14:textId="77777777" w:rsidR="00861E80" w:rsidRPr="00861E80" w:rsidRDefault="00861E80" w:rsidP="00861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E80">
        <w:rPr>
          <w:rFonts w:ascii="Times New Roman" w:eastAsia="Times New Roman" w:hAnsi="Times New Roman" w:cs="Times New Roman"/>
          <w:b/>
          <w:bCs/>
          <w:kern w:val="0"/>
          <w:sz w:val="27"/>
          <w:szCs w:val="27"/>
          <w:lang w:eastAsia="en-IN"/>
          <w14:ligatures w14:val="none"/>
        </w:rPr>
        <w:t>S3</w:t>
      </w:r>
    </w:p>
    <w:p w14:paraId="21FD9784"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Stores</w:t>
      </w:r>
    </w:p>
    <w:p w14:paraId="18AA6199" w14:textId="77777777" w:rsidR="00861E80" w:rsidRPr="00861E80" w:rsidRDefault="00861E80" w:rsidP="00861E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Movies </w:t>
      </w:r>
    </w:p>
    <w:p w14:paraId="5B6ED85D" w14:textId="77777777" w:rsidR="00861E80" w:rsidRPr="00861E80" w:rsidRDefault="00861E80" w:rsidP="00861E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Posters </w:t>
      </w:r>
    </w:p>
    <w:p w14:paraId="466F40F3" w14:textId="77777777" w:rsidR="00861E80" w:rsidRPr="00861E80" w:rsidRDefault="00861E80" w:rsidP="00861E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Subtitles </w:t>
      </w:r>
    </w:p>
    <w:p w14:paraId="351B89F6" w14:textId="77777777" w:rsidR="00861E80" w:rsidRPr="00861E80" w:rsidRDefault="00861E80" w:rsidP="00861E8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Trailer videos </w:t>
      </w:r>
    </w:p>
    <w:p w14:paraId="7C887A7B"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Millions of object files.</w:t>
      </w:r>
    </w:p>
    <w:p w14:paraId="1ACFB1E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584BFDBE">
          <v:rect id="_x0000_i1125" style="width:0;height:1.5pt" o:hralign="center" o:hrstd="t" o:hr="t" fillcolor="#a0a0a0" stroked="f"/>
        </w:pict>
      </w:r>
    </w:p>
    <w:p w14:paraId="2CE8B014" w14:textId="77777777" w:rsidR="00861E80" w:rsidRPr="00861E80" w:rsidRDefault="00861E80" w:rsidP="00861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E80">
        <w:rPr>
          <w:rFonts w:ascii="Times New Roman" w:eastAsia="Times New Roman" w:hAnsi="Times New Roman" w:cs="Times New Roman"/>
          <w:b/>
          <w:bCs/>
          <w:kern w:val="0"/>
          <w:sz w:val="27"/>
          <w:szCs w:val="27"/>
          <w:lang w:eastAsia="en-IN"/>
          <w14:ligatures w14:val="none"/>
        </w:rPr>
        <w:t>EFS</w:t>
      </w:r>
    </w:p>
    <w:p w14:paraId="75B7BBD7"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Stores</w:t>
      </w:r>
    </w:p>
    <w:p w14:paraId="24AE1960" w14:textId="77777777" w:rsidR="00861E80" w:rsidRPr="00861E80" w:rsidRDefault="00861E80" w:rsidP="00861E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Shared application configuration </w:t>
      </w:r>
    </w:p>
    <w:p w14:paraId="46102B80" w14:textId="77777777" w:rsidR="00861E80" w:rsidRPr="00861E80" w:rsidRDefault="00861E80" w:rsidP="00861E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Logs shared across servers </w:t>
      </w:r>
    </w:p>
    <w:p w14:paraId="7561AD1B" w14:textId="77777777" w:rsidR="00861E80" w:rsidRPr="00861E80" w:rsidRDefault="00861E80" w:rsidP="00861E8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Upload folders </w:t>
      </w:r>
    </w:p>
    <w:p w14:paraId="3F3ADC5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lastRenderedPageBreak/>
        <w:pict w14:anchorId="76525184">
          <v:rect id="_x0000_i1126" style="width:0;height:1.5pt" o:hralign="center" o:hrstd="t" o:hr="t" fillcolor="#a0a0a0" stroked="f"/>
        </w:pict>
      </w:r>
    </w:p>
    <w:p w14:paraId="502304D6" w14:textId="77777777" w:rsidR="00861E80" w:rsidRPr="00861E80" w:rsidRDefault="00861E80" w:rsidP="00861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E80">
        <w:rPr>
          <w:rFonts w:ascii="Times New Roman" w:eastAsia="Times New Roman" w:hAnsi="Times New Roman" w:cs="Times New Roman"/>
          <w:b/>
          <w:bCs/>
          <w:kern w:val="0"/>
          <w:sz w:val="27"/>
          <w:szCs w:val="27"/>
          <w:lang w:eastAsia="en-IN"/>
          <w14:ligatures w14:val="none"/>
        </w:rPr>
        <w:t>DynamoDB</w:t>
      </w:r>
    </w:p>
    <w:p w14:paraId="6A7D77C8"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Stores</w:t>
      </w:r>
    </w:p>
    <w:p w14:paraId="6A691F07" w14:textId="77777777" w:rsidR="00861E80" w:rsidRPr="00861E80" w:rsidRDefault="00861E80" w:rsidP="00861E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User profiles </w:t>
      </w:r>
    </w:p>
    <w:p w14:paraId="5DD8348B" w14:textId="77777777" w:rsidR="00861E80" w:rsidRPr="00861E80" w:rsidRDefault="00861E80" w:rsidP="00861E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Watch history </w:t>
      </w:r>
    </w:p>
    <w:p w14:paraId="4A64B301" w14:textId="77777777" w:rsidR="00861E80" w:rsidRPr="00861E80" w:rsidRDefault="00861E80" w:rsidP="00861E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Continue Watching </w:t>
      </w:r>
    </w:p>
    <w:p w14:paraId="14340688" w14:textId="77777777" w:rsidR="00861E80" w:rsidRPr="00861E80" w:rsidRDefault="00861E80" w:rsidP="00861E8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Recommendations </w:t>
      </w:r>
    </w:p>
    <w:p w14:paraId="2AEB48B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4F0E1995">
          <v:rect id="_x0000_i1127" style="width:0;height:1.5pt" o:hralign="center" o:hrstd="t" o:hr="t" fillcolor="#a0a0a0" stroked="f"/>
        </w:pict>
      </w:r>
    </w:p>
    <w:p w14:paraId="1F51DFB0" w14:textId="77777777" w:rsidR="00861E80" w:rsidRPr="00861E80" w:rsidRDefault="00861E80" w:rsidP="00861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E80">
        <w:rPr>
          <w:rFonts w:ascii="Times New Roman" w:eastAsia="Times New Roman" w:hAnsi="Times New Roman" w:cs="Times New Roman"/>
          <w:b/>
          <w:bCs/>
          <w:kern w:val="0"/>
          <w:sz w:val="27"/>
          <w:szCs w:val="27"/>
          <w:lang w:eastAsia="en-IN"/>
          <w14:ligatures w14:val="none"/>
        </w:rPr>
        <w:t>SQS</w:t>
      </w:r>
    </w:p>
    <w:p w14:paraId="22FF2DCB"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Stores</w:t>
      </w:r>
    </w:p>
    <w:p w14:paraId="328C89D5" w14:textId="77777777" w:rsidR="00861E80" w:rsidRPr="00861E80" w:rsidRDefault="00861E80" w:rsidP="00861E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"Convert uploaded movie to 1080p" </w:t>
      </w:r>
    </w:p>
    <w:p w14:paraId="549075FD" w14:textId="77777777" w:rsidR="00861E80" w:rsidRPr="00861E80" w:rsidRDefault="00861E80" w:rsidP="00861E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"Generate thumbnail" </w:t>
      </w:r>
    </w:p>
    <w:p w14:paraId="450B3AEF" w14:textId="77777777" w:rsidR="00861E80" w:rsidRPr="00861E80" w:rsidRDefault="00861E80" w:rsidP="00861E8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"Send notification" </w:t>
      </w:r>
    </w:p>
    <w:p w14:paraId="5AE0BC5D"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These are messages waiting to be processed.</w:t>
      </w:r>
    </w:p>
    <w:p w14:paraId="7AA717F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6AF840DE">
          <v:rect id="_x0000_i1128" style="width:0;height:1.5pt" o:hralign="center" o:hrstd="t" o:hr="t" fillcolor="#a0a0a0" stroked="f"/>
        </w:pict>
      </w:r>
    </w:p>
    <w:p w14:paraId="774E88C9" w14:textId="77777777" w:rsidR="00861E80" w:rsidRPr="00861E80" w:rsidRDefault="00861E80" w:rsidP="00861E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1E80">
        <w:rPr>
          <w:rFonts w:ascii="Times New Roman" w:eastAsia="Times New Roman" w:hAnsi="Times New Roman" w:cs="Times New Roman"/>
          <w:b/>
          <w:bCs/>
          <w:kern w:val="36"/>
          <w:sz w:val="48"/>
          <w:szCs w:val="48"/>
          <w:lang w:eastAsia="en-IN"/>
          <w14:ligatures w14:val="none"/>
        </w:rPr>
        <w:t>Simple Interview Answer</w:t>
      </w:r>
    </w:p>
    <w:p w14:paraId="1AE27A30" w14:textId="77777777" w:rsidR="00861E80" w:rsidRDefault="00861E80" w:rsidP="00861E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Azure Storage Account is a logical storage container that can provide Blob, File, Queue, and Table services. AWS does not have a single storage account concept. Instead, AWS offers separate managed services such as S3 for object storage, EFS for file storage, SQS for messaging, and DynamoDB for NoSQL tables. Therefore, S3 is equivalent only to Azure Blob Storage, not to the entire Azure Storage Account.</w:t>
      </w:r>
    </w:p>
    <w:p w14:paraId="516B88D7" w14:textId="77777777" w:rsidR="00861E80" w:rsidRDefault="00861E80" w:rsidP="00861E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73644B1" w14:textId="77777777" w:rsidR="00861E80" w:rsidRDefault="00861E80" w:rsidP="00861E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D059A8C"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Here's a simple trainer-friendly table you can use while demonstrating AWS S3.</w:t>
      </w:r>
    </w:p>
    <w:p w14:paraId="4B06BCCF" w14:textId="77777777" w:rsidR="00861E80" w:rsidRPr="00861E80" w:rsidRDefault="00861E80" w:rsidP="00861E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61E80">
        <w:rPr>
          <w:rFonts w:ascii="Times New Roman" w:eastAsia="Times New Roman" w:hAnsi="Times New Roman" w:cs="Times New Roman"/>
          <w:b/>
          <w:bCs/>
          <w:kern w:val="36"/>
          <w:sz w:val="48"/>
          <w:szCs w:val="48"/>
          <w:lang w:eastAsia="en-IN"/>
          <w14:ligatures w14:val="none"/>
        </w:rPr>
        <w:t>AWS S3 Storage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1471"/>
        <w:gridCol w:w="1281"/>
        <w:gridCol w:w="1606"/>
        <w:gridCol w:w="1587"/>
        <w:gridCol w:w="1565"/>
      </w:tblGrid>
      <w:tr w:rsidR="00861E80" w:rsidRPr="00861E80" w14:paraId="693A8D50" w14:textId="77777777" w:rsidTr="00861E80">
        <w:trPr>
          <w:tblHeader/>
          <w:tblCellSpacing w:w="15" w:type="dxa"/>
        </w:trPr>
        <w:tc>
          <w:tcPr>
            <w:tcW w:w="0" w:type="auto"/>
            <w:vAlign w:val="center"/>
            <w:hideMark/>
          </w:tcPr>
          <w:p w14:paraId="5C8623C5"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Storage Class</w:t>
            </w:r>
          </w:p>
        </w:tc>
        <w:tc>
          <w:tcPr>
            <w:tcW w:w="0" w:type="auto"/>
            <w:vAlign w:val="center"/>
            <w:hideMark/>
          </w:tcPr>
          <w:p w14:paraId="21171CDA"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Access Frequency</w:t>
            </w:r>
          </w:p>
        </w:tc>
        <w:tc>
          <w:tcPr>
            <w:tcW w:w="0" w:type="auto"/>
            <w:vAlign w:val="center"/>
            <w:hideMark/>
          </w:tcPr>
          <w:p w14:paraId="0EBA9A56"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Availability</w:t>
            </w:r>
          </w:p>
        </w:tc>
        <w:tc>
          <w:tcPr>
            <w:tcW w:w="0" w:type="auto"/>
            <w:vAlign w:val="center"/>
            <w:hideMark/>
          </w:tcPr>
          <w:p w14:paraId="27BF7F21"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Retrieval Time</w:t>
            </w:r>
          </w:p>
        </w:tc>
        <w:tc>
          <w:tcPr>
            <w:tcW w:w="0" w:type="auto"/>
            <w:vAlign w:val="center"/>
            <w:hideMark/>
          </w:tcPr>
          <w:p w14:paraId="787CDD11"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Cost</w:t>
            </w:r>
          </w:p>
        </w:tc>
        <w:tc>
          <w:tcPr>
            <w:tcW w:w="0" w:type="auto"/>
            <w:vAlign w:val="center"/>
            <w:hideMark/>
          </w:tcPr>
          <w:p w14:paraId="6939CB56"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Netflix Example</w:t>
            </w:r>
          </w:p>
        </w:tc>
      </w:tr>
      <w:tr w:rsidR="00861E80" w:rsidRPr="00861E80" w14:paraId="5F9C3284" w14:textId="77777777" w:rsidTr="00861E80">
        <w:trPr>
          <w:tblCellSpacing w:w="15" w:type="dxa"/>
        </w:trPr>
        <w:tc>
          <w:tcPr>
            <w:tcW w:w="0" w:type="auto"/>
            <w:vAlign w:val="center"/>
            <w:hideMark/>
          </w:tcPr>
          <w:p w14:paraId="064C258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Standard</w:t>
            </w:r>
          </w:p>
        </w:tc>
        <w:tc>
          <w:tcPr>
            <w:tcW w:w="0" w:type="auto"/>
            <w:vAlign w:val="center"/>
            <w:hideMark/>
          </w:tcPr>
          <w:p w14:paraId="32499D3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Frequently accessed</w:t>
            </w:r>
          </w:p>
        </w:tc>
        <w:tc>
          <w:tcPr>
            <w:tcW w:w="0" w:type="auto"/>
            <w:vAlign w:val="center"/>
            <w:hideMark/>
          </w:tcPr>
          <w:p w14:paraId="4D211EA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99.99%</w:t>
            </w:r>
          </w:p>
        </w:tc>
        <w:tc>
          <w:tcPr>
            <w:tcW w:w="0" w:type="auto"/>
            <w:vAlign w:val="center"/>
            <w:hideMark/>
          </w:tcPr>
          <w:p w14:paraId="0AA18DB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c>
          <w:tcPr>
            <w:tcW w:w="0" w:type="auto"/>
            <w:vAlign w:val="center"/>
            <w:hideMark/>
          </w:tcPr>
          <w:p w14:paraId="72C65CE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Highest</w:t>
            </w:r>
          </w:p>
        </w:tc>
        <w:tc>
          <w:tcPr>
            <w:tcW w:w="0" w:type="auto"/>
            <w:vAlign w:val="center"/>
            <w:hideMark/>
          </w:tcPr>
          <w:p w14:paraId="3EE7D9D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Popular movies, trending web series, </w:t>
            </w:r>
            <w:r w:rsidRPr="00861E80">
              <w:rPr>
                <w:rFonts w:ascii="Times New Roman" w:eastAsia="Times New Roman" w:hAnsi="Times New Roman" w:cs="Times New Roman"/>
                <w:kern w:val="0"/>
                <w:sz w:val="24"/>
                <w:szCs w:val="24"/>
                <w:lang w:eastAsia="en-IN"/>
                <w14:ligatures w14:val="none"/>
              </w:rPr>
              <w:lastRenderedPageBreak/>
              <w:t>homepage posters</w:t>
            </w:r>
          </w:p>
        </w:tc>
      </w:tr>
      <w:tr w:rsidR="00861E80" w:rsidRPr="00861E80" w14:paraId="11463B5A" w14:textId="77777777" w:rsidTr="00861E80">
        <w:trPr>
          <w:tblCellSpacing w:w="15" w:type="dxa"/>
        </w:trPr>
        <w:tc>
          <w:tcPr>
            <w:tcW w:w="0" w:type="auto"/>
            <w:vAlign w:val="center"/>
            <w:hideMark/>
          </w:tcPr>
          <w:p w14:paraId="064ADB0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lastRenderedPageBreak/>
              <w:t>S3 Intelligent-Tiering</w:t>
            </w:r>
          </w:p>
        </w:tc>
        <w:tc>
          <w:tcPr>
            <w:tcW w:w="0" w:type="auto"/>
            <w:vAlign w:val="center"/>
            <w:hideMark/>
          </w:tcPr>
          <w:p w14:paraId="00C0822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Unknown or changing access pattern</w:t>
            </w:r>
          </w:p>
        </w:tc>
        <w:tc>
          <w:tcPr>
            <w:tcW w:w="0" w:type="auto"/>
            <w:vAlign w:val="center"/>
            <w:hideMark/>
          </w:tcPr>
          <w:p w14:paraId="744E661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7EAE67B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c>
          <w:tcPr>
            <w:tcW w:w="0" w:type="auto"/>
            <w:vAlign w:val="center"/>
            <w:hideMark/>
          </w:tcPr>
          <w:p w14:paraId="03CE2FF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Slight monitoring fee, saves cost automatically</w:t>
            </w:r>
          </w:p>
        </w:tc>
        <w:tc>
          <w:tcPr>
            <w:tcW w:w="0" w:type="auto"/>
            <w:vAlign w:val="center"/>
            <w:hideMark/>
          </w:tcPr>
          <w:p w14:paraId="18124DF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Movies whose popularity changes over time</w:t>
            </w:r>
          </w:p>
        </w:tc>
      </w:tr>
      <w:tr w:rsidR="00861E80" w:rsidRPr="00861E80" w14:paraId="5A403AE7" w14:textId="77777777" w:rsidTr="00861E80">
        <w:trPr>
          <w:tblCellSpacing w:w="15" w:type="dxa"/>
        </w:trPr>
        <w:tc>
          <w:tcPr>
            <w:tcW w:w="0" w:type="auto"/>
            <w:vAlign w:val="center"/>
            <w:hideMark/>
          </w:tcPr>
          <w:p w14:paraId="4E5FA2C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Standard-IA (Infrequent Access)</w:t>
            </w:r>
          </w:p>
        </w:tc>
        <w:tc>
          <w:tcPr>
            <w:tcW w:w="0" w:type="auto"/>
            <w:vAlign w:val="center"/>
            <w:hideMark/>
          </w:tcPr>
          <w:p w14:paraId="45F4267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Accessed occasionally</w:t>
            </w:r>
          </w:p>
        </w:tc>
        <w:tc>
          <w:tcPr>
            <w:tcW w:w="0" w:type="auto"/>
            <w:vAlign w:val="center"/>
            <w:hideMark/>
          </w:tcPr>
          <w:p w14:paraId="4273DD2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71F8C13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c>
          <w:tcPr>
            <w:tcW w:w="0" w:type="auto"/>
            <w:vAlign w:val="center"/>
            <w:hideMark/>
          </w:tcPr>
          <w:p w14:paraId="6F18575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Lower storage cost, retrieval charges apply</w:t>
            </w:r>
          </w:p>
        </w:tc>
        <w:tc>
          <w:tcPr>
            <w:tcW w:w="0" w:type="auto"/>
            <w:vAlign w:val="center"/>
            <w:hideMark/>
          </w:tcPr>
          <w:p w14:paraId="13DB2C5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Movies watched once in a while, older TV shows</w:t>
            </w:r>
          </w:p>
        </w:tc>
      </w:tr>
      <w:tr w:rsidR="00861E80" w:rsidRPr="00861E80" w14:paraId="67881329" w14:textId="77777777" w:rsidTr="00861E80">
        <w:trPr>
          <w:tblCellSpacing w:w="15" w:type="dxa"/>
        </w:trPr>
        <w:tc>
          <w:tcPr>
            <w:tcW w:w="0" w:type="auto"/>
            <w:vAlign w:val="center"/>
            <w:hideMark/>
          </w:tcPr>
          <w:p w14:paraId="6D20861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One Zone-IA</w:t>
            </w:r>
          </w:p>
        </w:tc>
        <w:tc>
          <w:tcPr>
            <w:tcW w:w="0" w:type="auto"/>
            <w:vAlign w:val="center"/>
            <w:hideMark/>
          </w:tcPr>
          <w:p w14:paraId="13C4CF7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Infrequently accessed, non-critical</w:t>
            </w:r>
          </w:p>
        </w:tc>
        <w:tc>
          <w:tcPr>
            <w:tcW w:w="0" w:type="auto"/>
            <w:vAlign w:val="center"/>
            <w:hideMark/>
          </w:tcPr>
          <w:p w14:paraId="0058ABA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99.5%</w:t>
            </w:r>
          </w:p>
        </w:tc>
        <w:tc>
          <w:tcPr>
            <w:tcW w:w="0" w:type="auto"/>
            <w:vAlign w:val="center"/>
            <w:hideMark/>
          </w:tcPr>
          <w:p w14:paraId="64BD025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c>
          <w:tcPr>
            <w:tcW w:w="0" w:type="auto"/>
            <w:vAlign w:val="center"/>
            <w:hideMark/>
          </w:tcPr>
          <w:p w14:paraId="420F04E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Cheaper than Standard-IA</w:t>
            </w:r>
          </w:p>
        </w:tc>
        <w:tc>
          <w:tcPr>
            <w:tcW w:w="0" w:type="auto"/>
            <w:vAlign w:val="center"/>
            <w:hideMark/>
          </w:tcPr>
          <w:p w14:paraId="553B85C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Temporary backups, cached video files, recreated content</w:t>
            </w:r>
          </w:p>
        </w:tc>
      </w:tr>
      <w:tr w:rsidR="00861E80" w:rsidRPr="00861E80" w14:paraId="06360697" w14:textId="77777777" w:rsidTr="00861E80">
        <w:trPr>
          <w:tblCellSpacing w:w="15" w:type="dxa"/>
        </w:trPr>
        <w:tc>
          <w:tcPr>
            <w:tcW w:w="0" w:type="auto"/>
            <w:vAlign w:val="center"/>
            <w:hideMark/>
          </w:tcPr>
          <w:p w14:paraId="6A53ED0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Instant Retrieval</w:t>
            </w:r>
          </w:p>
        </w:tc>
        <w:tc>
          <w:tcPr>
            <w:tcW w:w="0" w:type="auto"/>
            <w:vAlign w:val="center"/>
            <w:hideMark/>
          </w:tcPr>
          <w:p w14:paraId="30B8026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Rarely accessed but needs immediate access</w:t>
            </w:r>
          </w:p>
        </w:tc>
        <w:tc>
          <w:tcPr>
            <w:tcW w:w="0" w:type="auto"/>
            <w:vAlign w:val="center"/>
            <w:hideMark/>
          </w:tcPr>
          <w:p w14:paraId="1E41D8E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5F29FBF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c>
          <w:tcPr>
            <w:tcW w:w="0" w:type="auto"/>
            <w:vAlign w:val="center"/>
            <w:hideMark/>
          </w:tcPr>
          <w:p w14:paraId="68B31BF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Much lower cost</w:t>
            </w:r>
          </w:p>
        </w:tc>
        <w:tc>
          <w:tcPr>
            <w:tcW w:w="0" w:type="auto"/>
            <w:vAlign w:val="center"/>
            <w:hideMark/>
          </w:tcPr>
          <w:p w14:paraId="3A450DF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Old movies that users occasionally watch instantly</w:t>
            </w:r>
          </w:p>
        </w:tc>
      </w:tr>
      <w:tr w:rsidR="00861E80" w:rsidRPr="00861E80" w14:paraId="6CA3BD9F" w14:textId="77777777" w:rsidTr="00861E80">
        <w:trPr>
          <w:tblCellSpacing w:w="15" w:type="dxa"/>
        </w:trPr>
        <w:tc>
          <w:tcPr>
            <w:tcW w:w="0" w:type="auto"/>
            <w:vAlign w:val="center"/>
            <w:hideMark/>
          </w:tcPr>
          <w:p w14:paraId="61A78F5E"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Flexible Retrieval</w:t>
            </w:r>
            <w:r w:rsidRPr="00861E80">
              <w:rPr>
                <w:rFonts w:ascii="Times New Roman" w:eastAsia="Times New Roman" w:hAnsi="Times New Roman" w:cs="Times New Roman"/>
                <w:kern w:val="0"/>
                <w:sz w:val="24"/>
                <w:szCs w:val="24"/>
                <w:lang w:eastAsia="en-IN"/>
                <w14:ligatures w14:val="none"/>
              </w:rPr>
              <w:t xml:space="preserve"> (formerly Glacier)</w:t>
            </w:r>
          </w:p>
        </w:tc>
        <w:tc>
          <w:tcPr>
            <w:tcW w:w="0" w:type="auto"/>
            <w:vAlign w:val="center"/>
            <w:hideMark/>
          </w:tcPr>
          <w:p w14:paraId="7433F20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Rare access</w:t>
            </w:r>
          </w:p>
        </w:tc>
        <w:tc>
          <w:tcPr>
            <w:tcW w:w="0" w:type="auto"/>
            <w:vAlign w:val="center"/>
            <w:hideMark/>
          </w:tcPr>
          <w:p w14:paraId="07D99B9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99.99%</w:t>
            </w:r>
          </w:p>
        </w:tc>
        <w:tc>
          <w:tcPr>
            <w:tcW w:w="0" w:type="auto"/>
            <w:vAlign w:val="center"/>
            <w:hideMark/>
          </w:tcPr>
          <w:p w14:paraId="4232B29E"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Expedited: 1–5 </w:t>
            </w:r>
            <w:proofErr w:type="spellStart"/>
            <w:r w:rsidRPr="00861E80">
              <w:rPr>
                <w:rFonts w:ascii="Times New Roman" w:eastAsia="Times New Roman" w:hAnsi="Times New Roman" w:cs="Times New Roman"/>
                <w:kern w:val="0"/>
                <w:sz w:val="24"/>
                <w:szCs w:val="24"/>
                <w:lang w:eastAsia="en-IN"/>
                <w14:ligatures w14:val="none"/>
              </w:rPr>
              <w:t>minStandard</w:t>
            </w:r>
            <w:proofErr w:type="spellEnd"/>
            <w:r w:rsidRPr="00861E80">
              <w:rPr>
                <w:rFonts w:ascii="Times New Roman" w:eastAsia="Times New Roman" w:hAnsi="Times New Roman" w:cs="Times New Roman"/>
                <w:kern w:val="0"/>
                <w:sz w:val="24"/>
                <w:szCs w:val="24"/>
                <w:lang w:eastAsia="en-IN"/>
                <w14:ligatures w14:val="none"/>
              </w:rPr>
              <w:t xml:space="preserve">: 3–5 </w:t>
            </w:r>
            <w:proofErr w:type="spellStart"/>
            <w:r w:rsidRPr="00861E80">
              <w:rPr>
                <w:rFonts w:ascii="Times New Roman" w:eastAsia="Times New Roman" w:hAnsi="Times New Roman" w:cs="Times New Roman"/>
                <w:kern w:val="0"/>
                <w:sz w:val="24"/>
                <w:szCs w:val="24"/>
                <w:lang w:eastAsia="en-IN"/>
                <w14:ligatures w14:val="none"/>
              </w:rPr>
              <w:t>hrsBulk</w:t>
            </w:r>
            <w:proofErr w:type="spellEnd"/>
            <w:r w:rsidRPr="00861E80">
              <w:rPr>
                <w:rFonts w:ascii="Times New Roman" w:eastAsia="Times New Roman" w:hAnsi="Times New Roman" w:cs="Times New Roman"/>
                <w:kern w:val="0"/>
                <w:sz w:val="24"/>
                <w:szCs w:val="24"/>
                <w:lang w:eastAsia="en-IN"/>
                <w14:ligatures w14:val="none"/>
              </w:rPr>
              <w:t>: 5–12 hrs</w:t>
            </w:r>
          </w:p>
        </w:tc>
        <w:tc>
          <w:tcPr>
            <w:tcW w:w="0" w:type="auto"/>
            <w:vAlign w:val="center"/>
            <w:hideMark/>
          </w:tcPr>
          <w:p w14:paraId="2DFB2B2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Very low</w:t>
            </w:r>
          </w:p>
        </w:tc>
        <w:tc>
          <w:tcPr>
            <w:tcW w:w="0" w:type="auto"/>
            <w:vAlign w:val="center"/>
            <w:hideMark/>
          </w:tcPr>
          <w:p w14:paraId="17B3ED4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Compliance data, old movies archived for years</w:t>
            </w:r>
          </w:p>
        </w:tc>
      </w:tr>
      <w:tr w:rsidR="00861E80" w:rsidRPr="00861E80" w14:paraId="4584719F" w14:textId="77777777" w:rsidTr="00861E80">
        <w:trPr>
          <w:tblCellSpacing w:w="15" w:type="dxa"/>
        </w:trPr>
        <w:tc>
          <w:tcPr>
            <w:tcW w:w="0" w:type="auto"/>
            <w:vAlign w:val="center"/>
            <w:hideMark/>
          </w:tcPr>
          <w:p w14:paraId="60AE795E"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Deep Archive</w:t>
            </w:r>
          </w:p>
        </w:tc>
        <w:tc>
          <w:tcPr>
            <w:tcW w:w="0" w:type="auto"/>
            <w:vAlign w:val="center"/>
            <w:hideMark/>
          </w:tcPr>
          <w:p w14:paraId="2072E7B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Almost never accessed</w:t>
            </w:r>
          </w:p>
        </w:tc>
        <w:tc>
          <w:tcPr>
            <w:tcW w:w="0" w:type="auto"/>
            <w:vAlign w:val="center"/>
            <w:hideMark/>
          </w:tcPr>
          <w:p w14:paraId="732F0AE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99.99%</w:t>
            </w:r>
          </w:p>
        </w:tc>
        <w:tc>
          <w:tcPr>
            <w:tcW w:w="0" w:type="auto"/>
            <w:vAlign w:val="center"/>
            <w:hideMark/>
          </w:tcPr>
          <w:p w14:paraId="6EC3049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Standard: ~12 </w:t>
            </w:r>
            <w:proofErr w:type="spellStart"/>
            <w:r w:rsidRPr="00861E80">
              <w:rPr>
                <w:rFonts w:ascii="Times New Roman" w:eastAsia="Times New Roman" w:hAnsi="Times New Roman" w:cs="Times New Roman"/>
                <w:kern w:val="0"/>
                <w:sz w:val="24"/>
                <w:szCs w:val="24"/>
                <w:lang w:eastAsia="en-IN"/>
                <w14:ligatures w14:val="none"/>
              </w:rPr>
              <w:t>hrsBulk</w:t>
            </w:r>
            <w:proofErr w:type="spellEnd"/>
            <w:r w:rsidRPr="00861E80">
              <w:rPr>
                <w:rFonts w:ascii="Times New Roman" w:eastAsia="Times New Roman" w:hAnsi="Times New Roman" w:cs="Times New Roman"/>
                <w:kern w:val="0"/>
                <w:sz w:val="24"/>
                <w:szCs w:val="24"/>
                <w:lang w:eastAsia="en-IN"/>
                <w14:ligatures w14:val="none"/>
              </w:rPr>
              <w:t>: up to 48 hrs</w:t>
            </w:r>
          </w:p>
        </w:tc>
        <w:tc>
          <w:tcPr>
            <w:tcW w:w="0" w:type="auto"/>
            <w:vAlign w:val="center"/>
            <w:hideMark/>
          </w:tcPr>
          <w:p w14:paraId="4A93A3EA"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Lowest</w:t>
            </w:r>
          </w:p>
        </w:tc>
        <w:tc>
          <w:tcPr>
            <w:tcW w:w="0" w:type="auto"/>
            <w:vAlign w:val="center"/>
            <w:hideMark/>
          </w:tcPr>
          <w:p w14:paraId="1D04357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Very old movies, legal archives, historical content</w:t>
            </w:r>
          </w:p>
        </w:tc>
      </w:tr>
    </w:tbl>
    <w:p w14:paraId="0507B49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537E8150">
          <v:rect id="_x0000_i1174" style="width:0;height:1.5pt" o:hralign="center" o:hrstd="t" o:hr="t" fillcolor="#a0a0a0" stroked="f"/>
        </w:pict>
      </w:r>
    </w:p>
    <w:p w14:paraId="13A881F7" w14:textId="77777777" w:rsidR="00861E80" w:rsidRPr="00861E80" w:rsidRDefault="00861E80" w:rsidP="00861E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E80">
        <w:rPr>
          <w:rFonts w:ascii="Times New Roman" w:eastAsia="Times New Roman" w:hAnsi="Times New Roman" w:cs="Times New Roman"/>
          <w:b/>
          <w:bCs/>
          <w:kern w:val="0"/>
          <w:sz w:val="36"/>
          <w:szCs w:val="36"/>
          <w:lang w:eastAsia="en-IN"/>
          <w14:ligatures w14:val="none"/>
        </w:rPr>
        <w:t>Cost Comparison (Highest → Lowest)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886"/>
        <w:gridCol w:w="1743"/>
      </w:tblGrid>
      <w:tr w:rsidR="00861E80" w:rsidRPr="00861E80" w14:paraId="0143E524" w14:textId="77777777" w:rsidTr="00861E80">
        <w:trPr>
          <w:tblHeader/>
          <w:tblCellSpacing w:w="15" w:type="dxa"/>
        </w:trPr>
        <w:tc>
          <w:tcPr>
            <w:tcW w:w="0" w:type="auto"/>
            <w:vAlign w:val="center"/>
            <w:hideMark/>
          </w:tcPr>
          <w:p w14:paraId="428EAA89"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Rank</w:t>
            </w:r>
          </w:p>
        </w:tc>
        <w:tc>
          <w:tcPr>
            <w:tcW w:w="0" w:type="auto"/>
            <w:vAlign w:val="center"/>
            <w:hideMark/>
          </w:tcPr>
          <w:p w14:paraId="76312062"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Storage Class</w:t>
            </w:r>
          </w:p>
        </w:tc>
        <w:tc>
          <w:tcPr>
            <w:tcW w:w="0" w:type="auto"/>
            <w:vAlign w:val="center"/>
            <w:hideMark/>
          </w:tcPr>
          <w:p w14:paraId="55B44EE7"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Cost</w:t>
            </w:r>
          </w:p>
        </w:tc>
      </w:tr>
      <w:tr w:rsidR="00861E80" w:rsidRPr="00861E80" w14:paraId="4F780F5B" w14:textId="77777777" w:rsidTr="00861E80">
        <w:trPr>
          <w:tblCellSpacing w:w="15" w:type="dxa"/>
        </w:trPr>
        <w:tc>
          <w:tcPr>
            <w:tcW w:w="0" w:type="auto"/>
            <w:vAlign w:val="center"/>
            <w:hideMark/>
          </w:tcPr>
          <w:p w14:paraId="24BA34C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6886216"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Standard</w:t>
            </w:r>
          </w:p>
        </w:tc>
        <w:tc>
          <w:tcPr>
            <w:tcW w:w="0" w:type="auto"/>
            <w:vAlign w:val="center"/>
            <w:hideMark/>
          </w:tcPr>
          <w:p w14:paraId="09279B28"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5922D58C" w14:textId="77777777" w:rsidTr="00861E80">
        <w:trPr>
          <w:tblCellSpacing w:w="15" w:type="dxa"/>
        </w:trPr>
        <w:tc>
          <w:tcPr>
            <w:tcW w:w="0" w:type="auto"/>
            <w:vAlign w:val="center"/>
            <w:hideMark/>
          </w:tcPr>
          <w:p w14:paraId="4BF1F2A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BF6077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Intelligent-Tiering</w:t>
            </w:r>
          </w:p>
        </w:tc>
        <w:tc>
          <w:tcPr>
            <w:tcW w:w="0" w:type="auto"/>
            <w:vAlign w:val="center"/>
            <w:hideMark/>
          </w:tcPr>
          <w:p w14:paraId="48895F8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3D029CE4" w14:textId="77777777" w:rsidTr="00861E80">
        <w:trPr>
          <w:tblCellSpacing w:w="15" w:type="dxa"/>
        </w:trPr>
        <w:tc>
          <w:tcPr>
            <w:tcW w:w="0" w:type="auto"/>
            <w:vAlign w:val="center"/>
            <w:hideMark/>
          </w:tcPr>
          <w:p w14:paraId="2867405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C1C1356"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Standard-IA</w:t>
            </w:r>
          </w:p>
        </w:tc>
        <w:tc>
          <w:tcPr>
            <w:tcW w:w="0" w:type="auto"/>
            <w:vAlign w:val="center"/>
            <w:hideMark/>
          </w:tcPr>
          <w:p w14:paraId="7C1E99E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31C45D94" w14:textId="77777777" w:rsidTr="00861E80">
        <w:trPr>
          <w:tblCellSpacing w:w="15" w:type="dxa"/>
        </w:trPr>
        <w:tc>
          <w:tcPr>
            <w:tcW w:w="0" w:type="auto"/>
            <w:vAlign w:val="center"/>
            <w:hideMark/>
          </w:tcPr>
          <w:p w14:paraId="2849A16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4</w:t>
            </w:r>
          </w:p>
        </w:tc>
        <w:tc>
          <w:tcPr>
            <w:tcW w:w="0" w:type="auto"/>
            <w:vAlign w:val="center"/>
            <w:hideMark/>
          </w:tcPr>
          <w:p w14:paraId="2BC0FC2D"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One Zone-IA</w:t>
            </w:r>
          </w:p>
        </w:tc>
        <w:tc>
          <w:tcPr>
            <w:tcW w:w="0" w:type="auto"/>
            <w:vAlign w:val="center"/>
            <w:hideMark/>
          </w:tcPr>
          <w:p w14:paraId="2597207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4D82A41F" w14:textId="77777777" w:rsidTr="00861E80">
        <w:trPr>
          <w:tblCellSpacing w:w="15" w:type="dxa"/>
        </w:trPr>
        <w:tc>
          <w:tcPr>
            <w:tcW w:w="0" w:type="auto"/>
            <w:vAlign w:val="center"/>
            <w:hideMark/>
          </w:tcPr>
          <w:p w14:paraId="5546B80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5</w:t>
            </w:r>
          </w:p>
        </w:tc>
        <w:tc>
          <w:tcPr>
            <w:tcW w:w="0" w:type="auto"/>
            <w:vAlign w:val="center"/>
            <w:hideMark/>
          </w:tcPr>
          <w:p w14:paraId="150EC66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Instant Retrieval</w:t>
            </w:r>
          </w:p>
        </w:tc>
        <w:tc>
          <w:tcPr>
            <w:tcW w:w="0" w:type="auto"/>
            <w:vAlign w:val="center"/>
            <w:hideMark/>
          </w:tcPr>
          <w:p w14:paraId="72DE196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27899058" w14:textId="77777777" w:rsidTr="00861E80">
        <w:trPr>
          <w:tblCellSpacing w:w="15" w:type="dxa"/>
        </w:trPr>
        <w:tc>
          <w:tcPr>
            <w:tcW w:w="0" w:type="auto"/>
            <w:vAlign w:val="center"/>
            <w:hideMark/>
          </w:tcPr>
          <w:p w14:paraId="27DF0936"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6</w:t>
            </w:r>
          </w:p>
        </w:tc>
        <w:tc>
          <w:tcPr>
            <w:tcW w:w="0" w:type="auto"/>
            <w:vAlign w:val="center"/>
            <w:hideMark/>
          </w:tcPr>
          <w:p w14:paraId="32712F3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Flexible Retrieval</w:t>
            </w:r>
          </w:p>
        </w:tc>
        <w:tc>
          <w:tcPr>
            <w:tcW w:w="0" w:type="auto"/>
            <w:vAlign w:val="center"/>
            <w:hideMark/>
          </w:tcPr>
          <w:p w14:paraId="3B2C24B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p>
        </w:tc>
      </w:tr>
      <w:tr w:rsidR="00861E80" w:rsidRPr="00861E80" w14:paraId="790C9AB0" w14:textId="77777777" w:rsidTr="00861E80">
        <w:trPr>
          <w:tblCellSpacing w:w="15" w:type="dxa"/>
        </w:trPr>
        <w:tc>
          <w:tcPr>
            <w:tcW w:w="0" w:type="auto"/>
            <w:vAlign w:val="center"/>
            <w:hideMark/>
          </w:tcPr>
          <w:p w14:paraId="6373503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lastRenderedPageBreak/>
              <w:t>7</w:t>
            </w:r>
          </w:p>
        </w:tc>
        <w:tc>
          <w:tcPr>
            <w:tcW w:w="0" w:type="auto"/>
            <w:vAlign w:val="center"/>
            <w:hideMark/>
          </w:tcPr>
          <w:p w14:paraId="59D93C6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Deep Archive</w:t>
            </w:r>
          </w:p>
        </w:tc>
        <w:tc>
          <w:tcPr>
            <w:tcW w:w="0" w:type="auto"/>
            <w:vAlign w:val="center"/>
            <w:hideMark/>
          </w:tcPr>
          <w:p w14:paraId="7DEFF16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Segoe UI Emoji" w:eastAsia="Times New Roman" w:hAnsi="Segoe UI Emoji" w:cs="Segoe UI Emoji"/>
                <w:kern w:val="0"/>
                <w:sz w:val="24"/>
                <w:szCs w:val="24"/>
                <w:lang w:eastAsia="en-IN"/>
                <w14:ligatures w14:val="none"/>
              </w:rPr>
              <w:t>💲</w:t>
            </w:r>
            <w:r w:rsidRPr="00861E80">
              <w:rPr>
                <w:rFonts w:ascii="Times New Roman" w:eastAsia="Times New Roman" w:hAnsi="Times New Roman" w:cs="Times New Roman"/>
                <w:kern w:val="0"/>
                <w:sz w:val="24"/>
                <w:szCs w:val="24"/>
                <w:lang w:eastAsia="en-IN"/>
                <w14:ligatures w14:val="none"/>
              </w:rPr>
              <w:t xml:space="preserve"> (Cheapest)</w:t>
            </w:r>
          </w:p>
        </w:tc>
      </w:tr>
    </w:tbl>
    <w:p w14:paraId="73973A76"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3733BBEB">
          <v:rect id="_x0000_i1175" style="width:0;height:1.5pt" o:hralign="center" o:hrstd="t" o:hr="t" fillcolor="#a0a0a0" stroked="f"/>
        </w:pict>
      </w:r>
    </w:p>
    <w:p w14:paraId="0BAAA9B2" w14:textId="77777777" w:rsidR="00861E80" w:rsidRPr="00861E80" w:rsidRDefault="00861E80" w:rsidP="00861E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E80">
        <w:rPr>
          <w:rFonts w:ascii="Times New Roman" w:eastAsia="Times New Roman" w:hAnsi="Times New Roman" w:cs="Times New Roman"/>
          <w:b/>
          <w:bCs/>
          <w:kern w:val="0"/>
          <w:sz w:val="36"/>
          <w:szCs w:val="36"/>
          <w:lang w:eastAsia="en-IN"/>
          <w14:ligatures w14:val="none"/>
        </w:rPr>
        <w:t>Retrieval Speed (Fastest → Slowest)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2062"/>
      </w:tblGrid>
      <w:tr w:rsidR="00861E80" w:rsidRPr="00861E80" w14:paraId="5A73BB94" w14:textId="77777777">
        <w:trPr>
          <w:tblHeader/>
          <w:tblCellSpacing w:w="15" w:type="dxa"/>
        </w:trPr>
        <w:tc>
          <w:tcPr>
            <w:tcW w:w="0" w:type="auto"/>
            <w:vAlign w:val="center"/>
            <w:hideMark/>
          </w:tcPr>
          <w:p w14:paraId="2D3CC9A3"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Storage Class</w:t>
            </w:r>
          </w:p>
        </w:tc>
        <w:tc>
          <w:tcPr>
            <w:tcW w:w="0" w:type="auto"/>
            <w:vAlign w:val="center"/>
            <w:hideMark/>
          </w:tcPr>
          <w:p w14:paraId="10103FFE"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Retrieval Speed</w:t>
            </w:r>
          </w:p>
        </w:tc>
      </w:tr>
      <w:tr w:rsidR="00861E80" w:rsidRPr="00861E80" w14:paraId="79D495B7" w14:textId="77777777">
        <w:trPr>
          <w:tblCellSpacing w:w="15" w:type="dxa"/>
        </w:trPr>
        <w:tc>
          <w:tcPr>
            <w:tcW w:w="0" w:type="auto"/>
            <w:vAlign w:val="center"/>
            <w:hideMark/>
          </w:tcPr>
          <w:p w14:paraId="24F0017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Standard</w:t>
            </w:r>
          </w:p>
        </w:tc>
        <w:tc>
          <w:tcPr>
            <w:tcW w:w="0" w:type="auto"/>
            <w:vAlign w:val="center"/>
            <w:hideMark/>
          </w:tcPr>
          <w:p w14:paraId="2675373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r>
      <w:tr w:rsidR="00861E80" w:rsidRPr="00861E80" w14:paraId="42E5DBE1" w14:textId="77777777">
        <w:trPr>
          <w:tblCellSpacing w:w="15" w:type="dxa"/>
        </w:trPr>
        <w:tc>
          <w:tcPr>
            <w:tcW w:w="0" w:type="auto"/>
            <w:vAlign w:val="center"/>
            <w:hideMark/>
          </w:tcPr>
          <w:p w14:paraId="6B80920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Intelligent-Tiering</w:t>
            </w:r>
          </w:p>
        </w:tc>
        <w:tc>
          <w:tcPr>
            <w:tcW w:w="0" w:type="auto"/>
            <w:vAlign w:val="center"/>
            <w:hideMark/>
          </w:tcPr>
          <w:p w14:paraId="3E6EFCD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r>
      <w:tr w:rsidR="00861E80" w:rsidRPr="00861E80" w14:paraId="7875F429" w14:textId="77777777">
        <w:trPr>
          <w:tblCellSpacing w:w="15" w:type="dxa"/>
        </w:trPr>
        <w:tc>
          <w:tcPr>
            <w:tcW w:w="0" w:type="auto"/>
            <w:vAlign w:val="center"/>
            <w:hideMark/>
          </w:tcPr>
          <w:p w14:paraId="07312D8B"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Standard-IA</w:t>
            </w:r>
          </w:p>
        </w:tc>
        <w:tc>
          <w:tcPr>
            <w:tcW w:w="0" w:type="auto"/>
            <w:vAlign w:val="center"/>
            <w:hideMark/>
          </w:tcPr>
          <w:p w14:paraId="04ACE91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r>
      <w:tr w:rsidR="00861E80" w:rsidRPr="00861E80" w14:paraId="3F79E4B5" w14:textId="77777777">
        <w:trPr>
          <w:tblCellSpacing w:w="15" w:type="dxa"/>
        </w:trPr>
        <w:tc>
          <w:tcPr>
            <w:tcW w:w="0" w:type="auto"/>
            <w:vAlign w:val="center"/>
            <w:hideMark/>
          </w:tcPr>
          <w:p w14:paraId="6024B19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One Zone-IA</w:t>
            </w:r>
          </w:p>
        </w:tc>
        <w:tc>
          <w:tcPr>
            <w:tcW w:w="0" w:type="auto"/>
            <w:vAlign w:val="center"/>
            <w:hideMark/>
          </w:tcPr>
          <w:p w14:paraId="7ABCFE6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r>
      <w:tr w:rsidR="00861E80" w:rsidRPr="00861E80" w14:paraId="244943E6" w14:textId="77777777">
        <w:trPr>
          <w:tblCellSpacing w:w="15" w:type="dxa"/>
        </w:trPr>
        <w:tc>
          <w:tcPr>
            <w:tcW w:w="0" w:type="auto"/>
            <w:vAlign w:val="center"/>
            <w:hideMark/>
          </w:tcPr>
          <w:p w14:paraId="4247BB5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Instant Retrieval</w:t>
            </w:r>
          </w:p>
        </w:tc>
        <w:tc>
          <w:tcPr>
            <w:tcW w:w="0" w:type="auto"/>
            <w:vAlign w:val="center"/>
            <w:hideMark/>
          </w:tcPr>
          <w:p w14:paraId="54E9B172"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Milliseconds</w:t>
            </w:r>
          </w:p>
        </w:tc>
      </w:tr>
      <w:tr w:rsidR="00861E80" w:rsidRPr="00861E80" w14:paraId="48A9258D" w14:textId="77777777">
        <w:trPr>
          <w:tblCellSpacing w:w="15" w:type="dxa"/>
        </w:trPr>
        <w:tc>
          <w:tcPr>
            <w:tcW w:w="0" w:type="auto"/>
            <w:vAlign w:val="center"/>
            <w:hideMark/>
          </w:tcPr>
          <w:p w14:paraId="29BE8E18"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Flexible Retrieval</w:t>
            </w:r>
          </w:p>
        </w:tc>
        <w:tc>
          <w:tcPr>
            <w:tcW w:w="0" w:type="auto"/>
            <w:vAlign w:val="center"/>
            <w:hideMark/>
          </w:tcPr>
          <w:p w14:paraId="0E5E09C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1 minute to 12 hours</w:t>
            </w:r>
          </w:p>
        </w:tc>
      </w:tr>
      <w:tr w:rsidR="00861E80" w:rsidRPr="00861E80" w14:paraId="5BF84A59" w14:textId="77777777">
        <w:trPr>
          <w:tblCellSpacing w:w="15" w:type="dxa"/>
        </w:trPr>
        <w:tc>
          <w:tcPr>
            <w:tcW w:w="0" w:type="auto"/>
            <w:vAlign w:val="center"/>
            <w:hideMark/>
          </w:tcPr>
          <w:p w14:paraId="1C127668"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S3 Glacier Deep Archive</w:t>
            </w:r>
          </w:p>
        </w:tc>
        <w:tc>
          <w:tcPr>
            <w:tcW w:w="0" w:type="auto"/>
            <w:vAlign w:val="center"/>
            <w:hideMark/>
          </w:tcPr>
          <w:p w14:paraId="0B5521A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12 to 48 hours</w:t>
            </w:r>
          </w:p>
        </w:tc>
      </w:tr>
    </w:tbl>
    <w:p w14:paraId="5F4913E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pict w14:anchorId="56BD08C0">
          <v:rect id="_x0000_i1176" style="width:0;height:1.5pt" o:hralign="center" o:hrstd="t" o:hr="t" fillcolor="#a0a0a0" stroked="f"/>
        </w:pict>
      </w:r>
    </w:p>
    <w:p w14:paraId="118D10AF" w14:textId="77777777" w:rsidR="00861E80" w:rsidRPr="00861E80" w:rsidRDefault="00861E80" w:rsidP="00861E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E80">
        <w:rPr>
          <w:rFonts w:ascii="Times New Roman" w:eastAsia="Times New Roman" w:hAnsi="Times New Roman" w:cs="Times New Roman"/>
          <w:b/>
          <w:bCs/>
          <w:kern w:val="0"/>
          <w:sz w:val="36"/>
          <w:szCs w:val="36"/>
          <w:lang w:eastAsia="en-IN"/>
          <w14:ligatures w14:val="none"/>
        </w:rPr>
        <w:t>Easy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7"/>
        <w:gridCol w:w="3028"/>
      </w:tblGrid>
      <w:tr w:rsidR="00861E80" w:rsidRPr="00861E80" w14:paraId="653F322E" w14:textId="77777777">
        <w:trPr>
          <w:tblHeader/>
          <w:tblCellSpacing w:w="15" w:type="dxa"/>
        </w:trPr>
        <w:tc>
          <w:tcPr>
            <w:tcW w:w="0" w:type="auto"/>
            <w:vAlign w:val="center"/>
            <w:hideMark/>
          </w:tcPr>
          <w:p w14:paraId="6BC5D0E7"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If your data is...</w:t>
            </w:r>
          </w:p>
        </w:tc>
        <w:tc>
          <w:tcPr>
            <w:tcW w:w="0" w:type="auto"/>
            <w:vAlign w:val="center"/>
            <w:hideMark/>
          </w:tcPr>
          <w:p w14:paraId="1EEC2B20" w14:textId="77777777" w:rsidR="00861E80" w:rsidRPr="00861E80" w:rsidRDefault="00861E80" w:rsidP="00861E80">
            <w:pPr>
              <w:spacing w:after="0" w:line="240" w:lineRule="auto"/>
              <w:jc w:val="center"/>
              <w:rPr>
                <w:rFonts w:ascii="Times New Roman" w:eastAsia="Times New Roman" w:hAnsi="Times New Roman" w:cs="Times New Roman"/>
                <w:b/>
                <w:bCs/>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Use</w:t>
            </w:r>
          </w:p>
        </w:tc>
      </w:tr>
      <w:tr w:rsidR="00861E80" w:rsidRPr="00861E80" w14:paraId="1B3F1874" w14:textId="77777777">
        <w:trPr>
          <w:tblCellSpacing w:w="15" w:type="dxa"/>
        </w:trPr>
        <w:tc>
          <w:tcPr>
            <w:tcW w:w="0" w:type="auto"/>
            <w:vAlign w:val="center"/>
            <w:hideMark/>
          </w:tcPr>
          <w:p w14:paraId="4474FA75"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Used every day</w:t>
            </w:r>
          </w:p>
        </w:tc>
        <w:tc>
          <w:tcPr>
            <w:tcW w:w="0" w:type="auto"/>
            <w:vAlign w:val="center"/>
            <w:hideMark/>
          </w:tcPr>
          <w:p w14:paraId="56B93BFC"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Standard</w:t>
            </w:r>
          </w:p>
        </w:tc>
      </w:tr>
      <w:tr w:rsidR="00861E80" w:rsidRPr="00861E80" w14:paraId="0CAD422F" w14:textId="77777777">
        <w:trPr>
          <w:tblCellSpacing w:w="15" w:type="dxa"/>
        </w:trPr>
        <w:tc>
          <w:tcPr>
            <w:tcW w:w="0" w:type="auto"/>
            <w:vAlign w:val="center"/>
            <w:hideMark/>
          </w:tcPr>
          <w:p w14:paraId="5E99CED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Access pattern is unpredictable</w:t>
            </w:r>
          </w:p>
        </w:tc>
        <w:tc>
          <w:tcPr>
            <w:tcW w:w="0" w:type="auto"/>
            <w:vAlign w:val="center"/>
            <w:hideMark/>
          </w:tcPr>
          <w:p w14:paraId="4D9FF600"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Intelligent-Tiering</w:t>
            </w:r>
          </w:p>
        </w:tc>
      </w:tr>
      <w:tr w:rsidR="00861E80" w:rsidRPr="00861E80" w14:paraId="4A8786DB" w14:textId="77777777">
        <w:trPr>
          <w:tblCellSpacing w:w="15" w:type="dxa"/>
        </w:trPr>
        <w:tc>
          <w:tcPr>
            <w:tcW w:w="0" w:type="auto"/>
            <w:vAlign w:val="center"/>
            <w:hideMark/>
          </w:tcPr>
          <w:p w14:paraId="6DD0B2EE"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Used once in a while</w:t>
            </w:r>
          </w:p>
        </w:tc>
        <w:tc>
          <w:tcPr>
            <w:tcW w:w="0" w:type="auto"/>
            <w:vAlign w:val="center"/>
            <w:hideMark/>
          </w:tcPr>
          <w:p w14:paraId="7A6D349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Standard-IA</w:t>
            </w:r>
          </w:p>
        </w:tc>
      </w:tr>
      <w:tr w:rsidR="00861E80" w:rsidRPr="00861E80" w14:paraId="47917BA6" w14:textId="77777777">
        <w:trPr>
          <w:tblCellSpacing w:w="15" w:type="dxa"/>
        </w:trPr>
        <w:tc>
          <w:tcPr>
            <w:tcW w:w="0" w:type="auto"/>
            <w:vAlign w:val="center"/>
            <w:hideMark/>
          </w:tcPr>
          <w:p w14:paraId="4C4D5F17"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Can tolerate a single Availability Zone</w:t>
            </w:r>
          </w:p>
        </w:tc>
        <w:tc>
          <w:tcPr>
            <w:tcW w:w="0" w:type="auto"/>
            <w:vAlign w:val="center"/>
            <w:hideMark/>
          </w:tcPr>
          <w:p w14:paraId="4F45E5E6"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One Zone-IA</w:t>
            </w:r>
          </w:p>
        </w:tc>
      </w:tr>
      <w:tr w:rsidR="00861E80" w:rsidRPr="00861E80" w14:paraId="764E7D52" w14:textId="77777777">
        <w:trPr>
          <w:tblCellSpacing w:w="15" w:type="dxa"/>
        </w:trPr>
        <w:tc>
          <w:tcPr>
            <w:tcW w:w="0" w:type="auto"/>
            <w:vAlign w:val="center"/>
            <w:hideMark/>
          </w:tcPr>
          <w:p w14:paraId="33417A01"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Rarely accessed but must be available instantly</w:t>
            </w:r>
          </w:p>
        </w:tc>
        <w:tc>
          <w:tcPr>
            <w:tcW w:w="0" w:type="auto"/>
            <w:vAlign w:val="center"/>
            <w:hideMark/>
          </w:tcPr>
          <w:p w14:paraId="71F24503"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Instant Retrieval</w:t>
            </w:r>
          </w:p>
        </w:tc>
      </w:tr>
      <w:tr w:rsidR="00861E80" w:rsidRPr="00861E80" w14:paraId="34B7F9DC" w14:textId="77777777">
        <w:trPr>
          <w:tblCellSpacing w:w="15" w:type="dxa"/>
        </w:trPr>
        <w:tc>
          <w:tcPr>
            <w:tcW w:w="0" w:type="auto"/>
            <w:vAlign w:val="center"/>
            <w:hideMark/>
          </w:tcPr>
          <w:p w14:paraId="3C2AAF18"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Rarely accessed and can wait a few hours</w:t>
            </w:r>
          </w:p>
        </w:tc>
        <w:tc>
          <w:tcPr>
            <w:tcW w:w="0" w:type="auto"/>
            <w:vAlign w:val="center"/>
            <w:hideMark/>
          </w:tcPr>
          <w:p w14:paraId="4C8C12BF"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Flexible Retrieval</w:t>
            </w:r>
          </w:p>
        </w:tc>
      </w:tr>
      <w:tr w:rsidR="00861E80" w:rsidRPr="00861E80" w14:paraId="64D57263" w14:textId="77777777">
        <w:trPr>
          <w:tblCellSpacing w:w="15" w:type="dxa"/>
        </w:trPr>
        <w:tc>
          <w:tcPr>
            <w:tcW w:w="0" w:type="auto"/>
            <w:vAlign w:val="center"/>
            <w:hideMark/>
          </w:tcPr>
          <w:p w14:paraId="10F949E9"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Long-term archive for years</w:t>
            </w:r>
          </w:p>
        </w:tc>
        <w:tc>
          <w:tcPr>
            <w:tcW w:w="0" w:type="auto"/>
            <w:vAlign w:val="center"/>
            <w:hideMark/>
          </w:tcPr>
          <w:p w14:paraId="46953314" w14:textId="77777777" w:rsidR="00861E80" w:rsidRPr="00861E80" w:rsidRDefault="00861E80" w:rsidP="00861E80">
            <w:pPr>
              <w:spacing w:after="0"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b/>
                <w:bCs/>
                <w:kern w:val="0"/>
                <w:sz w:val="24"/>
                <w:szCs w:val="24"/>
                <w:lang w:eastAsia="en-IN"/>
                <w14:ligatures w14:val="none"/>
              </w:rPr>
              <w:t>S3 Glacier Deep Archive</w:t>
            </w:r>
          </w:p>
        </w:tc>
      </w:tr>
    </w:tbl>
    <w:p w14:paraId="6B921DEC" w14:textId="77777777" w:rsidR="00861E80" w:rsidRPr="00861E80" w:rsidRDefault="00861E80" w:rsidP="00861E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E80">
        <w:rPr>
          <w:rFonts w:ascii="Times New Roman" w:eastAsia="Times New Roman" w:hAnsi="Times New Roman" w:cs="Times New Roman"/>
          <w:b/>
          <w:bCs/>
          <w:kern w:val="0"/>
          <w:sz w:val="27"/>
          <w:szCs w:val="27"/>
          <w:lang w:eastAsia="en-IN"/>
          <w14:ligatures w14:val="none"/>
        </w:rPr>
        <w:t>Interview Tip</w:t>
      </w:r>
    </w:p>
    <w:p w14:paraId="5F92DE65"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 xml:space="preserve">A common interview question is: </w:t>
      </w:r>
      <w:r w:rsidRPr="00861E80">
        <w:rPr>
          <w:rFonts w:ascii="Times New Roman" w:eastAsia="Times New Roman" w:hAnsi="Times New Roman" w:cs="Times New Roman"/>
          <w:b/>
          <w:bCs/>
          <w:kern w:val="0"/>
          <w:sz w:val="24"/>
          <w:szCs w:val="24"/>
          <w:lang w:eastAsia="en-IN"/>
          <w14:ligatures w14:val="none"/>
        </w:rPr>
        <w:t>"When would you use Glacier instead of Standard?"</w:t>
      </w:r>
    </w:p>
    <w:p w14:paraId="206AA5AE"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A good answer is:</w:t>
      </w:r>
    </w:p>
    <w:p w14:paraId="3662C7A6"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E80">
        <w:rPr>
          <w:rFonts w:ascii="Times New Roman" w:eastAsia="Times New Roman" w:hAnsi="Times New Roman" w:cs="Times New Roman"/>
          <w:kern w:val="0"/>
          <w:sz w:val="24"/>
          <w:szCs w:val="24"/>
          <w:lang w:eastAsia="en-IN"/>
          <w14:ligatures w14:val="none"/>
        </w:rPr>
        <w:t>"If the data is rarely accessed, such as backups, audit logs, or compliance records, keeping it in S3 Standard would be unnecessarily expensive. AWS Glacier storage classes significantly reduce storage costs. If immediate access is still required, I would use Glacier Instant Retrieval. If retrieval can wait a few hours, Glacier Flexible Retrieval is appropriate. For long-term archival where retrieval may take 12–48 hours, Glacier Deep Archive provides the lowest storage cost."</w:t>
      </w:r>
    </w:p>
    <w:p w14:paraId="396378E3" w14:textId="77777777" w:rsidR="00861E80" w:rsidRPr="00861E80" w:rsidRDefault="00861E80" w:rsidP="00861E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97C60D" w14:textId="77777777" w:rsidR="0090032F" w:rsidRDefault="0090032F"/>
    <w:sectPr w:rsidR="0090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4E6C"/>
    <w:multiLevelType w:val="multilevel"/>
    <w:tmpl w:val="856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D3370"/>
    <w:multiLevelType w:val="multilevel"/>
    <w:tmpl w:val="3E1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57321"/>
    <w:multiLevelType w:val="multilevel"/>
    <w:tmpl w:val="0922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75451"/>
    <w:multiLevelType w:val="multilevel"/>
    <w:tmpl w:val="D8B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64051"/>
    <w:multiLevelType w:val="multilevel"/>
    <w:tmpl w:val="417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32B66"/>
    <w:multiLevelType w:val="multilevel"/>
    <w:tmpl w:val="5DB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05582"/>
    <w:multiLevelType w:val="multilevel"/>
    <w:tmpl w:val="534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E200A"/>
    <w:multiLevelType w:val="multilevel"/>
    <w:tmpl w:val="BAC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E39F0"/>
    <w:multiLevelType w:val="multilevel"/>
    <w:tmpl w:val="F80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27A57"/>
    <w:multiLevelType w:val="multilevel"/>
    <w:tmpl w:val="385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208718">
    <w:abstractNumId w:val="0"/>
  </w:num>
  <w:num w:numId="2" w16cid:durableId="2135174501">
    <w:abstractNumId w:val="8"/>
  </w:num>
  <w:num w:numId="3" w16cid:durableId="564487275">
    <w:abstractNumId w:val="5"/>
  </w:num>
  <w:num w:numId="4" w16cid:durableId="277295791">
    <w:abstractNumId w:val="1"/>
  </w:num>
  <w:num w:numId="5" w16cid:durableId="1718698183">
    <w:abstractNumId w:val="7"/>
  </w:num>
  <w:num w:numId="6" w16cid:durableId="1570387020">
    <w:abstractNumId w:val="6"/>
  </w:num>
  <w:num w:numId="7" w16cid:durableId="112595339">
    <w:abstractNumId w:val="9"/>
  </w:num>
  <w:num w:numId="8" w16cid:durableId="1139343660">
    <w:abstractNumId w:val="3"/>
  </w:num>
  <w:num w:numId="9" w16cid:durableId="1044018915">
    <w:abstractNumId w:val="2"/>
  </w:num>
  <w:num w:numId="10" w16cid:durableId="2070690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80"/>
    <w:rsid w:val="004605D3"/>
    <w:rsid w:val="004E44EA"/>
    <w:rsid w:val="006E5AF2"/>
    <w:rsid w:val="007F3193"/>
    <w:rsid w:val="00861E80"/>
    <w:rsid w:val="0090032F"/>
    <w:rsid w:val="009A64CC"/>
    <w:rsid w:val="00A16D7E"/>
    <w:rsid w:val="00A93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8745"/>
  <w15:chartTrackingRefBased/>
  <w15:docId w15:val="{D4CC7517-69F3-4E7E-86AA-BC36FEE3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E80"/>
    <w:rPr>
      <w:rFonts w:eastAsiaTheme="majorEastAsia" w:cstheme="majorBidi"/>
      <w:color w:val="272727" w:themeColor="text1" w:themeTint="D8"/>
    </w:rPr>
  </w:style>
  <w:style w:type="paragraph" w:styleId="Title">
    <w:name w:val="Title"/>
    <w:basedOn w:val="Normal"/>
    <w:next w:val="Normal"/>
    <w:link w:val="TitleChar"/>
    <w:uiPriority w:val="10"/>
    <w:qFormat/>
    <w:rsid w:val="0086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80"/>
    <w:pPr>
      <w:spacing w:before="160"/>
      <w:jc w:val="center"/>
    </w:pPr>
    <w:rPr>
      <w:i/>
      <w:iCs/>
      <w:color w:val="404040" w:themeColor="text1" w:themeTint="BF"/>
    </w:rPr>
  </w:style>
  <w:style w:type="character" w:customStyle="1" w:styleId="QuoteChar">
    <w:name w:val="Quote Char"/>
    <w:basedOn w:val="DefaultParagraphFont"/>
    <w:link w:val="Quote"/>
    <w:uiPriority w:val="29"/>
    <w:rsid w:val="00861E80"/>
    <w:rPr>
      <w:i/>
      <w:iCs/>
      <w:color w:val="404040" w:themeColor="text1" w:themeTint="BF"/>
    </w:rPr>
  </w:style>
  <w:style w:type="paragraph" w:styleId="ListParagraph">
    <w:name w:val="List Paragraph"/>
    <w:basedOn w:val="Normal"/>
    <w:uiPriority w:val="34"/>
    <w:qFormat/>
    <w:rsid w:val="00861E80"/>
    <w:pPr>
      <w:ind w:left="720"/>
      <w:contextualSpacing/>
    </w:pPr>
  </w:style>
  <w:style w:type="character" w:styleId="IntenseEmphasis">
    <w:name w:val="Intense Emphasis"/>
    <w:basedOn w:val="DefaultParagraphFont"/>
    <w:uiPriority w:val="21"/>
    <w:qFormat/>
    <w:rsid w:val="00861E80"/>
    <w:rPr>
      <w:i/>
      <w:iCs/>
      <w:color w:val="2F5496" w:themeColor="accent1" w:themeShade="BF"/>
    </w:rPr>
  </w:style>
  <w:style w:type="paragraph" w:styleId="IntenseQuote">
    <w:name w:val="Intense Quote"/>
    <w:basedOn w:val="Normal"/>
    <w:next w:val="Normal"/>
    <w:link w:val="IntenseQuoteChar"/>
    <w:uiPriority w:val="30"/>
    <w:qFormat/>
    <w:rsid w:val="00861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E80"/>
    <w:rPr>
      <w:i/>
      <w:iCs/>
      <w:color w:val="2F5496" w:themeColor="accent1" w:themeShade="BF"/>
    </w:rPr>
  </w:style>
  <w:style w:type="character" w:styleId="IntenseReference">
    <w:name w:val="Intense Reference"/>
    <w:basedOn w:val="DefaultParagraphFont"/>
    <w:uiPriority w:val="32"/>
    <w:qFormat/>
    <w:rsid w:val="00861E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rivate-user-images.githubusercontent.com/43399466/251470325-6b1ebcda-5b99-4358-ac1a-5bf559140571.png?jwt=eyJ0eXAiOiJKV1QiLCJhbGciOiJIUzI1NiJ9.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.JpC3SIGd0d_fzCcKyo62vJEyhN0G5YEsZw56nO0BNY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12</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2</cp:revision>
  <dcterms:created xsi:type="dcterms:W3CDTF">2026-06-25T00:15:00Z</dcterms:created>
  <dcterms:modified xsi:type="dcterms:W3CDTF">2026-06-29T17:39:00Z</dcterms:modified>
</cp:coreProperties>
</file>