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left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Senior DevOps Engineer  |  AWS &amp; Azure Cloud Automation</w:t>
      </w:r>
    </w:p>
    <w:p>
      <w:pPr>
        <w:spacing w:after="120"/>
        <w:jc w:val="left"/>
      </w:pPr>
      <w:r>
        <w:rPr>
          <w:rFonts w:ascii="Calibri" w:cs="Calibri" w:eastAsia="Calibri" w:hAnsi="Calibri"/>
          <w:sz w:val="18"/>
          <w:szCs w:val="18"/>
        </w:rPr>
        <w:t>Dallas, TX</w:t>
      </w:r>
      <w:r>
        <w:rPr>
          <w:rFonts w:ascii="Calibri" w:cs="Calibri" w:eastAsia="Calibri" w:hAnsi="Calibri"/>
          <w:color w:val="888888"/>
          <w:sz w:val="18"/>
          <w:szCs w:val="18"/>
        </w:rPr>
      </w:r>
      <w:r>
        <w:rPr>
          <w:rFonts w:ascii="Calibri" w:cs="Calibri" w:eastAsia="Calibri" w:hAnsi="Calibri"/>
          <w:sz w:val="18"/>
          <w:szCs w:val="18"/>
        </w:rPr>
      </w:r>
      <w:r>
        <w:rPr>
          <w:rFonts w:ascii="Calibri" w:cs="Calibri" w:eastAsia="Calibri" w:hAnsi="Calibri"/>
          <w:color w:val="888888"/>
          <w:sz w:val="18"/>
          <w:szCs w:val="18"/>
        </w:rPr>
      </w:r>
      <w:r>
        <w:rPr>
          <w:rFonts w:ascii="Calibri" w:cs="Calibri" w:eastAsia="Calibri" w:hAnsi="Calibri"/>
          <w:sz w:val="18"/>
          <w:szCs w:val="18"/>
        </w:rPr>
      </w:r>
      <w:r>
        <w:rPr>
          <w:rFonts w:ascii="Calibri" w:cs="Calibri" w:eastAsia="Calibri" w:hAnsi="Calibri"/>
          <w:color w:val="888888"/>
          <w:sz w:val="18"/>
          <w:szCs w:val="18"/>
        </w:rPr>
      </w:r>
      <w:r>
        <w:rPr>
          <w:rFonts w:ascii="Calibri" w:cs="Calibri" w:eastAsia="Calibri" w:hAnsi="Calibri"/>
          <w:sz w:val="18"/>
          <w:szCs w:val="18"/>
        </w:rPr>
      </w:r>
      <w:r>
        <w:rPr>
          <w:rFonts w:ascii="Calibri" w:cs="Calibri" w:eastAsia="Calibri" w:hAnsi="Calibri"/>
          <w:color w:val="888888"/>
          <w:sz w:val="18"/>
          <w:szCs w:val="18"/>
        </w:rPr>
      </w:r>
      <w:r>
        <w:rPr>
          <w:rFonts w:ascii="Calibri" w:cs="Calibri" w:eastAsia="Calibri" w:hAnsi="Calibri"/>
          <w:sz w:val="18"/>
          <w:szCs w:val="18"/>
        </w:rPr>
      </w:r>
    </w:p>
    <w:p>
      <w:pPr>
        <w:pBdr>
          <w:bottom w:val="single" w:color="000000" w:sz="4" w:space="1"/>
        </w:pBdr>
        <w:spacing w:after="40" w:before="160"/>
      </w:pPr>
      <w:r>
        <w:rPr>
          <w:rFonts w:ascii="Calibri" w:cs="Calibri" w:eastAsia="Calibri" w:hAnsi="Calibri"/>
          <w:b/>
          <w:bCs/>
          <w:color w:val="000000"/>
          <w:spacing w:val="40"/>
          <w:sz w:val="21"/>
          <w:szCs w:val="21"/>
        </w:rPr>
        <w:t xml:space="preserve">SUMMARY</w:t>
      </w:r>
    </w:p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DevOps engineer with 5+ years across AWS and Microsoft Azure, building CI/CD pipelines, automating infrastructure with Terraform and Ansible, and running containerized workloads on Kubernetes and AKS. Currently at BlackRock supporting enterprise cloud platforms. AWS Certified Solutions Architect – Associate and Microsoft Certified Azure Fundamentals.</w:t>
      </w:r>
    </w:p>
    <w:p>
      <w:pPr>
        <w:pBdr>
          <w:bottom w:val="single" w:color="000000" w:sz="4" w:space="1"/>
        </w:pBdr>
        <w:spacing w:after="40" w:before="160"/>
      </w:pPr>
      <w:r>
        <w:rPr>
          <w:rFonts w:ascii="Calibri" w:cs="Calibri" w:eastAsia="Calibri" w:hAnsi="Calibri"/>
          <w:b/>
          <w:bCs/>
          <w:color w:val="000000"/>
          <w:spacing w:val="40"/>
          <w:sz w:val="21"/>
          <w:szCs w:val="21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Cloud: </w:t>
      </w:r>
      <w:r>
        <w:rPr>
          <w:rFonts w:ascii="Calibri" w:cs="Calibri" w:eastAsia="Calibri" w:hAnsi="Calibri"/>
          <w:sz w:val="19"/>
          <w:szCs w:val="19"/>
        </w:rPr>
        <w:t xml:space="preserve">AWS (EC2, IAM, S3, VPC, Auto Scaling, ELB, CloudWatch, Route 53, EBS, Security Groups), Microsoft Azure (VMs, Storage, Networking, App Services, App Insights, Log Analytics)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Azure DevOps: </w:t>
      </w:r>
      <w:r>
        <w:rPr>
          <w:rFonts w:ascii="Calibri" w:cs="Calibri" w:eastAsia="Calibri" w:hAnsi="Calibri"/>
          <w:sz w:val="19"/>
          <w:szCs w:val="19"/>
        </w:rPr>
        <w:t xml:space="preserve">Azure Pipelines (YAML), Azure Repos, Azure Boards, AKS, ACR, Azure Key Vault, Azure Monitor, Azure CLI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CI/CD: </w:t>
      </w:r>
      <w:r>
        <w:rPr>
          <w:rFonts w:ascii="Calibri" w:cs="Calibri" w:eastAsia="Calibri" w:hAnsi="Calibri"/>
          <w:sz w:val="19"/>
          <w:szCs w:val="19"/>
        </w:rPr>
        <w:t xml:space="preserve">Azure Pipelines, Jenkins, GitHub Actions, GitLab CI, Maven, Nexus Repository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Containers: </w:t>
      </w:r>
      <w:r>
        <w:rPr>
          <w:rFonts w:ascii="Calibri" w:cs="Calibri" w:eastAsia="Calibri" w:hAnsi="Calibri"/>
          <w:sz w:val="19"/>
          <w:szCs w:val="19"/>
        </w:rPr>
        <w:t xml:space="preserve">Docker, Kubernetes, AKS, Helm, Docker Compose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IaC &amp; Automation: </w:t>
      </w:r>
      <w:r>
        <w:rPr>
          <w:rFonts w:ascii="Calibri" w:cs="Calibri" w:eastAsia="Calibri" w:hAnsi="Calibri"/>
          <w:sz w:val="19"/>
          <w:szCs w:val="19"/>
        </w:rPr>
        <w:t xml:space="preserve">Terraform, Ansible, Bash, Python, YAML, Azure CLI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Monitoring &amp; Observability: </w:t>
      </w:r>
      <w:r>
        <w:rPr>
          <w:rFonts w:ascii="Calibri" w:cs="Calibri" w:eastAsia="Calibri" w:hAnsi="Calibri"/>
          <w:sz w:val="19"/>
          <w:szCs w:val="19"/>
        </w:rPr>
        <w:t xml:space="preserve">Grafana, Prometheus, CloudWatch, Azure Monitor, Application Insights, Log Analytics, ELK Stack, Dynatrace, Nagios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DevSecOps: </w:t>
      </w:r>
      <w:r>
        <w:rPr>
          <w:rFonts w:ascii="Calibri" w:cs="Calibri" w:eastAsia="Calibri" w:hAnsi="Calibri"/>
          <w:sz w:val="19"/>
          <w:szCs w:val="19"/>
        </w:rPr>
        <w:t xml:space="preserve">SonarQube (SAST), Azure Key Vault, IAM, RBAC, secrets management, vulnerability scanning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Version Control &amp; Tools: </w:t>
      </w:r>
      <w:r>
        <w:rPr>
          <w:rFonts w:ascii="Calibri" w:cs="Calibri" w:eastAsia="Calibri" w:hAnsi="Calibri"/>
          <w:sz w:val="19"/>
          <w:szCs w:val="19"/>
        </w:rPr>
        <w:t xml:space="preserve">Git, GitHub, GitLab, Azure Repos, ServiceNow, Jira, Confluence, Linux (RHEL), Windows</w:t>
      </w:r>
    </w:p>
    <w:p>
      <w:pPr>
        <w:pBdr>
          <w:bottom w:val="single" w:color="000000" w:sz="4" w:space="1"/>
        </w:pBdr>
        <w:spacing w:after="40" w:before="160"/>
      </w:pPr>
      <w:r>
        <w:rPr>
          <w:rFonts w:ascii="Calibri" w:cs="Calibri" w:eastAsia="Calibri" w:hAnsi="Calibri"/>
          <w:b/>
          <w:bCs/>
          <w:color w:val="000000"/>
          <w:spacing w:val="40"/>
          <w:sz w:val="21"/>
          <w:szCs w:val="21"/>
        </w:rPr>
        <w:t xml:space="preserve">PROFESSIONAL EXPERIENCE</w:t>
      </w:r>
    </w:p>
    <w:p>
      <w:pPr>
        <w:tabs>
          <w:tab w:val="right" w:pos="10440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sz w:val="20"/>
          <w:szCs w:val="20"/>
        </w:rPr>
        <w:t xml:space="preserve">, BlackRock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Dallas, TX  |  Jun 2023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Build and maintain CI/CD pipelines in Azure DevOps, Jenkins, and GitHub Actions — automating build, test, security scan, and deployment across environments.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Provision AWS and Azure infrastructure using Terraform and Ansible; reusable modules for consistent, repeatable environment setup.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Deploy containerized applications to AKS and Kubernetes clusters using Docker and Helm-based release automation.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Integrated SonarQube SAST, Azure Key Vault secrets management, and IAM controls into CI/CD pipelines to strengthen application security.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Manage AWS (EC2, IAM, VPC, S3, ELB, Auto Scaling, CloudWatch) and Azure (Monitor, Storage, VMs, Networking) resources across production environments.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Built observability dashboards in Grafana, CloudWatch, Azure Monitor, Application Insights, and Log Analytics — reduced MTTR through proactive alerting.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Support SRE practices including incident response, RCA, production support, and high-availability platform operations.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Wrote Python and Bash automation for infrastructure operations and routine platform tasks.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Mentor junior engineers on Azure DevOps, IaC, and Kubernetes deployment patterns.</w:t>
      </w:r>
    </w:p>
    <w:p>
      <w:pPr>
        <w:tabs>
          <w:tab w:val="right" w:pos="10440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sz w:val="20"/>
          <w:szCs w:val="20"/>
        </w:rPr>
        <w:t xml:space="preserve">, Mavenir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United States  |  Jun 2022 – Jan 2023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Built CI/CD pipelines using Jenkins, Maven, Git, and Nexus Repository, improving deployment efficiency and reducing manual intervention.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Provisioned AWS infrastructure using Terraform including EC2 instances, IAM roles, VPC components, and networking resources.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Containerized applications with Docker and deployed workloads to Kubernetes environments using Helm.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Integrated SonarQube quality gates into build pipelines; supported Azure DevOps YAML pipelines for deployment workflows.</w:t>
      </w:r>
    </w:p>
    <w:p>
      <w:pPr>
        <w:tabs>
          <w:tab w:val="right" w:pos="10440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sz w:val="20"/>
          <w:szCs w:val="20"/>
        </w:rPr>
        <w:t xml:space="preserve">, Atos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India  |  Nov 2019 – Jun 2021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Managed enterprise API Gateway infrastructure supporting high-availability production environments across multiple data centers.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Automated server provisioning, configuration management, and application deployment using Ansible, Bash scripting, and Infrastructure as Code.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Supported CI/CD pipelines using Jenkins, GitLab CI, Maven, and SonarQube for continuous integration and automated deployments.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Performed infrastructure monitoring with Grafana, ELK Stack, Nagios, and CloudWatch — proactively identified and resolved production issues.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Led incident management, RCA, change management, and disaster recovery activities aligned with ITIL practices.</w:t>
      </w:r>
    </w:p>
    <w:p>
      <w:pPr>
        <w:pBdr>
          <w:bottom w:val="single" w:color="000000" w:sz="4" w:space="1"/>
        </w:pBdr>
        <w:spacing w:after="40" w:before="160"/>
      </w:pPr>
      <w:r>
        <w:rPr>
          <w:rFonts w:ascii="Calibri" w:cs="Calibri" w:eastAsia="Calibri" w:hAnsi="Calibri"/>
          <w:b/>
          <w:bCs/>
          <w:color w:val="000000"/>
          <w:spacing w:val="40"/>
          <w:sz w:val="21"/>
          <w:szCs w:val="21"/>
        </w:rPr>
        <w:t xml:space="preserve">EDUCATION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[Master's Degree – Field of Study]  |  [University Name], [City, State]  |  [Graduation Year]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[Bachelor's Degree – Field of Study]  |  [University Name], India  |  [Graduation Year]</w:t>
      </w:r>
    </w:p>
    <w:p>
      <w:pPr>
        <w:pBdr>
          <w:bottom w:val="single" w:color="000000" w:sz="4" w:space="1"/>
        </w:pBdr>
        <w:spacing w:after="40" w:before="160"/>
      </w:pPr>
      <w:r>
        <w:rPr>
          <w:rFonts w:ascii="Calibri" w:cs="Calibri" w:eastAsia="Calibri" w:hAnsi="Calibri"/>
          <w:b/>
          <w:bCs/>
          <w:color w:val="000000"/>
          <w:spacing w:val="40"/>
          <w:sz w:val="21"/>
          <w:szCs w:val="21"/>
        </w:rPr>
        <w:t xml:space="preserve">CERTIFICATIONS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AWS Certified Solutions Architect – Associate  ·  Microsoft Certified: Azure Fundamentals (AZ-900)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2026-07-06T16:47:17.659Z</dcterms:created>
  <dcterms:modified xsi:type="dcterms:W3CDTF">2026-07-06T16:47:17.672Z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