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Senior Platform Engineer  |  DevSecOps &amp; Site Reliability Engineering  |  Backstage, GitOps, Kubernetes</w:t>
      </w:r>
    </w:p>
    <w:p>
      <w:pPr>
        <w:spacing w:after="100"/>
        <w:jc w:val="center"/>
      </w:pPr>
      <w:r>
        <w:rPr>
          <w:rFonts w:ascii="Arial" w:cs="Arial" w:eastAsia="Arial" w:hAnsi="Arial"/>
          <w:sz w:val="17"/>
          <w:szCs w:val="17"/>
        </w:rPr>
        <w:t>Chennai, India</w:t>
      </w:r>
      <w:r>
        <w:rPr>
          <w:rFonts w:ascii="Arial" w:cs="Arial" w:eastAsia="Arial" w:hAnsi="Arial"/>
          <w:sz w:val="17"/>
          <w:szCs w:val="17"/>
        </w:rPr>
      </w:r>
      <w:r>
        <w:rPr>
          <w:rFonts w:ascii="Arial" w:cs="Arial" w:eastAsia="Arial" w:hAnsi="Arial"/>
          <w:sz w:val="17"/>
          <w:szCs w:val="17"/>
        </w:rPr>
      </w:r>
      <w:r>
        <w:rPr>
          <w:rFonts w:ascii="Arial" w:cs="Arial" w:eastAsia="Arial" w:hAnsi="Arial"/>
          <w:sz w:val="17"/>
          <w:szCs w:val="17"/>
        </w:rPr>
      </w:r>
      <w:r>
        <w:rPr>
          <w:rFonts w:ascii="Arial" w:cs="Arial" w:eastAsia="Arial" w:hAnsi="Arial"/>
          <w:sz w:val="17"/>
          <w:szCs w:val="17"/>
        </w:rPr>
      </w:r>
      <w:r>
        <w:rPr>
          <w:rFonts w:ascii="Arial" w:cs="Arial" w:eastAsia="Arial" w:hAnsi="Arial"/>
          <w:sz w:val="17"/>
          <w:szCs w:val="17"/>
        </w:rPr>
      </w:r>
      <w:r>
        <w:rPr>
          <w:rFonts w:ascii="Arial" w:cs="Arial" w:eastAsia="Arial" w:hAnsi="Arial"/>
          <w:sz w:val="17"/>
          <w:szCs w:val="17"/>
        </w:rPr>
      </w:r>
      <w:r>
        <w:rPr>
          <w:rFonts w:ascii="Arial" w:cs="Arial" w:eastAsia="Arial" w:hAnsi="Arial"/>
          <w:sz w:val="17"/>
          <w:szCs w:val="17"/>
        </w:rPr>
      </w:r>
      <w:r>
        <w:rPr>
          <w:rFonts w:ascii="Arial" w:cs="Arial" w:eastAsia="Arial" w:hAnsi="Arial"/>
          <w:sz w:val="17"/>
          <w:szCs w:val="17"/>
        </w:rPr>
      </w:r>
    </w:p>
    <w:p>
      <w:pPr>
        <w:pBdr>
          <w:bottom w:val="single" w:color="1A1A1A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Platform / DevSecOps / SRE engineer with 7+ years building and operating large-scale, cloud-native developer platforms across Azure and AWS. Specialize in Internal Developer Platforms (Backstage, IDP), GitOps with ArgoCD and FluxCD, Kubernetes at scale (AKS, EKS), and Python-based platform automation.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Currently driving enterprise-scale platform engineering for Nestlé — 3,000+ Azure DevOps repositories and 1,600+ GitHub repositories under unified governance. Built Python automation frameworks for repo, pipeline, and configuration migrations; designed self-service developer onboarding via Backstage; embedded DevSecOps controls (security scanning, secrets management, approval gates) across CI/CD.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Microsoft Certified Azure DevOps Engineer Expert (AZ-400) with deep experience in Terraform, Helm, Prometheus/Grafana observability, incident response, SLI/SLO tracking, and reliability engineering. Strong record of improving deployment velocity, platform consistency, and developer productivity through engineering — not just operations.</w:t>
      </w:r>
    </w:p>
    <w:p>
      <w:pPr>
        <w:pBdr>
          <w:bottom w:val="single" w:color="1A1A1A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SELECTED IMPACT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Architected enterprise platform supporting 3,000+ Azure DevOps repositories and 1,600+ GitHub repositories at Nestlé, enabling unified governance, security, and developer experience across the enterprise.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Built Python automation framework migrating Azure DevOps repositories, pipelines, and configurations to GitHub — reducing migration time from days to minutes per repository.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Designed self-service developer onboarding via Backstage, automating repository provisioning, GitHub team creation, RBAC, and standardized platform onboarding for engineering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Led Kubernetes cluster lifecycle for IQVIA healthcare workloads — controlled upgrades from v1.16 through v1.25 across production with zero data-plane downtime.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Implemented GitOps deployment platform using ArgoCD and FluxCD, improving deployment consistency, auditability, and environment traceability across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Embedded DevSecOps controls — SonarQube SAST, container vulnerability scanning, Azure Key Vault secrets management, RBAC, approval gates — into CI/CD pipelines without slowing delivery.</w:t>
      </w:r>
    </w:p>
    <w:p>
      <w:pPr>
        <w:pBdr>
          <w:bottom w:val="single" w:color="1A1A1A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Platform Engineering: </w:t>
      </w:r>
      <w:r>
        <w:rPr>
          <w:rFonts w:ascii="Arial" w:cs="Arial" w:eastAsia="Arial" w:hAnsi="Arial"/>
          <w:sz w:val="19"/>
          <w:szCs w:val="19"/>
        </w:rPr>
        <w:t xml:space="preserve">Backstage (Internal Developer Platform), Self-Service Workflows, Golden Paths, Developer Experience (DevEx), Deployment Standardization, Service Catalog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Platforms: </w:t>
      </w:r>
      <w:r>
        <w:rPr>
          <w:rFonts w:ascii="Arial" w:cs="Arial" w:eastAsia="Arial" w:hAnsi="Arial"/>
          <w:sz w:val="19"/>
          <w:szCs w:val="19"/>
        </w:rPr>
        <w:t xml:space="preserve">Microsoft Azure (AKS, Azure DevOps, App Services, Functions, Key Vault, Monitor, Log Analytics, App Insights, VNet, Load Balancer, Storage), AWS (EKS, EC2, S3, IAM, VPC, Route53, ALB, Auto Scaling, CloudWatch)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CI/CD &amp; DevOps: </w:t>
      </w:r>
      <w:r>
        <w:rPr>
          <w:rFonts w:ascii="Arial" w:cs="Arial" w:eastAsia="Arial" w:hAnsi="Arial"/>
          <w:sz w:val="19"/>
          <w:szCs w:val="19"/>
        </w:rPr>
        <w:t xml:space="preserve">Azure DevOps (Multi-Stage YAML Pipelines), GitHub Actions, Jenkins, Reusable Pipeline Templates, Release Automation, Pipeline-as-Code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Containers &amp; Orchestration: </w:t>
      </w:r>
      <w:r>
        <w:rPr>
          <w:rFonts w:ascii="Arial" w:cs="Arial" w:eastAsia="Arial" w:hAnsi="Arial"/>
          <w:sz w:val="19"/>
          <w:szCs w:val="19"/>
        </w:rPr>
        <w:t xml:space="preserve">Kubernetes (AKS, EKS — Deployments, Services, Ingress Controllers, HPA, Autoscaling, ConfigMaps, Secrets), Docker, Helm, Cluster Upgrades (v1.16 → v1.25)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GitOps: </w:t>
      </w:r>
      <w:r>
        <w:rPr>
          <w:rFonts w:ascii="Arial" w:cs="Arial" w:eastAsia="Arial" w:hAnsi="Arial"/>
          <w:sz w:val="19"/>
          <w:szCs w:val="19"/>
        </w:rPr>
        <w:t xml:space="preserve">ArgoCD, FluxCD, GitOps Workflows, Declarative Deployments, Drift Detection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Infrastructure as Code: </w:t>
      </w:r>
      <w:r>
        <w:rPr>
          <w:rFonts w:ascii="Arial" w:cs="Arial" w:eastAsia="Arial" w:hAnsi="Arial"/>
          <w:sz w:val="19"/>
          <w:szCs w:val="19"/>
        </w:rPr>
        <w:t xml:space="preserve">Terraform (Modules, Remote State), ARM Templates, Ansible, Infrastructure Automation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DevSecOps &amp; Security: </w:t>
      </w:r>
      <w:r>
        <w:rPr>
          <w:rFonts w:ascii="Arial" w:cs="Arial" w:eastAsia="Arial" w:hAnsi="Arial"/>
          <w:sz w:val="19"/>
          <w:szCs w:val="19"/>
        </w:rPr>
        <w:t xml:space="preserve">SonarQube (SAST), Container Security Scanning, Vulnerability Management, Azure Key Vault, RBAC, Secrets Management, Secure SDLC, Pipeline Security Gates, Approval Workflows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Observability &amp; SRE: </w:t>
      </w:r>
      <w:r>
        <w:rPr>
          <w:rFonts w:ascii="Arial" w:cs="Arial" w:eastAsia="Arial" w:hAnsi="Arial"/>
          <w:sz w:val="19"/>
          <w:szCs w:val="19"/>
        </w:rPr>
        <w:t xml:space="preserve">Prometheus, Grafana, Azure Monitor, Application Insights, Log Analytics, AWS CloudWatch, Alerting, Centralized Logging, SLI/SLO, MTTR Reduction, Incident Response, RCA, Capacity Planning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Programming &amp; Automation: </w:t>
      </w:r>
      <w:r>
        <w:rPr>
          <w:rFonts w:ascii="Arial" w:cs="Arial" w:eastAsia="Arial" w:hAnsi="Arial"/>
          <w:sz w:val="19"/>
          <w:szCs w:val="19"/>
        </w:rPr>
        <w:t xml:space="preserve">Python (Automation Frameworks, API Integrations, Migration Tooling), PowerShell, Bash, Shell Scripting, YAML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Version Control: </w:t>
      </w:r>
      <w:r>
        <w:rPr>
          <w:rFonts w:ascii="Arial" w:cs="Arial" w:eastAsia="Arial" w:hAnsi="Arial"/>
          <w:sz w:val="19"/>
          <w:szCs w:val="19"/>
        </w:rPr>
        <w:t xml:space="preserve">Git, GitHub, Bitbucket, Azure Repos, Branching Strategies, GitFlow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SQL Server, MySQL, MongoDB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Operating Systems: </w:t>
      </w:r>
      <w:r>
        <w:rPr>
          <w:rFonts w:ascii="Arial" w:cs="Arial" w:eastAsia="Arial" w:hAnsi="Arial"/>
          <w:sz w:val="19"/>
          <w:szCs w:val="19"/>
        </w:rPr>
        <w:t xml:space="preserve">Linux, Windows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Methodologies: </w:t>
      </w:r>
      <w:r>
        <w:rPr>
          <w:rFonts w:ascii="Arial" w:cs="Arial" w:eastAsia="Arial" w:hAnsi="Arial"/>
          <w:sz w:val="19"/>
          <w:szCs w:val="19"/>
        </w:rPr>
        <w:t xml:space="preserve">DevOps, DevSecOps, SRE, Platform Engineering, GitOps, Agile, Scrum</w:t>
      </w:r>
    </w:p>
    <w:p>
      <w:pPr>
        <w:pBdr>
          <w:bottom w:val="single" w:color="1A1A1A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Senior DevSecOps / Platform Engineer</w:t>
      </w:r>
      <w:r>
        <w:rPr>
          <w:rFonts w:ascii="Arial" w:cs="Arial" w:eastAsia="Arial" w:hAnsi="Arial"/>
          <w:sz w:val="19"/>
          <w:szCs w:val="19"/>
        </w:rPr>
        <w:t xml:space="preserve">	Dec 2023 – Present</w:t>
      </w:r>
    </w:p>
    <w:p>
      <w:pPr>
        <w:spacing w:after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Tech Mahindra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| Client: Nestlé | Chennai,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Architect and operate enterprise DevSecOps platform supporting 3,000+ Azure DevOps repositories and 1,600+ GitHub repositories across global Nestlé engineering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Built Python automation framework for repo, pipeline, and configuration migration from Azure DevOps to GitHub — reducing per-repository migration from days to minutes and enabling enterprise-scale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Designed self-service developer onboarding using Backstage — automated repository provisioning, GitHub team and RBAC setup, branch policies, and standardized platform onboarding for new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Built reusable CI/CD templates and GitHub Actions workflows adopted across engineering teams, standardizing deployment patterns and security gates.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Integrated security controls into CI/CD — vulnerability scanning, SAST quality gates, approval workflows, and secure deployment validation — embedding DevSecOps without slowing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Implemented Infrastructure as Code practices and standardized deployment automation for cloud-native applications across multiple business 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Built observability stack using Prometheus, Grafana, Azure Monitor, and centralized logging to surface platform health, deployment metrics, and SLI/SLO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Lead incident response, production support, RCA, and reliability improvement initiatives for critical platform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Partner with development, platform, and security teams to drive deployment governance, developer productivity, and platform reliability outcomes.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Senior DevOps Engineer</w:t>
      </w:r>
      <w:r>
        <w:rPr>
          <w:rFonts w:ascii="Arial" w:cs="Arial" w:eastAsia="Arial" w:hAnsi="Arial"/>
          <w:sz w:val="19"/>
          <w:szCs w:val="19"/>
        </w:rPr>
        <w:t xml:space="preserve">	Sep 2022 – Nov 2023</w:t>
      </w:r>
    </w:p>
    <w:p>
      <w:pPr>
        <w:spacing w:after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Nagarro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| Client: IQVIA (Healthcare) |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Designed and operated Kubernetes platform on AKS supporting enterprise healthcare applications with high-availability and compliance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Implemented GitOps deployment platform using ArgoCD and FluxCD, improving deployment consistency, environment traceability, and rollback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Executed controlled AKS cluster upgrades from Kubernetes v1.16 through v1.25 across production environments, maintaining zero data-plane downtime.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Automated infrastructure provisioning using Terraform and Ansible across cloud environments, eliminating configuration drift.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Built and maintained CI/CD pipelines using Jenkins, GitHub, and Nexus supporting multiple development teams and release streams.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Hardened Docker images through security scanning, minimal base images, and image-signing practices to reduce attack surface.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Implemented SRE practices including monitoring, alerting, incident response, RCA, and operational reliability improvements for production healthcare workloads.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Senior Azure DevOps Engineer</w:t>
      </w:r>
      <w:r>
        <w:rPr>
          <w:rFonts w:ascii="Arial" w:cs="Arial" w:eastAsia="Arial" w:hAnsi="Arial"/>
          <w:sz w:val="19"/>
          <w:szCs w:val="19"/>
        </w:rPr>
        <w:t xml:space="preserve">	Oct 2019 – Aug 2022</w:t>
      </w:r>
    </w:p>
    <w:p>
      <w:pPr>
        <w:spacing w:after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Mindtree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| Clients: Microsoft Dynamics 365 &amp; Microsoft Power Platform |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Built enterprise-scale Azure DevOps CI/CD pipelines using multi-stage YAML pipelines and reusable deployment templates for Microsoft product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Automated infrastructure provisioning using ARM Templates, Azure Scale Sets, PowerShell, and Ansible across multiple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Managed Kubernetes deployments using AKS and Helm for containerized Microsoft Dynamics and Power Platform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Automated deployment validation, release orchestration, rollback processes, and operational workflows — reducing manual deployment effort substantially.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Developed automation solutions integrating Azure DevOps APIs, Power Platform services, and cloud-native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Successfully migrated legacy classic pipelines to multi-stage YAML architecture across multiple product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Implemented monitoring and operational dashboards using Azure Monitor, Application Insights, and Log Analytics for production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Earned A-Team Award and Spot-On Award for delivery excellence and DevOps transformation impact.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Azure DevOps Engineer</w:t>
      </w:r>
      <w:r>
        <w:rPr>
          <w:rFonts w:ascii="Arial" w:cs="Arial" w:eastAsia="Arial" w:hAnsi="Arial"/>
          <w:sz w:val="19"/>
          <w:szCs w:val="19"/>
        </w:rPr>
        <w:t xml:space="preserve">	Nov 2018 – May 2019</w:t>
      </w:r>
    </w:p>
    <w:p>
      <w:pPr>
        <w:spacing w:after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Infosys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| Client: EKART |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Developed Azure DevOps YAML pipelines supporting automated build and deployment workflows for EKART logistics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Created Azure dashboards and deployment reporting solutions to improve delivery visibility for engineering and product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Implemented branch policies, pull request governance, and release management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Supported Agile delivery teams through sprint planning, release management, and DevOps enablement.</w:t>
      </w:r>
    </w:p>
    <w:p>
      <w:pPr>
        <w:pBdr>
          <w:bottom w:val="single" w:color="1A1A1A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Bachelor of Technology – Information Technology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|  Sree Vidyanikethan Engineering College  |  2018</w:t>
      </w:r>
    </w:p>
    <w:p>
      <w:pPr>
        <w:pBdr>
          <w:bottom w:val="single" w:color="1A1A1A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CERTIFICATIONS &amp; 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Microsoft Certified: Azure DevOps Engineer Expert (AZ-400)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Microsoft Certified: Azure Fundamentals (AZ-900)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A-Team Award and Spot-On Award — Mindtree (Recognition for delivery excellence and DevOps transformation impact)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2026-06-10T09:00:05.767Z</dcterms:created>
  <dcterms:modified xsi:type="dcterms:W3CDTF">2026-06-10T09:00:05.781Z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